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0BD72" w14:textId="398F1172" w:rsidR="00927B78" w:rsidRDefault="003B53B3" w:rsidP="00927B78">
      <w:pPr>
        <w:pStyle w:val="LowVisionTitle"/>
      </w:pPr>
      <w:bookmarkStart w:id="0" w:name="_Hlk135301038"/>
      <w:bookmarkStart w:id="1" w:name="_Hlk151220455"/>
      <w:r w:rsidRPr="00C47375">
        <w:t>Auckland Women’s Health Council</w:t>
      </w:r>
      <w:r w:rsidR="00927B78">
        <w:t xml:space="preserve"> </w:t>
      </w:r>
      <w:r w:rsidRPr="00C47375">
        <w:t xml:space="preserve">Newsletter  </w:t>
      </w:r>
    </w:p>
    <w:p w14:paraId="0EA2891B" w14:textId="7BE41C42" w:rsidR="003B53B3" w:rsidRPr="00C47375" w:rsidRDefault="003B53B3" w:rsidP="00927B78">
      <w:pPr>
        <w:pStyle w:val="LowVisionheading1"/>
      </w:pPr>
      <w:r>
        <w:t>November 2023</w:t>
      </w:r>
    </w:p>
    <w:p w14:paraId="276468A8" w14:textId="77777777" w:rsidR="003B53B3" w:rsidRDefault="003B53B3" w:rsidP="003B53B3"/>
    <w:p w14:paraId="05E85AC6" w14:textId="77777777" w:rsidR="00823A39" w:rsidRDefault="00472FF8" w:rsidP="0089281C">
      <w:pPr>
        <w:pStyle w:val="LowVisionheading1"/>
      </w:pPr>
      <w:r>
        <w:t>A</w:t>
      </w:r>
      <w:r w:rsidR="00F01EE3">
        <w:t xml:space="preserve"> </w:t>
      </w:r>
      <w:r>
        <w:t>Legacy</w:t>
      </w:r>
      <w:r w:rsidR="00F01EE3">
        <w:t xml:space="preserve"> </w:t>
      </w:r>
      <w:r>
        <w:t>of</w:t>
      </w:r>
      <w:r w:rsidR="00F01EE3">
        <w:t xml:space="preserve"> </w:t>
      </w:r>
      <w:r>
        <w:t>Pain</w:t>
      </w:r>
      <w:r w:rsidR="00F01EE3">
        <w:t xml:space="preserve"> </w:t>
      </w:r>
      <w:r>
        <w:t>and</w:t>
      </w:r>
      <w:r w:rsidR="00F01EE3">
        <w:t xml:space="preserve"> </w:t>
      </w:r>
      <w:r>
        <w:t>Disability</w:t>
      </w:r>
      <w:r w:rsidR="00F01EE3">
        <w:t xml:space="preserve"> </w:t>
      </w:r>
    </w:p>
    <w:p w14:paraId="04B6A069" w14:textId="3DEF1BBF" w:rsidR="00472FF8" w:rsidRPr="00823A39" w:rsidRDefault="00472FF8" w:rsidP="0089281C">
      <w:pPr>
        <w:pStyle w:val="Lowvisionheading2"/>
      </w:pPr>
      <w:r w:rsidRPr="00823A39">
        <w:t>What</w:t>
      </w:r>
      <w:r w:rsidR="00F01EE3" w:rsidRPr="00823A39">
        <w:t xml:space="preserve"> </w:t>
      </w:r>
      <w:r w:rsidRPr="00823A39">
        <w:t>Essure</w:t>
      </w:r>
      <w:r w:rsidR="00F01EE3" w:rsidRPr="00823A39">
        <w:t xml:space="preserve"> </w:t>
      </w:r>
      <w:r w:rsidRPr="00823A39">
        <w:t>has</w:t>
      </w:r>
      <w:r w:rsidR="00F01EE3" w:rsidRPr="00823A39">
        <w:t xml:space="preserve"> </w:t>
      </w:r>
      <w:r w:rsidRPr="00823A39">
        <w:t>Inflicted</w:t>
      </w:r>
      <w:r w:rsidR="00F01EE3" w:rsidRPr="00823A39">
        <w:t xml:space="preserve"> </w:t>
      </w:r>
      <w:r w:rsidRPr="00823A39">
        <w:t>on</w:t>
      </w:r>
      <w:r w:rsidR="00F01EE3" w:rsidRPr="00823A39">
        <w:t xml:space="preserve"> </w:t>
      </w:r>
      <w:r w:rsidRPr="00823A39">
        <w:t>New</w:t>
      </w:r>
      <w:r w:rsidR="00F01EE3" w:rsidRPr="00823A39">
        <w:t xml:space="preserve"> </w:t>
      </w:r>
      <w:r w:rsidRPr="00823A39">
        <w:t>Zealand</w:t>
      </w:r>
      <w:r w:rsidR="00F01EE3" w:rsidRPr="00823A39">
        <w:t xml:space="preserve"> </w:t>
      </w:r>
      <w:r w:rsidRPr="00823A39">
        <w:t>Women</w:t>
      </w:r>
    </w:p>
    <w:p w14:paraId="6D3483EE" w14:textId="5B191500" w:rsidR="00472FF8" w:rsidRPr="0089281C" w:rsidRDefault="00472FF8" w:rsidP="0089281C">
      <w:pPr>
        <w:pStyle w:val="Lowvisionbodytext"/>
      </w:pPr>
      <w:r w:rsidRPr="0089281C">
        <w:t>By</w:t>
      </w:r>
      <w:r w:rsidR="00F01EE3" w:rsidRPr="0089281C">
        <w:t xml:space="preserve"> </w:t>
      </w:r>
      <w:r w:rsidRPr="0089281C">
        <w:t>Sue</w:t>
      </w:r>
      <w:r w:rsidR="00F01EE3" w:rsidRPr="0089281C">
        <w:t xml:space="preserve"> </w:t>
      </w:r>
      <w:r w:rsidRPr="0089281C">
        <w:t>Claridge</w:t>
      </w:r>
      <w:r w:rsidR="00F01EE3" w:rsidRPr="0089281C">
        <w:t xml:space="preserve"> </w:t>
      </w:r>
      <w:r w:rsidRPr="0089281C">
        <w:t>and</w:t>
      </w:r>
      <w:r w:rsidR="00F01EE3" w:rsidRPr="0089281C">
        <w:t xml:space="preserve"> </w:t>
      </w:r>
      <w:r w:rsidR="000154D1" w:rsidRPr="0089281C">
        <w:t>five</w:t>
      </w:r>
      <w:r w:rsidR="00F01EE3" w:rsidRPr="0089281C">
        <w:t xml:space="preserve"> </w:t>
      </w:r>
      <w:r w:rsidRPr="0089281C">
        <w:t>brave</w:t>
      </w:r>
      <w:r w:rsidR="00F01EE3" w:rsidRPr="0089281C">
        <w:t xml:space="preserve"> </w:t>
      </w:r>
      <w:r w:rsidRPr="0089281C">
        <w:t>women</w:t>
      </w:r>
      <w:r w:rsidR="00F01EE3" w:rsidRPr="0089281C">
        <w:t xml:space="preserve"> </w:t>
      </w:r>
      <w:r w:rsidRPr="0089281C">
        <w:t>willing</w:t>
      </w:r>
      <w:r w:rsidR="00F01EE3" w:rsidRPr="0089281C">
        <w:t xml:space="preserve"> </w:t>
      </w:r>
      <w:r w:rsidRPr="0089281C">
        <w:t>to</w:t>
      </w:r>
      <w:r w:rsidR="00F01EE3" w:rsidRPr="0089281C">
        <w:t xml:space="preserve"> </w:t>
      </w:r>
      <w:r w:rsidRPr="0089281C">
        <w:t>tell</w:t>
      </w:r>
      <w:r w:rsidR="00F01EE3" w:rsidRPr="0089281C">
        <w:t xml:space="preserve"> </w:t>
      </w:r>
      <w:r w:rsidRPr="0089281C">
        <w:t>their</w:t>
      </w:r>
      <w:r w:rsidR="00F01EE3" w:rsidRPr="0089281C">
        <w:t xml:space="preserve"> </w:t>
      </w:r>
      <w:r w:rsidRPr="0089281C">
        <w:t>stories</w:t>
      </w:r>
    </w:p>
    <w:p w14:paraId="68EEFBB7" w14:textId="19890E8F" w:rsidR="0011798E" w:rsidRPr="0089281C" w:rsidRDefault="0011798E" w:rsidP="0089281C">
      <w:pPr>
        <w:pStyle w:val="Lowvisionbodytext"/>
      </w:pPr>
      <w:r w:rsidRPr="0089281C">
        <w:t>Espoused</w:t>
      </w:r>
      <w:r w:rsidR="00F01EE3" w:rsidRPr="0089281C">
        <w:t xml:space="preserve"> </w:t>
      </w:r>
      <w:r w:rsidRPr="0089281C">
        <w:t>as</w:t>
      </w:r>
      <w:r w:rsidR="00F01EE3" w:rsidRPr="0089281C">
        <w:t xml:space="preserve"> </w:t>
      </w:r>
      <w:r w:rsidRPr="0089281C">
        <w:t>being</w:t>
      </w:r>
      <w:r w:rsidR="00F01EE3" w:rsidRPr="0089281C">
        <w:t xml:space="preserve"> </w:t>
      </w:r>
      <w:r w:rsidRPr="0089281C">
        <w:t>safer</w:t>
      </w:r>
      <w:r w:rsidR="00F01EE3" w:rsidRPr="0089281C">
        <w:t xml:space="preserve"> </w:t>
      </w:r>
      <w:r w:rsidRPr="0089281C">
        <w:t>and</w:t>
      </w:r>
      <w:r w:rsidR="00F01EE3" w:rsidRPr="0089281C">
        <w:t xml:space="preserve"> </w:t>
      </w:r>
      <w:r w:rsidRPr="0089281C">
        <w:t>easier,</w:t>
      </w:r>
      <w:r w:rsidR="00F01EE3" w:rsidRPr="0089281C">
        <w:t xml:space="preserve"> </w:t>
      </w:r>
      <w:r w:rsidRPr="0089281C">
        <w:t>the</w:t>
      </w:r>
      <w:r w:rsidR="00F01EE3" w:rsidRPr="0089281C">
        <w:t xml:space="preserve"> </w:t>
      </w:r>
      <w:r w:rsidRPr="0089281C">
        <w:t>Essure</w:t>
      </w:r>
      <w:r w:rsidR="00F01EE3" w:rsidRPr="0089281C">
        <w:t xml:space="preserve"> </w:t>
      </w:r>
      <w:r w:rsidRPr="0089281C">
        <w:t>contraceptive</w:t>
      </w:r>
      <w:r w:rsidR="00F01EE3" w:rsidRPr="0089281C">
        <w:t xml:space="preserve"> </w:t>
      </w:r>
      <w:r w:rsidRPr="0089281C">
        <w:t>device</w:t>
      </w:r>
      <w:r w:rsidR="00F01EE3" w:rsidRPr="0089281C">
        <w:t xml:space="preserve"> </w:t>
      </w:r>
      <w:r w:rsidRPr="0089281C">
        <w:t>has</w:t>
      </w:r>
      <w:r w:rsidR="00F01EE3" w:rsidRPr="0089281C">
        <w:t xml:space="preserve"> </w:t>
      </w:r>
      <w:r w:rsidRPr="0089281C">
        <w:t>left</w:t>
      </w:r>
      <w:r w:rsidR="00F01EE3" w:rsidRPr="0089281C">
        <w:t xml:space="preserve"> </w:t>
      </w:r>
      <w:r w:rsidRPr="0089281C">
        <w:t>a</w:t>
      </w:r>
      <w:r w:rsidR="00F01EE3" w:rsidRPr="0089281C">
        <w:t xml:space="preserve"> </w:t>
      </w:r>
      <w:r w:rsidRPr="0089281C">
        <w:t>devastating</w:t>
      </w:r>
      <w:r w:rsidR="00F01EE3" w:rsidRPr="0089281C">
        <w:t xml:space="preserve"> </w:t>
      </w:r>
      <w:r w:rsidRPr="0089281C">
        <w:t>legacy</w:t>
      </w:r>
      <w:r w:rsidR="00F01EE3" w:rsidRPr="0089281C">
        <w:t xml:space="preserve"> </w:t>
      </w:r>
      <w:r w:rsidRPr="0089281C">
        <w:t>for</w:t>
      </w:r>
      <w:r w:rsidR="00F01EE3" w:rsidRPr="0089281C">
        <w:t xml:space="preserve"> </w:t>
      </w:r>
      <w:r w:rsidRPr="0089281C">
        <w:t>many</w:t>
      </w:r>
      <w:r w:rsidR="00F01EE3" w:rsidRPr="0089281C">
        <w:t xml:space="preserve"> </w:t>
      </w:r>
      <w:r w:rsidRPr="0089281C">
        <w:t>New</w:t>
      </w:r>
      <w:r w:rsidR="00F01EE3" w:rsidRPr="0089281C">
        <w:t xml:space="preserve"> </w:t>
      </w:r>
      <w:r w:rsidRPr="0089281C">
        <w:t>Zealand</w:t>
      </w:r>
      <w:r w:rsidR="00F01EE3" w:rsidRPr="0089281C">
        <w:t xml:space="preserve"> </w:t>
      </w:r>
      <w:r w:rsidRPr="0089281C">
        <w:t>women.</w:t>
      </w:r>
    </w:p>
    <w:p w14:paraId="4F362188" w14:textId="251122DE" w:rsidR="00B1296E" w:rsidRPr="0089281C" w:rsidRDefault="00B1296E" w:rsidP="0089281C">
      <w:pPr>
        <w:pStyle w:val="Lowvisionbodytext"/>
      </w:pPr>
      <w:r w:rsidRPr="0089281C">
        <w:t>Essure</w:t>
      </w:r>
      <w:r w:rsidR="00F01EE3" w:rsidRPr="0089281C">
        <w:t xml:space="preserve"> </w:t>
      </w:r>
      <w:r w:rsidRPr="0089281C">
        <w:t>was</w:t>
      </w:r>
      <w:r w:rsidR="00F01EE3" w:rsidRPr="0089281C">
        <w:t xml:space="preserve"> </w:t>
      </w:r>
      <w:r w:rsidRPr="0089281C">
        <w:t>marketed</w:t>
      </w:r>
      <w:r w:rsidR="00F01EE3" w:rsidRPr="0089281C">
        <w:t xml:space="preserve"> </w:t>
      </w:r>
      <w:r w:rsidRPr="0089281C">
        <w:t>as</w:t>
      </w:r>
      <w:r w:rsidR="00F01EE3" w:rsidRPr="0089281C">
        <w:t xml:space="preserve"> </w:t>
      </w:r>
      <w:r w:rsidRPr="0089281C">
        <w:t>a</w:t>
      </w:r>
      <w:r w:rsidR="00F01EE3" w:rsidRPr="0089281C">
        <w:t xml:space="preserve"> </w:t>
      </w:r>
      <w:r w:rsidRPr="0089281C">
        <w:rPr>
          <w:rStyle w:val="hgkelc"/>
        </w:rPr>
        <w:t>safe,</w:t>
      </w:r>
      <w:r w:rsidR="00F01EE3" w:rsidRPr="0089281C">
        <w:rPr>
          <w:rStyle w:val="hgkelc"/>
        </w:rPr>
        <w:t xml:space="preserve"> </w:t>
      </w:r>
      <w:r w:rsidRPr="0089281C">
        <w:rPr>
          <w:rStyle w:val="hgkelc"/>
        </w:rPr>
        <w:t>easy</w:t>
      </w:r>
      <w:r w:rsidR="00F01EE3" w:rsidRPr="0089281C">
        <w:rPr>
          <w:rStyle w:val="hgkelc"/>
        </w:rPr>
        <w:t xml:space="preserve"> </w:t>
      </w:r>
      <w:r w:rsidRPr="0089281C">
        <w:rPr>
          <w:rStyle w:val="hgkelc"/>
        </w:rPr>
        <w:t>alternative</w:t>
      </w:r>
      <w:r w:rsidR="00F01EE3" w:rsidRPr="0089281C">
        <w:rPr>
          <w:rStyle w:val="hgkelc"/>
        </w:rPr>
        <w:t xml:space="preserve"> </w:t>
      </w:r>
      <w:r w:rsidRPr="0089281C">
        <w:rPr>
          <w:rStyle w:val="hgkelc"/>
        </w:rPr>
        <w:t>to</w:t>
      </w:r>
      <w:r w:rsidR="00F01EE3" w:rsidRPr="0089281C">
        <w:rPr>
          <w:rStyle w:val="hgkelc"/>
        </w:rPr>
        <w:t xml:space="preserve"> </w:t>
      </w:r>
      <w:r w:rsidRPr="0089281C">
        <w:rPr>
          <w:rStyle w:val="hgkelc"/>
        </w:rPr>
        <w:t>surgical</w:t>
      </w:r>
      <w:r w:rsidR="00F01EE3" w:rsidRPr="0089281C">
        <w:rPr>
          <w:rStyle w:val="hgkelc"/>
        </w:rPr>
        <w:t xml:space="preserve"> </w:t>
      </w:r>
      <w:r w:rsidRPr="0089281C">
        <w:rPr>
          <w:rStyle w:val="jpfdse"/>
        </w:rPr>
        <w:t>sterilisation;</w:t>
      </w:r>
      <w:r w:rsidR="00F01EE3" w:rsidRPr="0089281C">
        <w:rPr>
          <w:rStyle w:val="jpfdse"/>
        </w:rPr>
        <w:t xml:space="preserve"> </w:t>
      </w:r>
      <w:r w:rsidRPr="0089281C">
        <w:rPr>
          <w:rStyle w:val="jpfdse"/>
        </w:rPr>
        <w:t>a</w:t>
      </w:r>
      <w:r w:rsidR="00F01EE3" w:rsidRPr="0089281C">
        <w:rPr>
          <w:rStyle w:val="jpfdse"/>
        </w:rPr>
        <w:t xml:space="preserve"> </w:t>
      </w:r>
      <w:r w:rsidRPr="0089281C">
        <w:t>permanent</w:t>
      </w:r>
      <w:r w:rsidR="00F01EE3" w:rsidRPr="0089281C">
        <w:t xml:space="preserve"> </w:t>
      </w:r>
      <w:r w:rsidRPr="0089281C">
        <w:t>form</w:t>
      </w:r>
      <w:r w:rsidR="00F01EE3" w:rsidRPr="0089281C">
        <w:t xml:space="preserve"> </w:t>
      </w:r>
      <w:r w:rsidRPr="0089281C">
        <w:t>of</w:t>
      </w:r>
      <w:r w:rsidR="00F01EE3" w:rsidRPr="0089281C">
        <w:t xml:space="preserve"> </w:t>
      </w:r>
      <w:r w:rsidRPr="0089281C">
        <w:t>contraception</w:t>
      </w:r>
      <w:r w:rsidR="00F01EE3" w:rsidRPr="0089281C">
        <w:t xml:space="preserve"> </w:t>
      </w:r>
      <w:r w:rsidRPr="0089281C">
        <w:t>that</w:t>
      </w:r>
      <w:r w:rsidR="00F01EE3" w:rsidRPr="0089281C">
        <w:t xml:space="preserve"> </w:t>
      </w:r>
      <w:r w:rsidRPr="0089281C">
        <w:t>required</w:t>
      </w:r>
      <w:r w:rsidR="00F01EE3" w:rsidRPr="0089281C">
        <w:t xml:space="preserve"> </w:t>
      </w:r>
      <w:r w:rsidRPr="0089281C">
        <w:t>no</w:t>
      </w:r>
      <w:r w:rsidR="00F01EE3" w:rsidRPr="0089281C">
        <w:t xml:space="preserve"> </w:t>
      </w:r>
      <w:r w:rsidRPr="0089281C">
        <w:t>anaesthesia</w:t>
      </w:r>
      <w:r w:rsidR="00F01EE3" w:rsidRPr="0089281C">
        <w:t xml:space="preserve"> </w:t>
      </w:r>
      <w:r w:rsidR="00070F5D" w:rsidRPr="0089281C">
        <w:t>and</w:t>
      </w:r>
      <w:r w:rsidR="00F01EE3" w:rsidRPr="0089281C">
        <w:t xml:space="preserve"> </w:t>
      </w:r>
      <w:r w:rsidRPr="0089281C">
        <w:t>left</w:t>
      </w:r>
      <w:r w:rsidR="00F01EE3" w:rsidRPr="0089281C">
        <w:t xml:space="preserve"> </w:t>
      </w:r>
      <w:r w:rsidRPr="0089281C">
        <w:t>no</w:t>
      </w:r>
      <w:r w:rsidR="00F01EE3" w:rsidRPr="0089281C">
        <w:t xml:space="preserve"> </w:t>
      </w:r>
      <w:r w:rsidRPr="0089281C">
        <w:t>scars.</w:t>
      </w:r>
      <w:r w:rsidR="00F01EE3" w:rsidRPr="0089281C">
        <w:t xml:space="preserve"> </w:t>
      </w:r>
      <w:r w:rsidRPr="0089281C">
        <w:t>There</w:t>
      </w:r>
      <w:r w:rsidR="00F01EE3" w:rsidRPr="0089281C">
        <w:t xml:space="preserve"> </w:t>
      </w:r>
      <w:r w:rsidRPr="0089281C">
        <w:t>was</w:t>
      </w:r>
      <w:r w:rsidR="00F01EE3" w:rsidRPr="0089281C">
        <w:t xml:space="preserve"> </w:t>
      </w:r>
      <w:r w:rsidRPr="0089281C">
        <w:t>no</w:t>
      </w:r>
      <w:r w:rsidR="00F01EE3" w:rsidRPr="0089281C">
        <w:t xml:space="preserve"> </w:t>
      </w:r>
      <w:r w:rsidRPr="0089281C">
        <w:t>need</w:t>
      </w:r>
      <w:r w:rsidR="00F01EE3" w:rsidRPr="0089281C">
        <w:t xml:space="preserve"> </w:t>
      </w:r>
      <w:r w:rsidRPr="0089281C">
        <w:t>for</w:t>
      </w:r>
      <w:r w:rsidR="00F01EE3" w:rsidRPr="0089281C">
        <w:t xml:space="preserve"> </w:t>
      </w:r>
      <w:r w:rsidRPr="0089281C">
        <w:t>a</w:t>
      </w:r>
      <w:r w:rsidR="00F01EE3" w:rsidRPr="0089281C">
        <w:t xml:space="preserve"> </w:t>
      </w:r>
      <w:r w:rsidRPr="0089281C">
        <w:t>hospital</w:t>
      </w:r>
      <w:r w:rsidR="00F01EE3" w:rsidRPr="0089281C">
        <w:t xml:space="preserve"> </w:t>
      </w:r>
      <w:r w:rsidRPr="0089281C">
        <w:t>stay</w:t>
      </w:r>
      <w:r w:rsidR="00821B58" w:rsidRPr="0089281C">
        <w:t>.</w:t>
      </w:r>
      <w:r w:rsidR="00F01EE3" w:rsidRPr="0089281C">
        <w:t xml:space="preserve"> </w:t>
      </w:r>
      <w:r w:rsidR="00821B58" w:rsidRPr="0089281C">
        <w:t>T</w:t>
      </w:r>
      <w:r w:rsidRPr="0089281C">
        <w:t>he</w:t>
      </w:r>
      <w:r w:rsidR="00F01EE3" w:rsidRPr="0089281C">
        <w:t xml:space="preserve"> </w:t>
      </w:r>
      <w:r w:rsidR="002471DB" w:rsidRPr="0089281C">
        <w:t>four-centimetre-long</w:t>
      </w:r>
      <w:r w:rsidR="00F01EE3" w:rsidRPr="0089281C">
        <w:t xml:space="preserve"> </w:t>
      </w:r>
      <w:r w:rsidRPr="0089281C">
        <w:t>coils</w:t>
      </w:r>
      <w:r w:rsidR="00F01EE3" w:rsidRPr="0089281C">
        <w:t xml:space="preserve"> </w:t>
      </w:r>
      <w:r w:rsidRPr="0089281C">
        <w:t>could</w:t>
      </w:r>
      <w:r w:rsidR="00F01EE3" w:rsidRPr="0089281C">
        <w:t xml:space="preserve"> </w:t>
      </w:r>
      <w:r w:rsidRPr="0089281C">
        <w:t>be</w:t>
      </w:r>
      <w:r w:rsidR="00F01EE3" w:rsidRPr="0089281C">
        <w:t xml:space="preserve"> </w:t>
      </w:r>
      <w:r w:rsidR="00821B58" w:rsidRPr="0089281C">
        <w:t>inserted</w:t>
      </w:r>
      <w:r w:rsidR="00F01EE3" w:rsidRPr="0089281C">
        <w:t xml:space="preserve"> </w:t>
      </w:r>
      <w:r w:rsidR="00821B58" w:rsidRPr="0089281C">
        <w:t>into</w:t>
      </w:r>
      <w:r w:rsidR="00F01EE3" w:rsidRPr="0089281C">
        <w:t xml:space="preserve"> </w:t>
      </w:r>
      <w:r w:rsidR="00821B58" w:rsidRPr="0089281C">
        <w:t>a</w:t>
      </w:r>
      <w:r w:rsidR="00F01EE3" w:rsidRPr="0089281C">
        <w:t xml:space="preserve"> </w:t>
      </w:r>
      <w:r w:rsidR="00821B58" w:rsidRPr="0089281C">
        <w:t>woman</w:t>
      </w:r>
      <w:r w:rsidR="00F01EE3" w:rsidRPr="0089281C">
        <w:t>’</w:t>
      </w:r>
      <w:r w:rsidR="00821B58" w:rsidRPr="0089281C">
        <w:t>s</w:t>
      </w:r>
      <w:r w:rsidR="00F01EE3" w:rsidRPr="0089281C">
        <w:t xml:space="preserve"> </w:t>
      </w:r>
      <w:r w:rsidR="00821B58" w:rsidRPr="0089281C">
        <w:t>fallopian</w:t>
      </w:r>
      <w:r w:rsidR="00F01EE3" w:rsidRPr="0089281C">
        <w:t xml:space="preserve"> </w:t>
      </w:r>
      <w:r w:rsidR="00821B58" w:rsidRPr="0089281C">
        <w:t>tubes</w:t>
      </w:r>
      <w:r w:rsidR="00F01EE3" w:rsidRPr="0089281C">
        <w:t xml:space="preserve"> </w:t>
      </w:r>
      <w:r w:rsidR="00821B58" w:rsidRPr="0089281C">
        <w:t>in</w:t>
      </w:r>
      <w:r w:rsidR="00F01EE3" w:rsidRPr="0089281C">
        <w:t xml:space="preserve"> </w:t>
      </w:r>
      <w:r w:rsidR="00821B58" w:rsidRPr="0089281C">
        <w:t>a</w:t>
      </w:r>
      <w:r w:rsidR="00F01EE3" w:rsidRPr="0089281C">
        <w:t xml:space="preserve"> </w:t>
      </w:r>
      <w:r w:rsidR="00821B58" w:rsidRPr="0089281C">
        <w:t>gynaecologist</w:t>
      </w:r>
      <w:r w:rsidR="00F01EE3" w:rsidRPr="0089281C">
        <w:t>’</w:t>
      </w:r>
      <w:r w:rsidR="00821B58" w:rsidRPr="0089281C">
        <w:t>s</w:t>
      </w:r>
      <w:r w:rsidR="00F01EE3" w:rsidRPr="0089281C">
        <w:t xml:space="preserve"> </w:t>
      </w:r>
      <w:r w:rsidR="00821B58" w:rsidRPr="0089281C">
        <w:t>rooms</w:t>
      </w:r>
      <w:r w:rsidR="00F01EE3" w:rsidRPr="0089281C">
        <w:t xml:space="preserve"> </w:t>
      </w:r>
      <w:r w:rsidR="00821B58" w:rsidRPr="0089281C">
        <w:t>in</w:t>
      </w:r>
      <w:r w:rsidR="00F01EE3" w:rsidRPr="0089281C">
        <w:t xml:space="preserve"> </w:t>
      </w:r>
      <w:r w:rsidR="00821B58" w:rsidRPr="0089281C">
        <w:t>a</w:t>
      </w:r>
      <w:r w:rsidR="00F01EE3" w:rsidRPr="0089281C">
        <w:t xml:space="preserve"> </w:t>
      </w:r>
      <w:r w:rsidR="00821B58" w:rsidRPr="0089281C">
        <w:t>short</w:t>
      </w:r>
      <w:r w:rsidR="00F01EE3" w:rsidRPr="0089281C">
        <w:t xml:space="preserve"> </w:t>
      </w:r>
      <w:r w:rsidR="00821B58" w:rsidRPr="0089281C">
        <w:t>45</w:t>
      </w:r>
      <w:r w:rsidR="00070F5D" w:rsidRPr="0089281C">
        <w:t>-</w:t>
      </w:r>
      <w:r w:rsidR="00821B58" w:rsidRPr="0089281C">
        <w:t>minute</w:t>
      </w:r>
      <w:r w:rsidR="00F01EE3" w:rsidRPr="0089281C">
        <w:t xml:space="preserve"> </w:t>
      </w:r>
      <w:r w:rsidR="00821B58" w:rsidRPr="0089281C">
        <w:t>procedure</w:t>
      </w:r>
      <w:r w:rsidR="002471DB" w:rsidRPr="0089281C">
        <w:t>,</w:t>
      </w:r>
      <w:r w:rsidR="00F01EE3" w:rsidRPr="0089281C">
        <w:t xml:space="preserve"> </w:t>
      </w:r>
      <w:r w:rsidR="00821B58" w:rsidRPr="0089281C">
        <w:t>and</w:t>
      </w:r>
      <w:r w:rsidR="00F01EE3" w:rsidRPr="0089281C">
        <w:t xml:space="preserve"> </w:t>
      </w:r>
      <w:r w:rsidR="00821B58" w:rsidRPr="0089281C">
        <w:t>the</w:t>
      </w:r>
      <w:r w:rsidR="00F01EE3" w:rsidRPr="0089281C">
        <w:t xml:space="preserve"> </w:t>
      </w:r>
      <w:r w:rsidR="00821B58" w:rsidRPr="0089281C">
        <w:t>woman</w:t>
      </w:r>
      <w:r w:rsidR="00F01EE3" w:rsidRPr="0089281C">
        <w:t xml:space="preserve"> </w:t>
      </w:r>
      <w:r w:rsidR="00821B58" w:rsidRPr="0089281C">
        <w:t>could</w:t>
      </w:r>
      <w:r w:rsidR="00F01EE3" w:rsidRPr="0089281C">
        <w:t xml:space="preserve"> </w:t>
      </w:r>
      <w:r w:rsidR="00821B58" w:rsidRPr="0089281C">
        <w:t>go</w:t>
      </w:r>
      <w:r w:rsidR="00F01EE3" w:rsidRPr="0089281C">
        <w:t xml:space="preserve"> </w:t>
      </w:r>
      <w:r w:rsidR="00821B58" w:rsidRPr="0089281C">
        <w:t>straight</w:t>
      </w:r>
      <w:r w:rsidR="00F01EE3" w:rsidRPr="0089281C">
        <w:t xml:space="preserve"> </w:t>
      </w:r>
      <w:r w:rsidR="00821B58" w:rsidRPr="0089281C">
        <w:t>back</w:t>
      </w:r>
      <w:r w:rsidR="00F01EE3" w:rsidRPr="0089281C">
        <w:t xml:space="preserve"> </w:t>
      </w:r>
      <w:r w:rsidR="00821B58" w:rsidRPr="0089281C">
        <w:t>to</w:t>
      </w:r>
      <w:r w:rsidR="00F01EE3" w:rsidRPr="0089281C">
        <w:t xml:space="preserve"> </w:t>
      </w:r>
      <w:r w:rsidR="00821B58" w:rsidRPr="0089281C">
        <w:t>her</w:t>
      </w:r>
      <w:r w:rsidR="00F01EE3" w:rsidRPr="0089281C">
        <w:t xml:space="preserve"> </w:t>
      </w:r>
      <w:r w:rsidR="00821B58" w:rsidRPr="0089281C">
        <w:t>day,</w:t>
      </w:r>
      <w:r w:rsidR="00F01EE3" w:rsidRPr="0089281C">
        <w:t xml:space="preserve"> </w:t>
      </w:r>
      <w:r w:rsidR="00821B58" w:rsidRPr="0089281C">
        <w:t>straight</w:t>
      </w:r>
      <w:r w:rsidR="00F01EE3" w:rsidRPr="0089281C">
        <w:t xml:space="preserve"> </w:t>
      </w:r>
      <w:r w:rsidR="00821B58" w:rsidRPr="0089281C">
        <w:t>back</w:t>
      </w:r>
      <w:r w:rsidR="00F01EE3" w:rsidRPr="0089281C">
        <w:t xml:space="preserve"> </w:t>
      </w:r>
      <w:r w:rsidR="00821B58" w:rsidRPr="0089281C">
        <w:t>to</w:t>
      </w:r>
      <w:r w:rsidR="00F01EE3" w:rsidRPr="0089281C">
        <w:t xml:space="preserve"> </w:t>
      </w:r>
      <w:r w:rsidR="00821B58" w:rsidRPr="0089281C">
        <w:t>her</w:t>
      </w:r>
      <w:r w:rsidR="00F01EE3" w:rsidRPr="0089281C">
        <w:t xml:space="preserve"> </w:t>
      </w:r>
      <w:r w:rsidR="00821B58" w:rsidRPr="0089281C">
        <w:t>life.</w:t>
      </w:r>
      <w:r w:rsidR="00F01EE3" w:rsidRPr="0089281C">
        <w:t xml:space="preserve"> </w:t>
      </w:r>
    </w:p>
    <w:p w14:paraId="0EDEA072" w14:textId="7F61B278" w:rsidR="008E5D4C" w:rsidRPr="0089281C" w:rsidRDefault="008E5D4C" w:rsidP="0089281C">
      <w:pPr>
        <w:pStyle w:val="Lowvisionbodytext"/>
      </w:pPr>
      <w:r w:rsidRPr="0089281C">
        <w:t>But</w:t>
      </w:r>
      <w:r w:rsidR="00F01EE3" w:rsidRPr="0089281C">
        <w:t xml:space="preserve"> </w:t>
      </w:r>
      <w:r w:rsidRPr="0089281C">
        <w:t>Essure</w:t>
      </w:r>
      <w:r w:rsidR="00F01EE3" w:rsidRPr="0089281C">
        <w:t xml:space="preserve"> </w:t>
      </w:r>
      <w:r w:rsidRPr="0089281C">
        <w:t>did</w:t>
      </w:r>
      <w:r w:rsidR="00F01EE3" w:rsidRPr="0089281C">
        <w:t xml:space="preserve"> </w:t>
      </w:r>
      <w:r w:rsidRPr="0089281C">
        <w:t>not</w:t>
      </w:r>
      <w:r w:rsidR="00F01EE3" w:rsidRPr="0089281C">
        <w:t xml:space="preserve"> </w:t>
      </w:r>
      <w:r w:rsidRPr="0089281C">
        <w:t>live</w:t>
      </w:r>
      <w:r w:rsidR="00F01EE3" w:rsidRPr="0089281C">
        <w:t xml:space="preserve"> </w:t>
      </w:r>
      <w:r w:rsidRPr="0089281C">
        <w:t>up</w:t>
      </w:r>
      <w:r w:rsidR="00F01EE3" w:rsidRPr="0089281C">
        <w:t xml:space="preserve"> </w:t>
      </w:r>
      <w:r w:rsidRPr="0089281C">
        <w:t>to</w:t>
      </w:r>
      <w:r w:rsidR="00F01EE3" w:rsidRPr="0089281C">
        <w:t xml:space="preserve"> </w:t>
      </w:r>
      <w:r w:rsidRPr="0089281C">
        <w:t>the</w:t>
      </w:r>
      <w:r w:rsidR="00F01EE3" w:rsidRPr="0089281C">
        <w:t xml:space="preserve"> </w:t>
      </w:r>
      <w:r w:rsidRPr="0089281C">
        <w:t>manufacturer</w:t>
      </w:r>
      <w:r w:rsidR="00F01EE3" w:rsidRPr="0089281C">
        <w:t>’</w:t>
      </w:r>
      <w:r w:rsidRPr="0089281C">
        <w:t>s</w:t>
      </w:r>
      <w:r w:rsidR="00F01EE3" w:rsidRPr="0089281C">
        <w:t xml:space="preserve"> </w:t>
      </w:r>
      <w:r w:rsidRPr="0089281C">
        <w:t>hype;</w:t>
      </w:r>
      <w:r w:rsidR="00F01EE3" w:rsidRPr="0089281C">
        <w:t xml:space="preserve"> </w:t>
      </w:r>
      <w:r w:rsidRPr="0089281C">
        <w:t>not</w:t>
      </w:r>
      <w:r w:rsidR="00F01EE3" w:rsidRPr="0089281C">
        <w:t xml:space="preserve"> </w:t>
      </w:r>
      <w:r w:rsidRPr="0089281C">
        <w:t>only</w:t>
      </w:r>
      <w:r w:rsidR="00F01EE3" w:rsidRPr="0089281C">
        <w:t xml:space="preserve"> </w:t>
      </w:r>
      <w:r w:rsidRPr="0089281C">
        <w:t>did</w:t>
      </w:r>
      <w:r w:rsidR="00F01EE3" w:rsidRPr="0089281C">
        <w:t xml:space="preserve"> </w:t>
      </w:r>
      <w:r w:rsidR="00EB21DF" w:rsidRPr="0089281C">
        <w:t>the</w:t>
      </w:r>
      <w:r w:rsidR="00F01EE3" w:rsidRPr="0089281C">
        <w:t xml:space="preserve"> </w:t>
      </w:r>
      <w:r w:rsidR="00EB21DF" w:rsidRPr="0089281C">
        <w:t>device</w:t>
      </w:r>
      <w:r w:rsidR="00F01EE3" w:rsidRPr="0089281C">
        <w:t xml:space="preserve"> </w:t>
      </w:r>
      <w:r w:rsidRPr="0089281C">
        <w:t>fail</w:t>
      </w:r>
      <w:r w:rsidR="00F01EE3" w:rsidRPr="0089281C">
        <w:t xml:space="preserve"> </w:t>
      </w:r>
      <w:r w:rsidRPr="0089281C">
        <w:t>to</w:t>
      </w:r>
      <w:r w:rsidR="00F01EE3" w:rsidRPr="0089281C">
        <w:t xml:space="preserve"> </w:t>
      </w:r>
      <w:r w:rsidRPr="0089281C">
        <w:t>prevent</w:t>
      </w:r>
      <w:r w:rsidR="00F01EE3" w:rsidRPr="0089281C">
        <w:t xml:space="preserve"> </w:t>
      </w:r>
      <w:r w:rsidRPr="0089281C">
        <w:t>pregnancy</w:t>
      </w:r>
      <w:r w:rsidR="00F01EE3" w:rsidRPr="0089281C">
        <w:t xml:space="preserve"> </w:t>
      </w:r>
      <w:r w:rsidRPr="0089281C">
        <w:t>far</w:t>
      </w:r>
      <w:r w:rsidR="00F01EE3" w:rsidRPr="0089281C">
        <w:t xml:space="preserve"> </w:t>
      </w:r>
      <w:r w:rsidRPr="0089281C">
        <w:t>more</w:t>
      </w:r>
      <w:r w:rsidR="00F01EE3" w:rsidRPr="0089281C">
        <w:t xml:space="preserve"> </w:t>
      </w:r>
      <w:r w:rsidRPr="0089281C">
        <w:t>often</w:t>
      </w:r>
      <w:r w:rsidR="00F01EE3" w:rsidRPr="0089281C">
        <w:t xml:space="preserve"> </w:t>
      </w:r>
      <w:r w:rsidRPr="0089281C">
        <w:t>than</w:t>
      </w:r>
      <w:r w:rsidR="00F01EE3" w:rsidRPr="0089281C">
        <w:t xml:space="preserve"> </w:t>
      </w:r>
      <w:r w:rsidRPr="0089281C">
        <w:t>the</w:t>
      </w:r>
      <w:r w:rsidR="00F01EE3" w:rsidRPr="0089281C">
        <w:t xml:space="preserve"> </w:t>
      </w:r>
      <w:r w:rsidRPr="0089281C">
        <w:t>alternative</w:t>
      </w:r>
      <w:r w:rsidR="00F01EE3" w:rsidRPr="0089281C">
        <w:t xml:space="preserve"> </w:t>
      </w:r>
      <w:r w:rsidRPr="0089281C">
        <w:t>tubal</w:t>
      </w:r>
      <w:r w:rsidR="00F01EE3" w:rsidRPr="0089281C">
        <w:t xml:space="preserve"> </w:t>
      </w:r>
      <w:r w:rsidRPr="0089281C">
        <w:t>ligation,</w:t>
      </w:r>
      <w:r w:rsidR="00F01EE3" w:rsidRPr="0089281C">
        <w:t xml:space="preserve"> </w:t>
      </w:r>
      <w:r w:rsidRPr="0089281C">
        <w:t>it</w:t>
      </w:r>
      <w:r w:rsidR="00F01EE3" w:rsidRPr="0089281C">
        <w:t xml:space="preserve"> </w:t>
      </w:r>
      <w:r w:rsidRPr="0089281C">
        <w:t>caused</w:t>
      </w:r>
      <w:r w:rsidR="00F01EE3" w:rsidRPr="0089281C">
        <w:t xml:space="preserve"> </w:t>
      </w:r>
      <w:r w:rsidRPr="0089281C">
        <w:t>devastating</w:t>
      </w:r>
      <w:r w:rsidR="00F01EE3" w:rsidRPr="0089281C">
        <w:t xml:space="preserve"> </w:t>
      </w:r>
      <w:r w:rsidRPr="0089281C">
        <w:t>and</w:t>
      </w:r>
      <w:r w:rsidR="00F01EE3" w:rsidRPr="0089281C">
        <w:t xml:space="preserve"> </w:t>
      </w:r>
      <w:r w:rsidRPr="0089281C">
        <w:t>life-changing</w:t>
      </w:r>
      <w:r w:rsidR="00F01EE3" w:rsidRPr="0089281C">
        <w:t xml:space="preserve"> </w:t>
      </w:r>
      <w:r w:rsidRPr="0089281C">
        <w:t>harm</w:t>
      </w:r>
      <w:r w:rsidR="00F01EE3" w:rsidRPr="0089281C">
        <w:t xml:space="preserve"> </w:t>
      </w:r>
      <w:r w:rsidRPr="0089281C">
        <w:t>to</w:t>
      </w:r>
      <w:r w:rsidR="00F01EE3" w:rsidRPr="0089281C">
        <w:t xml:space="preserve"> </w:t>
      </w:r>
      <w:r w:rsidRPr="0089281C">
        <w:t>thousands</w:t>
      </w:r>
      <w:r w:rsidR="00F01EE3" w:rsidRPr="0089281C">
        <w:t xml:space="preserve"> </w:t>
      </w:r>
      <w:r w:rsidRPr="0089281C">
        <w:t>of</w:t>
      </w:r>
      <w:r w:rsidR="00F01EE3" w:rsidRPr="0089281C">
        <w:t xml:space="preserve"> </w:t>
      </w:r>
      <w:r w:rsidRPr="0089281C">
        <w:t>women.</w:t>
      </w:r>
      <w:r w:rsidR="00F01EE3" w:rsidRPr="0089281C">
        <w:t xml:space="preserve"> </w:t>
      </w:r>
    </w:p>
    <w:p w14:paraId="5DF08615" w14:textId="77777777" w:rsidR="0089281C" w:rsidRPr="0089281C" w:rsidRDefault="0089281C" w:rsidP="0089281C">
      <w:pPr>
        <w:pStyle w:val="Lowvisionheading2"/>
      </w:pPr>
      <w:r w:rsidRPr="0089281C">
        <w:t>Essure Hysteroscopic Sterilisation</w:t>
      </w:r>
    </w:p>
    <w:p w14:paraId="6F54AA78" w14:textId="2FAAF0D0" w:rsidR="0089281C" w:rsidRDefault="0089281C" w:rsidP="0089281C">
      <w:pPr>
        <w:pStyle w:val="Lowvisionbodytext"/>
      </w:pPr>
      <w:r w:rsidRPr="00A502E3">
        <w:t>Essure</w:t>
      </w:r>
      <w:r>
        <w:t xml:space="preserve"> wa</w:t>
      </w:r>
      <w:r w:rsidRPr="00A502E3">
        <w:t>s</w:t>
      </w:r>
      <w:r>
        <w:t xml:space="preserve"> </w:t>
      </w:r>
      <w:r w:rsidRPr="00A502E3">
        <w:t>a</w:t>
      </w:r>
      <w:r>
        <w:t xml:space="preserve"> </w:t>
      </w:r>
      <w:r w:rsidRPr="00A502E3">
        <w:t>permanent</w:t>
      </w:r>
      <w:r>
        <w:t xml:space="preserve"> </w:t>
      </w:r>
      <w:r w:rsidRPr="00A502E3">
        <w:t>sterilisation</w:t>
      </w:r>
      <w:r>
        <w:t xml:space="preserve"> </w:t>
      </w:r>
      <w:r w:rsidRPr="00A502E3">
        <w:t>device</w:t>
      </w:r>
      <w:r>
        <w:t xml:space="preserve"> </w:t>
      </w:r>
      <w:r w:rsidRPr="00A502E3">
        <w:t>that</w:t>
      </w:r>
      <w:r>
        <w:t xml:space="preserve"> </w:t>
      </w:r>
      <w:r w:rsidRPr="00A502E3">
        <w:t>ha</w:t>
      </w:r>
      <w:r>
        <w:t xml:space="preserve">d </w:t>
      </w:r>
      <w:r w:rsidRPr="00A502E3">
        <w:t>been</w:t>
      </w:r>
      <w:r>
        <w:t xml:space="preserve"> </w:t>
      </w:r>
      <w:r w:rsidRPr="00A502E3">
        <w:t>offered</w:t>
      </w:r>
      <w:r>
        <w:t xml:space="preserve"> </w:t>
      </w:r>
      <w:r w:rsidRPr="00A502E3">
        <w:t>as</w:t>
      </w:r>
      <w:r>
        <w:t xml:space="preserve"> </w:t>
      </w:r>
      <w:r w:rsidRPr="00A502E3">
        <w:t>a</w:t>
      </w:r>
      <w:r>
        <w:t xml:space="preserve"> </w:t>
      </w:r>
      <w:r w:rsidRPr="00A502E3">
        <w:t>less</w:t>
      </w:r>
      <w:r>
        <w:t xml:space="preserve"> </w:t>
      </w:r>
      <w:r w:rsidRPr="00A502E3">
        <w:t>invasive</w:t>
      </w:r>
      <w:r>
        <w:t xml:space="preserve"> </w:t>
      </w:r>
      <w:r w:rsidRPr="00A502E3">
        <w:t>alternative</w:t>
      </w:r>
      <w:r>
        <w:t xml:space="preserve"> </w:t>
      </w:r>
      <w:r w:rsidRPr="00A502E3">
        <w:t>to</w:t>
      </w:r>
      <w:r>
        <w:t xml:space="preserve"> </w:t>
      </w:r>
      <w:r w:rsidRPr="00A502E3">
        <w:t>tubal</w:t>
      </w:r>
      <w:r>
        <w:t xml:space="preserve"> </w:t>
      </w:r>
      <w:r w:rsidRPr="00A502E3">
        <w:t>ligation,</w:t>
      </w:r>
      <w:r>
        <w:t xml:space="preserve"> </w:t>
      </w:r>
      <w:r w:rsidRPr="00A502E3">
        <w:t>and</w:t>
      </w:r>
      <w:r>
        <w:t xml:space="preserve"> </w:t>
      </w:r>
      <w:r w:rsidRPr="00A502E3">
        <w:t>which</w:t>
      </w:r>
      <w:r>
        <w:t xml:space="preserve"> </w:t>
      </w:r>
      <w:r>
        <w:lastRenderedPageBreak/>
        <w:t xml:space="preserve">was </w:t>
      </w:r>
      <w:r w:rsidRPr="00A502E3">
        <w:t>implanted</w:t>
      </w:r>
      <w:r>
        <w:t xml:space="preserve"> </w:t>
      </w:r>
      <w:r w:rsidRPr="00A502E3">
        <w:t>in</w:t>
      </w:r>
      <w:r>
        <w:t xml:space="preserve"> </w:t>
      </w:r>
      <w:r w:rsidRPr="00A502E3">
        <w:t>the</w:t>
      </w:r>
      <w:r>
        <w:t xml:space="preserve"> </w:t>
      </w:r>
      <w:r w:rsidRPr="00A502E3">
        <w:t>fallopian</w:t>
      </w:r>
      <w:r>
        <w:t xml:space="preserve"> </w:t>
      </w:r>
      <w:r w:rsidRPr="00A502E3">
        <w:t>tubes</w:t>
      </w:r>
      <w:r>
        <w:t xml:space="preserve"> </w:t>
      </w:r>
      <w:r w:rsidRPr="00A502E3">
        <w:t>without</w:t>
      </w:r>
      <w:r>
        <w:t xml:space="preserve"> </w:t>
      </w:r>
      <w:r w:rsidRPr="00A502E3">
        <w:t>an</w:t>
      </w:r>
      <w:r>
        <w:t xml:space="preserve"> </w:t>
      </w:r>
      <w:r w:rsidRPr="00A502E3">
        <w:t>incision</w:t>
      </w:r>
      <w:r>
        <w:t xml:space="preserve"> </w:t>
      </w:r>
      <w:r w:rsidRPr="00A502E3">
        <w:t>or</w:t>
      </w:r>
      <w:r>
        <w:t xml:space="preserve"> </w:t>
      </w:r>
      <w:r w:rsidRPr="00A502E3">
        <w:t>anaesthetic.</w:t>
      </w:r>
      <w:r>
        <w:t xml:space="preserve"> </w:t>
      </w:r>
      <w:r w:rsidRPr="00A502E3">
        <w:t>The</w:t>
      </w:r>
      <w:r>
        <w:t xml:space="preserve"> </w:t>
      </w:r>
      <w:r w:rsidRPr="00A502E3">
        <w:t>device</w:t>
      </w:r>
      <w:r>
        <w:t xml:space="preserve"> </w:t>
      </w:r>
      <w:r w:rsidRPr="00A502E3">
        <w:t>comprise</w:t>
      </w:r>
      <w:r>
        <w:t xml:space="preserve">d </w:t>
      </w:r>
      <w:r w:rsidRPr="00A502E3">
        <w:t>an</w:t>
      </w:r>
      <w:r>
        <w:t xml:space="preserve"> </w:t>
      </w:r>
      <w:r w:rsidRPr="00A502E3">
        <w:t>inner</w:t>
      </w:r>
      <w:r>
        <w:t xml:space="preserve"> </w:t>
      </w:r>
      <w:r w:rsidRPr="00A502E3">
        <w:t>core</w:t>
      </w:r>
      <w:r>
        <w:t xml:space="preserve"> of </w:t>
      </w:r>
      <w:r w:rsidRPr="00A502E3">
        <w:t>polyethylene</w:t>
      </w:r>
      <w:r>
        <w:t xml:space="preserve"> </w:t>
      </w:r>
      <w:r w:rsidRPr="00A502E3">
        <w:t>terephthalate</w:t>
      </w:r>
      <w:r>
        <w:t xml:space="preserve"> (PET) </w:t>
      </w:r>
      <w:r w:rsidRPr="00A502E3">
        <w:t>fibres,</w:t>
      </w:r>
      <w:r>
        <w:t xml:space="preserve"> </w:t>
      </w:r>
      <w:r w:rsidRPr="00A502E3">
        <w:t>held</w:t>
      </w:r>
      <w:r>
        <w:t xml:space="preserve"> </w:t>
      </w:r>
      <w:r w:rsidRPr="00A502E3">
        <w:t>in</w:t>
      </w:r>
      <w:r>
        <w:t xml:space="preserve"> </w:t>
      </w:r>
      <w:r w:rsidRPr="00A502E3">
        <w:t>place</w:t>
      </w:r>
      <w:r>
        <w:t xml:space="preserve"> </w:t>
      </w:r>
      <w:r w:rsidRPr="00A502E3">
        <w:t>by</w:t>
      </w:r>
      <w:r>
        <w:t xml:space="preserve"> </w:t>
      </w:r>
      <w:r w:rsidRPr="00A502E3">
        <w:t>a</w:t>
      </w:r>
      <w:r>
        <w:t xml:space="preserve"> </w:t>
      </w:r>
      <w:r w:rsidRPr="00A502E3">
        <w:t>flexible</w:t>
      </w:r>
      <w:r>
        <w:t xml:space="preserve"> </w:t>
      </w:r>
      <w:r w:rsidRPr="00A502E3">
        <w:t>stainless</w:t>
      </w:r>
      <w:r>
        <w:t xml:space="preserve"> </w:t>
      </w:r>
      <w:r w:rsidRPr="00A502E3">
        <w:t>steel</w:t>
      </w:r>
      <w:r>
        <w:t xml:space="preserve"> </w:t>
      </w:r>
      <w:r w:rsidRPr="00A502E3">
        <w:t>inner</w:t>
      </w:r>
      <w:r>
        <w:t xml:space="preserve"> </w:t>
      </w:r>
      <w:r w:rsidRPr="00A502E3">
        <w:t>coil</w:t>
      </w:r>
      <w:r>
        <w:t xml:space="preserve"> </w:t>
      </w:r>
      <w:r w:rsidRPr="00A502E3">
        <w:t>and</w:t>
      </w:r>
      <w:r>
        <w:t xml:space="preserve"> </w:t>
      </w:r>
      <w:r w:rsidRPr="00A502E3">
        <w:t>a</w:t>
      </w:r>
      <w:r>
        <w:t xml:space="preserve"> </w:t>
      </w:r>
      <w:r w:rsidRPr="00A502E3">
        <w:t>dynamic</w:t>
      </w:r>
      <w:r>
        <w:t xml:space="preserve"> </w:t>
      </w:r>
      <w:r w:rsidRPr="00A502E3">
        <w:t>outer</w:t>
      </w:r>
      <w:r>
        <w:t xml:space="preserve"> </w:t>
      </w:r>
      <w:r w:rsidRPr="00A502E3">
        <w:t>nickel</w:t>
      </w:r>
      <w:r>
        <w:t xml:space="preserve"> </w:t>
      </w:r>
      <w:r w:rsidRPr="00A502E3">
        <w:t>titanium</w:t>
      </w:r>
      <w:r>
        <w:t xml:space="preserve"> </w:t>
      </w:r>
      <w:r w:rsidRPr="00A502E3">
        <w:t>alloy</w:t>
      </w:r>
      <w:r>
        <w:t xml:space="preserve"> </w:t>
      </w:r>
      <w:r w:rsidRPr="00A502E3">
        <w:t>coil.</w:t>
      </w:r>
      <w:r>
        <w:t xml:space="preserve"> </w:t>
      </w:r>
      <w:r w:rsidRPr="00A502E3">
        <w:t>The</w:t>
      </w:r>
      <w:r>
        <w:t xml:space="preserve"> PET </w:t>
      </w:r>
      <w:r w:rsidRPr="00A502E3">
        <w:t>fibres</w:t>
      </w:r>
      <w:r>
        <w:t xml:space="preserve"> we</w:t>
      </w:r>
      <w:r w:rsidRPr="00A502E3">
        <w:t>re</w:t>
      </w:r>
      <w:r>
        <w:t xml:space="preserve"> </w:t>
      </w:r>
      <w:r w:rsidRPr="00A502E3">
        <w:t>designed</w:t>
      </w:r>
      <w:r>
        <w:t xml:space="preserve"> </w:t>
      </w:r>
      <w:r w:rsidRPr="00A502E3">
        <w:t>to</w:t>
      </w:r>
      <w:r>
        <w:t xml:space="preserve"> </w:t>
      </w:r>
      <w:r w:rsidRPr="00A502E3">
        <w:t>work</w:t>
      </w:r>
      <w:r>
        <w:t xml:space="preserve"> </w:t>
      </w:r>
      <w:r w:rsidRPr="00A502E3">
        <w:t>by</w:t>
      </w:r>
      <w:r>
        <w:t xml:space="preserve"> </w:t>
      </w:r>
      <w:r w:rsidRPr="00A502E3">
        <w:t>stimulating</w:t>
      </w:r>
      <w:r>
        <w:t xml:space="preserve"> </w:t>
      </w:r>
      <w:r w:rsidRPr="00A502E3">
        <w:t>an</w:t>
      </w:r>
      <w:r>
        <w:t xml:space="preserve"> </w:t>
      </w:r>
      <w:r w:rsidRPr="00A502E3">
        <w:t>inflammatory</w:t>
      </w:r>
      <w:r>
        <w:t xml:space="preserve"> </w:t>
      </w:r>
      <w:r w:rsidRPr="00A502E3">
        <w:t>response</w:t>
      </w:r>
      <w:r>
        <w:t xml:space="preserve"> </w:t>
      </w:r>
      <w:r w:rsidRPr="00A502E3">
        <w:t>causing</w:t>
      </w:r>
      <w:r>
        <w:t xml:space="preserve"> </w:t>
      </w:r>
      <w:r w:rsidRPr="00A502E3">
        <w:t>the</w:t>
      </w:r>
      <w:r>
        <w:t xml:space="preserve"> </w:t>
      </w:r>
      <w:r w:rsidRPr="00A502E3">
        <w:t>growth</w:t>
      </w:r>
      <w:r>
        <w:t xml:space="preserve"> </w:t>
      </w:r>
      <w:r w:rsidRPr="00A502E3">
        <w:t>of</w:t>
      </w:r>
      <w:r>
        <w:t xml:space="preserve"> </w:t>
      </w:r>
      <w:r w:rsidRPr="00A502E3">
        <w:t>benign</w:t>
      </w:r>
      <w:r>
        <w:t xml:space="preserve"> </w:t>
      </w:r>
      <w:r w:rsidRPr="00A502E3">
        <w:t>fibrous</w:t>
      </w:r>
      <w:r>
        <w:t xml:space="preserve"> </w:t>
      </w:r>
      <w:r w:rsidRPr="00A502E3">
        <w:t>tissue</w:t>
      </w:r>
      <w:r>
        <w:t xml:space="preserve"> </w:t>
      </w:r>
      <w:r w:rsidRPr="00A502E3">
        <w:t>that</w:t>
      </w:r>
      <w:r>
        <w:t xml:space="preserve"> </w:t>
      </w:r>
      <w:r w:rsidRPr="00A502E3">
        <w:t>block</w:t>
      </w:r>
      <w:r>
        <w:t xml:space="preserve">ed </w:t>
      </w:r>
      <w:r w:rsidRPr="00A502E3">
        <w:t>the</w:t>
      </w:r>
      <w:r>
        <w:t xml:space="preserve"> </w:t>
      </w:r>
      <w:r w:rsidRPr="00A502E3">
        <w:t>fallopian</w:t>
      </w:r>
      <w:r>
        <w:t xml:space="preserve"> </w:t>
      </w:r>
      <w:r w:rsidRPr="00A502E3">
        <w:t>tube</w:t>
      </w:r>
      <w:r>
        <w:t xml:space="preserve"> over a period of three months</w:t>
      </w:r>
      <w:r w:rsidRPr="00A502E3">
        <w:t>.</w:t>
      </w:r>
      <w:r>
        <w:t xml:space="preserve"> Women with Essure had to use alternative contraception for three months </w:t>
      </w:r>
      <w:proofErr w:type="gramStart"/>
      <w:r>
        <w:t>afterwards, and</w:t>
      </w:r>
      <w:proofErr w:type="gramEnd"/>
      <w:r>
        <w:t xml:space="preserve"> have </w:t>
      </w:r>
      <w:r>
        <w:rPr>
          <w:rStyle w:val="hgkelc"/>
          <w:lang w:val="en"/>
        </w:rPr>
        <w:t>hysterosalpingograms</w:t>
      </w:r>
      <w:r>
        <w:t xml:space="preserve"> at three months to ascertain that the procedure had worked and that the fallopian tubes had become blocked or occluded. (A further </w:t>
      </w:r>
      <w:r>
        <w:rPr>
          <w:rStyle w:val="hgkelc"/>
          <w:lang w:val="en"/>
        </w:rPr>
        <w:t>hysterosalpingogram would be done</w:t>
      </w:r>
      <w:r>
        <w:t xml:space="preserve"> at six months if the first showed that the fallopian tubes remained open). The Essure procedure is non-reversible and if side-effects occur the only method of removal is surgery to remove the fallopian tubes. In Aotearoa New Zealand this is only offered as part of a full hysterectomy, although in the US some surgeons offer a limited surgery that removes only the fallopian tubes.</w:t>
      </w:r>
    </w:p>
    <w:p w14:paraId="4D701ECE" w14:textId="4832F95F" w:rsidR="006929CB" w:rsidRPr="0089281C" w:rsidRDefault="006929CB" w:rsidP="0089281C">
      <w:pPr>
        <w:pStyle w:val="Lowvisionbodytext"/>
      </w:pPr>
      <w:r w:rsidRPr="0089281C">
        <w:t>In</w:t>
      </w:r>
      <w:r w:rsidR="00F01EE3" w:rsidRPr="0089281C">
        <w:t xml:space="preserve"> </w:t>
      </w:r>
      <w:r w:rsidRPr="0089281C">
        <w:t>2017,</w:t>
      </w:r>
      <w:r w:rsidR="00F01EE3" w:rsidRPr="0089281C">
        <w:t xml:space="preserve"> </w:t>
      </w:r>
      <w:r w:rsidRPr="0089281C">
        <w:t>the</w:t>
      </w:r>
      <w:r w:rsidR="00F01EE3" w:rsidRPr="0089281C">
        <w:t xml:space="preserve"> </w:t>
      </w:r>
      <w:r w:rsidRPr="0089281C">
        <w:t>Essure</w:t>
      </w:r>
      <w:r w:rsidR="00F01EE3" w:rsidRPr="0089281C">
        <w:t xml:space="preserve"> </w:t>
      </w:r>
      <w:r w:rsidRPr="0089281C">
        <w:t>contraceptive</w:t>
      </w:r>
      <w:r w:rsidR="00F01EE3" w:rsidRPr="0089281C">
        <w:t xml:space="preserve"> </w:t>
      </w:r>
      <w:r w:rsidRPr="0089281C">
        <w:t>device</w:t>
      </w:r>
      <w:r w:rsidR="00F01EE3" w:rsidRPr="0089281C">
        <w:t xml:space="preserve"> </w:t>
      </w:r>
      <w:r w:rsidRPr="0089281C">
        <w:t>was</w:t>
      </w:r>
      <w:r w:rsidR="00F01EE3" w:rsidRPr="0089281C">
        <w:t xml:space="preserve"> </w:t>
      </w:r>
      <w:r w:rsidRPr="0089281C">
        <w:t>removed</w:t>
      </w:r>
      <w:r w:rsidR="00F01EE3" w:rsidRPr="0089281C">
        <w:t xml:space="preserve"> </w:t>
      </w:r>
      <w:r w:rsidRPr="0089281C">
        <w:t>from</w:t>
      </w:r>
      <w:r w:rsidR="00F01EE3" w:rsidRPr="0089281C">
        <w:t xml:space="preserve"> </w:t>
      </w:r>
      <w:r w:rsidRPr="0089281C">
        <w:t>the</w:t>
      </w:r>
      <w:r w:rsidR="00F01EE3" w:rsidRPr="0089281C">
        <w:t xml:space="preserve"> </w:t>
      </w:r>
      <w:r w:rsidRPr="0089281C">
        <w:t>market</w:t>
      </w:r>
      <w:r w:rsidR="00F01EE3" w:rsidRPr="0089281C">
        <w:t xml:space="preserve"> </w:t>
      </w:r>
      <w:r w:rsidRPr="0089281C">
        <w:t>in</w:t>
      </w:r>
      <w:r w:rsidR="00F01EE3" w:rsidRPr="0089281C">
        <w:t xml:space="preserve"> </w:t>
      </w:r>
      <w:r w:rsidRPr="0089281C">
        <w:t>all</w:t>
      </w:r>
      <w:r w:rsidR="00F01EE3" w:rsidRPr="0089281C">
        <w:t xml:space="preserve"> </w:t>
      </w:r>
      <w:r w:rsidRPr="0089281C">
        <w:t>countries</w:t>
      </w:r>
      <w:r w:rsidR="00F01EE3" w:rsidRPr="0089281C">
        <w:t xml:space="preserve"> </w:t>
      </w:r>
      <w:r w:rsidRPr="0089281C">
        <w:t>except</w:t>
      </w:r>
      <w:r w:rsidR="00F01EE3" w:rsidRPr="0089281C">
        <w:t xml:space="preserve"> </w:t>
      </w:r>
      <w:r w:rsidRPr="0089281C">
        <w:t>the</w:t>
      </w:r>
      <w:r w:rsidR="00F01EE3" w:rsidRPr="0089281C">
        <w:t xml:space="preserve"> </w:t>
      </w:r>
      <w:r w:rsidRPr="0089281C">
        <w:t>US</w:t>
      </w:r>
      <w:r w:rsidR="008E5D4C" w:rsidRPr="0089281C">
        <w:t>,</w:t>
      </w:r>
      <w:r w:rsidR="00F01EE3" w:rsidRPr="0089281C">
        <w:t xml:space="preserve"> </w:t>
      </w:r>
      <w:r w:rsidRPr="0089281C">
        <w:t>and</w:t>
      </w:r>
      <w:r w:rsidR="00F01EE3" w:rsidRPr="0089281C">
        <w:t xml:space="preserve"> </w:t>
      </w:r>
      <w:r w:rsidR="008E5D4C" w:rsidRPr="0089281C">
        <w:t>was</w:t>
      </w:r>
      <w:r w:rsidR="00F01EE3" w:rsidRPr="0089281C">
        <w:t xml:space="preserve"> </w:t>
      </w:r>
      <w:r w:rsidRPr="0089281C">
        <w:t>finally</w:t>
      </w:r>
      <w:r w:rsidR="00F01EE3" w:rsidRPr="0089281C">
        <w:t xml:space="preserve"> </w:t>
      </w:r>
      <w:r w:rsidRPr="0089281C">
        <w:t>removed</w:t>
      </w:r>
      <w:r w:rsidR="00F01EE3" w:rsidRPr="0089281C">
        <w:t xml:space="preserve"> </w:t>
      </w:r>
      <w:r w:rsidRPr="0089281C">
        <w:t>from</w:t>
      </w:r>
      <w:r w:rsidR="00F01EE3" w:rsidRPr="0089281C">
        <w:t xml:space="preserve"> </w:t>
      </w:r>
      <w:r w:rsidRPr="0089281C">
        <w:t>market</w:t>
      </w:r>
      <w:r w:rsidR="00F01EE3" w:rsidRPr="0089281C">
        <w:t xml:space="preserve"> </w:t>
      </w:r>
      <w:r w:rsidRPr="0089281C">
        <w:t>in</w:t>
      </w:r>
      <w:r w:rsidR="00F01EE3" w:rsidRPr="0089281C">
        <w:t xml:space="preserve"> </w:t>
      </w:r>
      <w:r w:rsidRPr="0089281C">
        <w:t>the</w:t>
      </w:r>
      <w:r w:rsidR="00F01EE3" w:rsidRPr="0089281C">
        <w:t xml:space="preserve"> </w:t>
      </w:r>
      <w:r w:rsidRPr="0089281C">
        <w:t>US</w:t>
      </w:r>
      <w:r w:rsidR="00F01EE3" w:rsidRPr="0089281C">
        <w:t xml:space="preserve"> </w:t>
      </w:r>
      <w:r w:rsidRPr="0089281C">
        <w:t>a</w:t>
      </w:r>
      <w:r w:rsidR="00F01EE3" w:rsidRPr="0089281C">
        <w:t xml:space="preserve"> </w:t>
      </w:r>
      <w:r w:rsidRPr="0089281C">
        <w:t>year</w:t>
      </w:r>
      <w:r w:rsidR="00F01EE3" w:rsidRPr="0089281C">
        <w:t xml:space="preserve"> </w:t>
      </w:r>
      <w:r w:rsidRPr="0089281C">
        <w:t>later.</w:t>
      </w:r>
      <w:r w:rsidR="00F01EE3" w:rsidRPr="0089281C">
        <w:t xml:space="preserve"> </w:t>
      </w:r>
      <w:r w:rsidRPr="0089281C">
        <w:t>Despite</w:t>
      </w:r>
      <w:r w:rsidR="00F01EE3" w:rsidRPr="0089281C">
        <w:t xml:space="preserve"> </w:t>
      </w:r>
      <w:r w:rsidRPr="0089281C">
        <w:t>Bayer</w:t>
      </w:r>
      <w:r w:rsidR="00F01EE3" w:rsidRPr="0089281C">
        <w:t>’</w:t>
      </w:r>
      <w:r w:rsidRPr="0089281C">
        <w:t>s</w:t>
      </w:r>
      <w:r w:rsidR="00F01EE3" w:rsidRPr="0089281C">
        <w:t xml:space="preserve"> </w:t>
      </w:r>
      <w:r w:rsidRPr="0089281C">
        <w:t>insistence</w:t>
      </w:r>
      <w:r w:rsidR="00F01EE3" w:rsidRPr="0089281C">
        <w:t xml:space="preserve"> </w:t>
      </w:r>
      <w:r w:rsidRPr="0089281C">
        <w:t>that</w:t>
      </w:r>
      <w:r w:rsidR="00F01EE3" w:rsidRPr="0089281C">
        <w:t xml:space="preserve"> </w:t>
      </w:r>
      <w:r w:rsidRPr="0089281C">
        <w:t>the</w:t>
      </w:r>
      <w:r w:rsidR="00F01EE3" w:rsidRPr="0089281C">
        <w:t xml:space="preserve"> </w:t>
      </w:r>
      <w:r w:rsidRPr="0089281C">
        <w:t>decision</w:t>
      </w:r>
      <w:r w:rsidR="00F01EE3" w:rsidRPr="0089281C">
        <w:t xml:space="preserve"> </w:t>
      </w:r>
      <w:r w:rsidRPr="0089281C">
        <w:t>to</w:t>
      </w:r>
      <w:r w:rsidR="00F01EE3" w:rsidRPr="0089281C">
        <w:t xml:space="preserve"> </w:t>
      </w:r>
      <w:r w:rsidRPr="0089281C">
        <w:t>pull</w:t>
      </w:r>
      <w:r w:rsidR="00F01EE3" w:rsidRPr="0089281C">
        <w:t xml:space="preserve"> </w:t>
      </w:r>
      <w:r w:rsidRPr="0089281C">
        <w:t>sales</w:t>
      </w:r>
      <w:r w:rsidR="00F01EE3" w:rsidRPr="0089281C">
        <w:t xml:space="preserve"> </w:t>
      </w:r>
      <w:r w:rsidRPr="0089281C">
        <w:t>and</w:t>
      </w:r>
      <w:r w:rsidR="00F01EE3" w:rsidRPr="0089281C">
        <w:t xml:space="preserve"> </w:t>
      </w:r>
      <w:r w:rsidRPr="0089281C">
        <w:t>distribution</w:t>
      </w:r>
      <w:r w:rsidR="00F01EE3" w:rsidRPr="0089281C">
        <w:t xml:space="preserve"> </w:t>
      </w:r>
      <w:r w:rsidRPr="0089281C">
        <w:t>was</w:t>
      </w:r>
      <w:r w:rsidR="00F01EE3" w:rsidRPr="0089281C">
        <w:t xml:space="preserve"> “</w:t>
      </w:r>
      <w:r w:rsidRPr="0089281C">
        <w:t>not</w:t>
      </w:r>
      <w:r w:rsidR="00F01EE3" w:rsidRPr="0089281C">
        <w:t xml:space="preserve"> </w:t>
      </w:r>
      <w:r w:rsidRPr="0089281C">
        <w:t>related</w:t>
      </w:r>
      <w:r w:rsidR="00F01EE3" w:rsidRPr="0089281C">
        <w:t xml:space="preserve"> </w:t>
      </w:r>
      <w:r w:rsidRPr="0089281C">
        <w:t>to</w:t>
      </w:r>
      <w:r w:rsidR="00F01EE3" w:rsidRPr="0089281C">
        <w:t xml:space="preserve"> </w:t>
      </w:r>
      <w:r w:rsidRPr="0089281C">
        <w:t>a</w:t>
      </w:r>
      <w:r w:rsidR="00F01EE3" w:rsidRPr="0089281C">
        <w:t xml:space="preserve"> </w:t>
      </w:r>
      <w:r w:rsidRPr="0089281C">
        <w:t>question</w:t>
      </w:r>
      <w:r w:rsidR="00F01EE3" w:rsidRPr="0089281C">
        <w:t xml:space="preserve"> </w:t>
      </w:r>
      <w:r w:rsidRPr="0089281C">
        <w:t>of</w:t>
      </w:r>
      <w:r w:rsidR="00F01EE3" w:rsidRPr="0089281C">
        <w:t xml:space="preserve"> </w:t>
      </w:r>
      <w:r w:rsidRPr="0089281C">
        <w:t>safety</w:t>
      </w:r>
      <w:r w:rsidR="00F01EE3" w:rsidRPr="0089281C">
        <w:t xml:space="preserve"> </w:t>
      </w:r>
      <w:r w:rsidRPr="0089281C">
        <w:t>or</w:t>
      </w:r>
      <w:r w:rsidR="00F01EE3" w:rsidRPr="0089281C">
        <w:t xml:space="preserve"> </w:t>
      </w:r>
      <w:r w:rsidRPr="0089281C">
        <w:t>dangerousness</w:t>
      </w:r>
      <w:r w:rsidR="00F01EE3" w:rsidRPr="0089281C">
        <w:t xml:space="preserve"> </w:t>
      </w:r>
      <w:r w:rsidRPr="0089281C">
        <w:t>of</w:t>
      </w:r>
      <w:r w:rsidR="00F01EE3" w:rsidRPr="0089281C">
        <w:t xml:space="preserve"> </w:t>
      </w:r>
      <w:r w:rsidRPr="0089281C">
        <w:t>the</w:t>
      </w:r>
      <w:r w:rsidR="00F01EE3" w:rsidRPr="0089281C">
        <w:t xml:space="preserve"> </w:t>
      </w:r>
      <w:r w:rsidRPr="0089281C">
        <w:t>medical</w:t>
      </w:r>
      <w:r w:rsidR="00F01EE3" w:rsidRPr="0089281C">
        <w:t xml:space="preserve"> </w:t>
      </w:r>
      <w:r w:rsidRPr="0089281C">
        <w:t>device</w:t>
      </w:r>
      <w:r w:rsidR="00F01EE3" w:rsidRPr="0089281C">
        <w:t>”</w:t>
      </w:r>
      <w:r w:rsidR="008E5D4C" w:rsidRPr="0089281C">
        <w:t>,</w:t>
      </w:r>
      <w:r w:rsidR="00F01EE3" w:rsidRPr="0089281C">
        <w:t xml:space="preserve"> </w:t>
      </w:r>
      <w:r w:rsidRPr="0089281C">
        <w:t>the</w:t>
      </w:r>
      <w:r w:rsidR="00F01EE3" w:rsidRPr="0089281C">
        <w:t xml:space="preserve"> </w:t>
      </w:r>
      <w:r w:rsidR="008E5D4C" w:rsidRPr="0089281C">
        <w:t>removal</w:t>
      </w:r>
      <w:r w:rsidR="00F01EE3" w:rsidRPr="0089281C">
        <w:t xml:space="preserve"> </w:t>
      </w:r>
      <w:r w:rsidR="008E5D4C" w:rsidRPr="0089281C">
        <w:t>of</w:t>
      </w:r>
      <w:r w:rsidR="00F01EE3" w:rsidRPr="0089281C">
        <w:t xml:space="preserve"> </w:t>
      </w:r>
      <w:r w:rsidR="008E5D4C" w:rsidRPr="0089281C">
        <w:t>the</w:t>
      </w:r>
      <w:r w:rsidR="00F01EE3" w:rsidRPr="0089281C">
        <w:t xml:space="preserve"> </w:t>
      </w:r>
      <w:r w:rsidR="008E5D4C" w:rsidRPr="0089281C">
        <w:t>device</w:t>
      </w:r>
      <w:r w:rsidR="00F01EE3" w:rsidRPr="0089281C">
        <w:t xml:space="preserve"> </w:t>
      </w:r>
      <w:r w:rsidRPr="0089281C">
        <w:t>followed</w:t>
      </w:r>
      <w:r w:rsidR="00F01EE3" w:rsidRPr="0089281C">
        <w:t xml:space="preserve"> </w:t>
      </w:r>
      <w:r w:rsidRPr="0089281C">
        <w:t>the</w:t>
      </w:r>
      <w:r w:rsidR="00F01EE3" w:rsidRPr="0089281C">
        <w:t xml:space="preserve"> </w:t>
      </w:r>
      <w:r w:rsidRPr="0089281C">
        <w:t>banning</w:t>
      </w:r>
      <w:r w:rsidR="00F01EE3" w:rsidRPr="0089281C">
        <w:t xml:space="preserve"> </w:t>
      </w:r>
      <w:r w:rsidRPr="0089281C">
        <w:t>of</w:t>
      </w:r>
      <w:r w:rsidR="00F01EE3" w:rsidRPr="0089281C">
        <w:t xml:space="preserve"> </w:t>
      </w:r>
      <w:r w:rsidR="008E5D4C" w:rsidRPr="0089281C">
        <w:t>Essure</w:t>
      </w:r>
      <w:r w:rsidR="00F01EE3" w:rsidRPr="0089281C">
        <w:t xml:space="preserve"> </w:t>
      </w:r>
      <w:r w:rsidRPr="0089281C">
        <w:t>in</w:t>
      </w:r>
      <w:r w:rsidR="00F01EE3" w:rsidRPr="0089281C">
        <w:t xml:space="preserve"> </w:t>
      </w:r>
      <w:r w:rsidR="00C42BEB" w:rsidRPr="0089281C">
        <w:t>multiple</w:t>
      </w:r>
      <w:r w:rsidR="00F01EE3" w:rsidRPr="0089281C">
        <w:t xml:space="preserve"> </w:t>
      </w:r>
      <w:r w:rsidRPr="0089281C">
        <w:t>countries</w:t>
      </w:r>
      <w:r w:rsidR="00070F5D" w:rsidRPr="0089281C">
        <w:t>,</w:t>
      </w:r>
      <w:r w:rsidR="00F01EE3" w:rsidRPr="0089281C">
        <w:t xml:space="preserve"> </w:t>
      </w:r>
      <w:r w:rsidRPr="0089281C">
        <w:t>and</w:t>
      </w:r>
      <w:r w:rsidR="00F01EE3" w:rsidRPr="0089281C">
        <w:t xml:space="preserve"> </w:t>
      </w:r>
      <w:r w:rsidRPr="0089281C">
        <w:t>the</w:t>
      </w:r>
      <w:r w:rsidR="00F01EE3" w:rsidRPr="0089281C">
        <w:t xml:space="preserve"> </w:t>
      </w:r>
      <w:r w:rsidRPr="0089281C">
        <w:t>addition</w:t>
      </w:r>
      <w:r w:rsidR="00F01EE3" w:rsidRPr="0089281C">
        <w:t xml:space="preserve"> </w:t>
      </w:r>
      <w:r w:rsidRPr="0089281C">
        <w:t>of</w:t>
      </w:r>
      <w:r w:rsidR="00F01EE3" w:rsidRPr="0089281C">
        <w:t xml:space="preserve"> </w:t>
      </w:r>
      <w:r w:rsidRPr="0089281C">
        <w:t>an</w:t>
      </w:r>
      <w:r w:rsidR="00F01EE3" w:rsidRPr="0089281C">
        <w:t xml:space="preserve"> </w:t>
      </w:r>
      <w:r w:rsidRPr="0089281C">
        <w:t>FDA</w:t>
      </w:r>
      <w:r w:rsidR="00F01EE3" w:rsidRPr="0089281C">
        <w:t xml:space="preserve"> </w:t>
      </w:r>
      <w:r w:rsidRPr="0089281C">
        <w:t>black</w:t>
      </w:r>
      <w:r w:rsidR="00F01EE3" w:rsidRPr="0089281C">
        <w:t xml:space="preserve"> </w:t>
      </w:r>
      <w:r w:rsidRPr="0089281C">
        <w:t>box</w:t>
      </w:r>
      <w:r w:rsidR="00F01EE3" w:rsidRPr="0089281C">
        <w:t xml:space="preserve"> </w:t>
      </w:r>
      <w:r w:rsidRPr="0089281C">
        <w:t>warning</w:t>
      </w:r>
      <w:r w:rsidR="00F01EE3" w:rsidRPr="0089281C">
        <w:t xml:space="preserve"> </w:t>
      </w:r>
      <w:r w:rsidRPr="0089281C">
        <w:t>in</w:t>
      </w:r>
      <w:r w:rsidR="00F01EE3" w:rsidRPr="0089281C">
        <w:t xml:space="preserve"> </w:t>
      </w:r>
      <w:r w:rsidRPr="0089281C">
        <w:t>2016</w:t>
      </w:r>
      <w:r w:rsidR="00F01EE3" w:rsidRPr="0089281C">
        <w:t xml:space="preserve"> </w:t>
      </w:r>
      <w:r w:rsidRPr="0089281C">
        <w:t>owing</w:t>
      </w:r>
      <w:r w:rsidR="00F01EE3" w:rsidRPr="0089281C">
        <w:t xml:space="preserve"> </w:t>
      </w:r>
      <w:r w:rsidRPr="0089281C">
        <w:t>to</w:t>
      </w:r>
      <w:r w:rsidR="00F01EE3" w:rsidRPr="0089281C">
        <w:t xml:space="preserve"> </w:t>
      </w:r>
      <w:r w:rsidRPr="0089281C">
        <w:t>severe</w:t>
      </w:r>
      <w:r w:rsidR="00F01EE3" w:rsidRPr="0089281C">
        <w:t xml:space="preserve"> </w:t>
      </w:r>
      <w:r w:rsidRPr="0089281C">
        <w:t>adverse</w:t>
      </w:r>
      <w:r w:rsidR="00F01EE3" w:rsidRPr="0089281C">
        <w:t xml:space="preserve"> </w:t>
      </w:r>
      <w:r w:rsidRPr="0089281C">
        <w:t>events.</w:t>
      </w:r>
      <w:r w:rsidR="00F01EE3" w:rsidRPr="0089281C">
        <w:t xml:space="preserve"> </w:t>
      </w:r>
      <w:r w:rsidRPr="0089281C">
        <w:t>In</w:t>
      </w:r>
      <w:r w:rsidR="00F01EE3" w:rsidRPr="0089281C">
        <w:t xml:space="preserve"> </w:t>
      </w:r>
      <w:r w:rsidRPr="0089281C">
        <w:t>addition,</w:t>
      </w:r>
      <w:r w:rsidR="00F01EE3" w:rsidRPr="0089281C">
        <w:t xml:space="preserve"> </w:t>
      </w:r>
      <w:r w:rsidR="00821B58" w:rsidRPr="0089281C">
        <w:t>a</w:t>
      </w:r>
      <w:r w:rsidR="00F01EE3" w:rsidRPr="0089281C">
        <w:t xml:space="preserve"> </w:t>
      </w:r>
      <w:r w:rsidR="00821B58" w:rsidRPr="0089281C">
        <w:t>study</w:t>
      </w:r>
      <w:r w:rsidR="00F01EE3" w:rsidRPr="0089281C">
        <w:t xml:space="preserve"> </w:t>
      </w:r>
      <w:r w:rsidR="00821B58" w:rsidRPr="0089281C">
        <w:t>published</w:t>
      </w:r>
      <w:r w:rsidR="00F01EE3" w:rsidRPr="0089281C">
        <w:t xml:space="preserve"> </w:t>
      </w:r>
      <w:r w:rsidR="00821B58" w:rsidRPr="0089281C">
        <w:t>in</w:t>
      </w:r>
      <w:r w:rsidR="00F01EE3" w:rsidRPr="0089281C">
        <w:t xml:space="preserve"> </w:t>
      </w:r>
      <w:r w:rsidR="00821B58" w:rsidRPr="0089281C">
        <w:t>JAMA</w:t>
      </w:r>
      <w:r w:rsidR="00F01EE3" w:rsidRPr="0089281C">
        <w:t xml:space="preserve"> </w:t>
      </w:r>
      <w:r w:rsidR="00821B58" w:rsidRPr="0089281C">
        <w:t>in</w:t>
      </w:r>
      <w:r w:rsidR="00F01EE3" w:rsidRPr="0089281C">
        <w:t xml:space="preserve"> </w:t>
      </w:r>
      <w:r w:rsidR="00821B58" w:rsidRPr="0089281C">
        <w:t>2018</w:t>
      </w:r>
      <w:r w:rsidR="00F01EE3" w:rsidRPr="0089281C">
        <w:t xml:space="preserve"> </w:t>
      </w:r>
      <w:r w:rsidR="00821B58" w:rsidRPr="0089281C">
        <w:t>found</w:t>
      </w:r>
      <w:r w:rsidR="00F01EE3" w:rsidRPr="0089281C">
        <w:t xml:space="preserve"> </w:t>
      </w:r>
      <w:r w:rsidR="00821B58" w:rsidRPr="0089281C">
        <w:t>that</w:t>
      </w:r>
      <w:r w:rsidR="00F01EE3" w:rsidRPr="0089281C">
        <w:t xml:space="preserve"> </w:t>
      </w:r>
      <w:r w:rsidR="00821B58" w:rsidRPr="0089281C">
        <w:t>women</w:t>
      </w:r>
      <w:r w:rsidR="00F01EE3" w:rsidRPr="0089281C">
        <w:t xml:space="preserve"> </w:t>
      </w:r>
      <w:r w:rsidR="00821B58" w:rsidRPr="0089281C">
        <w:t>with</w:t>
      </w:r>
      <w:r w:rsidR="00F01EE3" w:rsidRPr="0089281C">
        <w:t xml:space="preserve"> </w:t>
      </w:r>
      <w:r w:rsidR="00821B58" w:rsidRPr="0089281C">
        <w:t>Essure</w:t>
      </w:r>
      <w:r w:rsidR="00F01EE3" w:rsidRPr="0089281C">
        <w:t xml:space="preserve"> </w:t>
      </w:r>
      <w:r w:rsidR="00821B58" w:rsidRPr="0089281C">
        <w:t>experienced</w:t>
      </w:r>
      <w:r w:rsidR="00F01EE3" w:rsidRPr="0089281C">
        <w:t xml:space="preserve"> </w:t>
      </w:r>
      <w:r w:rsidR="00821B58" w:rsidRPr="0089281C">
        <w:t>sterilisation</w:t>
      </w:r>
      <w:r w:rsidR="00F01EE3" w:rsidRPr="0089281C">
        <w:t xml:space="preserve"> </w:t>
      </w:r>
      <w:r w:rsidR="00821B58" w:rsidRPr="0089281C">
        <w:t>failure</w:t>
      </w:r>
      <w:r w:rsidR="00F01EE3" w:rsidRPr="0089281C">
        <w:t xml:space="preserve"> </w:t>
      </w:r>
      <w:r w:rsidR="00821B58" w:rsidRPr="0089281C">
        <w:t>seven</w:t>
      </w:r>
      <w:r w:rsidR="00F01EE3" w:rsidRPr="0089281C">
        <w:t xml:space="preserve"> </w:t>
      </w:r>
      <w:r w:rsidR="00821B58" w:rsidRPr="0089281C">
        <w:t>times</w:t>
      </w:r>
      <w:r w:rsidR="00F01EE3" w:rsidRPr="0089281C">
        <w:t xml:space="preserve"> </w:t>
      </w:r>
      <w:r w:rsidR="00821B58" w:rsidRPr="0089281C">
        <w:t>more</w:t>
      </w:r>
      <w:r w:rsidR="00F01EE3" w:rsidRPr="0089281C">
        <w:t xml:space="preserve"> </w:t>
      </w:r>
      <w:r w:rsidR="00821B58" w:rsidRPr="0089281C">
        <w:lastRenderedPageBreak/>
        <w:t>often</w:t>
      </w:r>
      <w:r w:rsidR="00F01EE3" w:rsidRPr="0089281C">
        <w:t xml:space="preserve"> </w:t>
      </w:r>
      <w:r w:rsidR="00821B58" w:rsidRPr="0089281C">
        <w:t>than</w:t>
      </w:r>
      <w:r w:rsidR="00F01EE3" w:rsidRPr="0089281C">
        <w:t xml:space="preserve"> </w:t>
      </w:r>
      <w:r w:rsidR="00821B58" w:rsidRPr="0089281C">
        <w:t>women</w:t>
      </w:r>
      <w:r w:rsidR="00F01EE3" w:rsidRPr="0089281C">
        <w:t xml:space="preserve"> </w:t>
      </w:r>
      <w:r w:rsidR="00821B58" w:rsidRPr="0089281C">
        <w:t>who</w:t>
      </w:r>
      <w:r w:rsidR="00F01EE3" w:rsidRPr="0089281C">
        <w:t xml:space="preserve"> </w:t>
      </w:r>
      <w:r w:rsidR="00821B58" w:rsidRPr="0089281C">
        <w:t>had</w:t>
      </w:r>
      <w:r w:rsidR="00F01EE3" w:rsidRPr="0089281C">
        <w:t xml:space="preserve"> </w:t>
      </w:r>
      <w:r w:rsidR="00821B58" w:rsidRPr="0089281C">
        <w:t>their</w:t>
      </w:r>
      <w:r w:rsidR="00F01EE3" w:rsidRPr="0089281C">
        <w:t xml:space="preserve"> </w:t>
      </w:r>
      <w:r w:rsidR="00821B58" w:rsidRPr="0089281C">
        <w:t>tubes</w:t>
      </w:r>
      <w:r w:rsidR="00F01EE3" w:rsidRPr="0089281C">
        <w:t xml:space="preserve"> </w:t>
      </w:r>
      <w:r w:rsidR="00821B58" w:rsidRPr="0089281C">
        <w:t>tied,</w:t>
      </w:r>
      <w:r w:rsidR="00F01EE3" w:rsidRPr="0089281C">
        <w:t xml:space="preserve"> </w:t>
      </w:r>
      <w:r w:rsidR="00821B58" w:rsidRPr="0089281C">
        <w:t>and</w:t>
      </w:r>
      <w:r w:rsidR="00F01EE3" w:rsidRPr="0089281C">
        <w:t xml:space="preserve"> </w:t>
      </w:r>
      <w:r w:rsidR="00821B58" w:rsidRPr="0089281C">
        <w:t>the</w:t>
      </w:r>
      <w:r w:rsidR="00F01EE3" w:rsidRPr="0089281C">
        <w:t xml:space="preserve"> </w:t>
      </w:r>
      <w:r w:rsidR="00821B58" w:rsidRPr="0089281C">
        <w:t>documentary,</w:t>
      </w:r>
      <w:r w:rsidR="00F01EE3" w:rsidRPr="0089281C">
        <w:t xml:space="preserve"> </w:t>
      </w:r>
      <w:r w:rsidR="00821B58" w:rsidRPr="0089281C">
        <w:t>The</w:t>
      </w:r>
      <w:r w:rsidR="00F01EE3" w:rsidRPr="0089281C">
        <w:t xml:space="preserve"> </w:t>
      </w:r>
      <w:r w:rsidR="00821B58" w:rsidRPr="0089281C">
        <w:t>Bleeding</w:t>
      </w:r>
      <w:r w:rsidR="00F01EE3" w:rsidRPr="0089281C">
        <w:t xml:space="preserve"> </w:t>
      </w:r>
      <w:r w:rsidR="00821B58" w:rsidRPr="0089281C">
        <w:t>Edge</w:t>
      </w:r>
      <w:r w:rsidR="00F01EE3" w:rsidRPr="0089281C">
        <w:t xml:space="preserve"> </w:t>
      </w:r>
      <w:r w:rsidR="0042431A" w:rsidRPr="0089281C">
        <w:t>–</w:t>
      </w:r>
      <w:r w:rsidR="00F01EE3" w:rsidRPr="0089281C">
        <w:t xml:space="preserve"> </w:t>
      </w:r>
      <w:r w:rsidR="0042431A" w:rsidRPr="00EA486B">
        <w:t>see</w:t>
      </w:r>
      <w:r w:rsidR="00F01EE3" w:rsidRPr="00EA486B">
        <w:t xml:space="preserve"> </w:t>
      </w:r>
      <w:r w:rsidR="0042431A" w:rsidRPr="00EA486B">
        <w:t>page</w:t>
      </w:r>
      <w:r w:rsidR="00F01EE3" w:rsidRPr="00EA486B">
        <w:t xml:space="preserve"> </w:t>
      </w:r>
      <w:r w:rsidR="00EA486B">
        <w:t>24</w:t>
      </w:r>
      <w:r w:rsidR="00821B58" w:rsidRPr="0089281C">
        <w:t>,</w:t>
      </w:r>
      <w:r w:rsidR="00F01EE3" w:rsidRPr="0089281C">
        <w:t xml:space="preserve"> </w:t>
      </w:r>
      <w:r w:rsidR="00821B58" w:rsidRPr="0089281C">
        <w:t>reported</w:t>
      </w:r>
      <w:r w:rsidR="00F01EE3" w:rsidRPr="0089281C">
        <w:t xml:space="preserve"> </w:t>
      </w:r>
      <w:r w:rsidR="00821B58" w:rsidRPr="0089281C">
        <w:t>more</w:t>
      </w:r>
      <w:r w:rsidR="00F01EE3" w:rsidRPr="0089281C">
        <w:t xml:space="preserve"> </w:t>
      </w:r>
      <w:r w:rsidR="00821B58" w:rsidRPr="0089281C">
        <w:t>than</w:t>
      </w:r>
      <w:r w:rsidR="00F01EE3" w:rsidRPr="0089281C">
        <w:t xml:space="preserve"> </w:t>
      </w:r>
      <w:r w:rsidR="00821B58" w:rsidRPr="0089281C">
        <w:t>800</w:t>
      </w:r>
      <w:r w:rsidR="00F01EE3" w:rsidRPr="0089281C">
        <w:t xml:space="preserve"> </w:t>
      </w:r>
      <w:r w:rsidR="00821B58" w:rsidRPr="0089281C">
        <w:t>pregnancies</w:t>
      </w:r>
      <w:r w:rsidR="00F01EE3" w:rsidRPr="0089281C">
        <w:t xml:space="preserve"> </w:t>
      </w:r>
      <w:r w:rsidR="00821B58" w:rsidRPr="0089281C">
        <w:t>owing</w:t>
      </w:r>
      <w:r w:rsidR="00F01EE3" w:rsidRPr="0089281C">
        <w:t xml:space="preserve"> </w:t>
      </w:r>
      <w:r w:rsidR="00821B58" w:rsidRPr="0089281C">
        <w:t>to</w:t>
      </w:r>
      <w:r w:rsidR="00F01EE3" w:rsidRPr="0089281C">
        <w:t xml:space="preserve"> </w:t>
      </w:r>
      <w:r w:rsidR="00821B58" w:rsidRPr="0089281C">
        <w:t>failure</w:t>
      </w:r>
      <w:r w:rsidR="00F01EE3" w:rsidRPr="0089281C">
        <w:t xml:space="preserve"> </w:t>
      </w:r>
      <w:r w:rsidR="00821B58" w:rsidRPr="0089281C">
        <w:t>of</w:t>
      </w:r>
      <w:r w:rsidR="00F01EE3" w:rsidRPr="0089281C">
        <w:t xml:space="preserve"> </w:t>
      </w:r>
      <w:r w:rsidR="00821B58" w:rsidRPr="0089281C">
        <w:t>the</w:t>
      </w:r>
      <w:r w:rsidR="00F01EE3" w:rsidRPr="0089281C">
        <w:t xml:space="preserve"> </w:t>
      </w:r>
      <w:r w:rsidR="00821B58" w:rsidRPr="0089281C">
        <w:t>Essure</w:t>
      </w:r>
      <w:r w:rsidR="00F01EE3" w:rsidRPr="0089281C">
        <w:t xml:space="preserve"> </w:t>
      </w:r>
      <w:r w:rsidR="00821B58" w:rsidRPr="0089281C">
        <w:t>devices.</w:t>
      </w:r>
      <w:r w:rsidR="000612CC" w:rsidRPr="0089281C">
        <w:t xml:space="preserve"> </w:t>
      </w:r>
    </w:p>
    <w:p w14:paraId="7AF5947A" w14:textId="1077310B" w:rsidR="00B1296E" w:rsidRPr="0089281C" w:rsidRDefault="00EB21DF" w:rsidP="0089281C">
      <w:pPr>
        <w:pStyle w:val="Lowvisionbodytext"/>
      </w:pPr>
      <w:r w:rsidRPr="0089281C">
        <w:t>Between</w:t>
      </w:r>
      <w:r w:rsidR="00F01EE3" w:rsidRPr="0089281C">
        <w:t xml:space="preserve"> </w:t>
      </w:r>
      <w:r w:rsidRPr="0089281C">
        <w:t>October</w:t>
      </w:r>
      <w:r w:rsidR="00F01EE3" w:rsidRPr="0089281C">
        <w:t xml:space="preserve"> </w:t>
      </w:r>
      <w:r w:rsidRPr="0089281C">
        <w:t>2013</w:t>
      </w:r>
      <w:r w:rsidR="00F01EE3" w:rsidRPr="0089281C">
        <w:t xml:space="preserve"> </w:t>
      </w:r>
      <w:r w:rsidRPr="0089281C">
        <w:t>and</w:t>
      </w:r>
      <w:r w:rsidR="00F01EE3" w:rsidRPr="0089281C">
        <w:t xml:space="preserve"> </w:t>
      </w:r>
      <w:r w:rsidRPr="0089281C">
        <w:t>October</w:t>
      </w:r>
      <w:r w:rsidR="00F01EE3" w:rsidRPr="0089281C">
        <w:t xml:space="preserve"> </w:t>
      </w:r>
      <w:r w:rsidRPr="0089281C">
        <w:t>2023,</w:t>
      </w:r>
      <w:r w:rsidR="00F01EE3" w:rsidRPr="0089281C">
        <w:t xml:space="preserve"> </w:t>
      </w:r>
      <w:r w:rsidRPr="0089281C">
        <w:t>62,830</w:t>
      </w:r>
      <w:r w:rsidR="00F01EE3" w:rsidRPr="0089281C">
        <w:t xml:space="preserve"> </w:t>
      </w:r>
      <w:r w:rsidRPr="0089281C">
        <w:t>medical</w:t>
      </w:r>
      <w:r w:rsidR="00F01EE3" w:rsidRPr="0089281C">
        <w:t xml:space="preserve"> </w:t>
      </w:r>
      <w:r w:rsidRPr="0089281C">
        <w:t>device</w:t>
      </w:r>
      <w:r w:rsidR="00F01EE3" w:rsidRPr="0089281C">
        <w:t xml:space="preserve"> </w:t>
      </w:r>
      <w:r w:rsidRPr="0089281C">
        <w:t>reports</w:t>
      </w:r>
      <w:r w:rsidR="00F01EE3" w:rsidRPr="0089281C">
        <w:t xml:space="preserve"> </w:t>
      </w:r>
      <w:r w:rsidRPr="0089281C">
        <w:t>about</w:t>
      </w:r>
      <w:r w:rsidR="00F01EE3" w:rsidRPr="0089281C">
        <w:t xml:space="preserve"> </w:t>
      </w:r>
      <w:r w:rsidRPr="0089281C">
        <w:t>Essure</w:t>
      </w:r>
      <w:r w:rsidR="00F01EE3" w:rsidRPr="0089281C">
        <w:t xml:space="preserve"> </w:t>
      </w:r>
      <w:r w:rsidRPr="0089281C">
        <w:t>were</w:t>
      </w:r>
      <w:r w:rsidR="00F01EE3" w:rsidRPr="0089281C">
        <w:t xml:space="preserve"> </w:t>
      </w:r>
      <w:r w:rsidRPr="0089281C">
        <w:t>submitted</w:t>
      </w:r>
      <w:r w:rsidR="00F01EE3" w:rsidRPr="0089281C">
        <w:t xml:space="preserve"> </w:t>
      </w:r>
      <w:r w:rsidRPr="0089281C">
        <w:t>to</w:t>
      </w:r>
      <w:r w:rsidR="00F01EE3" w:rsidRPr="0089281C">
        <w:t xml:space="preserve"> </w:t>
      </w:r>
      <w:r w:rsidRPr="0089281C">
        <w:t>the</w:t>
      </w:r>
      <w:r w:rsidR="00F01EE3" w:rsidRPr="0089281C">
        <w:t xml:space="preserve"> </w:t>
      </w:r>
      <w:r w:rsidRPr="0089281C">
        <w:t>US</w:t>
      </w:r>
      <w:r w:rsidR="00F01EE3" w:rsidRPr="0089281C">
        <w:t xml:space="preserve"> </w:t>
      </w:r>
      <w:r w:rsidRPr="0089281C">
        <w:t>FDA</w:t>
      </w:r>
      <w:r w:rsidR="00F01EE3" w:rsidRPr="0089281C">
        <w:t>’</w:t>
      </w:r>
      <w:r w:rsidRPr="0089281C">
        <w:t>s</w:t>
      </w:r>
      <w:r w:rsidR="00F01EE3" w:rsidRPr="0089281C">
        <w:t xml:space="preserve"> </w:t>
      </w:r>
      <w:r w:rsidRPr="0089281C">
        <w:t>Manufacturer</w:t>
      </w:r>
      <w:r w:rsidR="00F01EE3" w:rsidRPr="0089281C">
        <w:t xml:space="preserve"> </w:t>
      </w:r>
      <w:r w:rsidRPr="0089281C">
        <w:t>and</w:t>
      </w:r>
      <w:r w:rsidR="00F01EE3" w:rsidRPr="0089281C">
        <w:t xml:space="preserve"> </w:t>
      </w:r>
      <w:r w:rsidRPr="0089281C">
        <w:t>User</w:t>
      </w:r>
      <w:r w:rsidR="00F01EE3" w:rsidRPr="0089281C">
        <w:t xml:space="preserve"> </w:t>
      </w:r>
      <w:r w:rsidRPr="0089281C">
        <w:t>Facility</w:t>
      </w:r>
      <w:r w:rsidR="00F01EE3" w:rsidRPr="0089281C">
        <w:t xml:space="preserve"> </w:t>
      </w:r>
      <w:r w:rsidRPr="0089281C">
        <w:t>Device</w:t>
      </w:r>
      <w:r w:rsidR="00F01EE3" w:rsidRPr="0089281C">
        <w:t xml:space="preserve"> </w:t>
      </w:r>
      <w:r w:rsidRPr="0089281C">
        <w:t>Experience</w:t>
      </w:r>
      <w:r w:rsidR="00F01EE3" w:rsidRPr="0089281C">
        <w:t xml:space="preserve"> </w:t>
      </w:r>
      <w:r w:rsidRPr="0089281C">
        <w:t>(MAUDE)</w:t>
      </w:r>
      <w:r w:rsidR="00F01EE3" w:rsidRPr="0089281C">
        <w:t xml:space="preserve"> </w:t>
      </w:r>
      <w:r w:rsidRPr="0089281C">
        <w:t>database,</w:t>
      </w:r>
      <w:r w:rsidR="00F01EE3" w:rsidRPr="0089281C">
        <w:t xml:space="preserve"> </w:t>
      </w:r>
      <w:r w:rsidRPr="0089281C">
        <w:t>of</w:t>
      </w:r>
      <w:r w:rsidR="00F01EE3" w:rsidRPr="0089281C">
        <w:t xml:space="preserve"> </w:t>
      </w:r>
      <w:r w:rsidRPr="0089281C">
        <w:t>which</w:t>
      </w:r>
      <w:r w:rsidR="00F01EE3" w:rsidRPr="0089281C">
        <w:t xml:space="preserve"> </w:t>
      </w:r>
      <w:r w:rsidRPr="0089281C">
        <w:t>118</w:t>
      </w:r>
      <w:r w:rsidR="00F01EE3" w:rsidRPr="0089281C">
        <w:t xml:space="preserve"> </w:t>
      </w:r>
      <w:r w:rsidRPr="0089281C">
        <w:t>related</w:t>
      </w:r>
      <w:r w:rsidR="00F01EE3" w:rsidRPr="0089281C">
        <w:t xml:space="preserve"> </w:t>
      </w:r>
      <w:r w:rsidRPr="0089281C">
        <w:t>to</w:t>
      </w:r>
      <w:r w:rsidR="00F01EE3" w:rsidRPr="0089281C">
        <w:t xml:space="preserve"> </w:t>
      </w:r>
      <w:r w:rsidRPr="0089281C">
        <w:t>the</w:t>
      </w:r>
      <w:r w:rsidR="00F01EE3" w:rsidRPr="0089281C">
        <w:t xml:space="preserve"> </w:t>
      </w:r>
      <w:r w:rsidRPr="0089281C">
        <w:t>death</w:t>
      </w:r>
      <w:r w:rsidR="00F01EE3" w:rsidRPr="0089281C">
        <w:t xml:space="preserve"> </w:t>
      </w:r>
      <w:r w:rsidRPr="0089281C">
        <w:t>of</w:t>
      </w:r>
      <w:r w:rsidR="00F01EE3" w:rsidRPr="0089281C">
        <w:t xml:space="preserve"> </w:t>
      </w:r>
      <w:r w:rsidRPr="0089281C">
        <w:t>a</w:t>
      </w:r>
      <w:r w:rsidR="00F01EE3" w:rsidRPr="0089281C">
        <w:t xml:space="preserve"> </w:t>
      </w:r>
      <w:r w:rsidRPr="0089281C">
        <w:t>patient,</w:t>
      </w:r>
      <w:r w:rsidR="00F01EE3" w:rsidRPr="0089281C">
        <w:t xml:space="preserve"> </w:t>
      </w:r>
      <w:r w:rsidRPr="0089281C">
        <w:t>1032</w:t>
      </w:r>
      <w:r w:rsidR="00F01EE3" w:rsidRPr="0089281C">
        <w:t xml:space="preserve"> </w:t>
      </w:r>
      <w:r w:rsidRPr="0089281C">
        <w:t>were</w:t>
      </w:r>
      <w:r w:rsidR="00F01EE3" w:rsidRPr="0089281C">
        <w:t xml:space="preserve"> </w:t>
      </w:r>
      <w:r w:rsidRPr="0089281C">
        <w:t>for</w:t>
      </w:r>
      <w:r w:rsidR="00F01EE3" w:rsidRPr="0089281C">
        <w:t xml:space="preserve"> </w:t>
      </w:r>
      <w:r w:rsidRPr="0089281C">
        <w:t>malfunction</w:t>
      </w:r>
      <w:r w:rsidR="00F01EE3" w:rsidRPr="0089281C">
        <w:t xml:space="preserve"> </w:t>
      </w:r>
      <w:r w:rsidRPr="0089281C">
        <w:t>of</w:t>
      </w:r>
      <w:r w:rsidR="00F01EE3" w:rsidRPr="0089281C">
        <w:t xml:space="preserve"> </w:t>
      </w:r>
      <w:r w:rsidRPr="0089281C">
        <w:t>the</w:t>
      </w:r>
      <w:r w:rsidR="00F01EE3" w:rsidRPr="0089281C">
        <w:t xml:space="preserve"> </w:t>
      </w:r>
      <w:r w:rsidRPr="0089281C">
        <w:t>device,</w:t>
      </w:r>
      <w:r w:rsidR="00F01EE3" w:rsidRPr="0089281C">
        <w:t xml:space="preserve"> </w:t>
      </w:r>
      <w:r w:rsidRPr="0089281C">
        <w:t>and</w:t>
      </w:r>
      <w:r w:rsidR="00F01EE3" w:rsidRPr="0089281C">
        <w:t xml:space="preserve"> </w:t>
      </w:r>
      <w:r w:rsidRPr="0089281C">
        <w:t>61,680</w:t>
      </w:r>
      <w:r w:rsidR="00F01EE3" w:rsidRPr="0089281C">
        <w:t xml:space="preserve"> </w:t>
      </w:r>
      <w:r w:rsidRPr="0089281C">
        <w:t>were</w:t>
      </w:r>
      <w:r w:rsidR="00F01EE3" w:rsidRPr="0089281C">
        <w:t xml:space="preserve"> </w:t>
      </w:r>
      <w:r w:rsidRPr="0089281C">
        <w:t>for</w:t>
      </w:r>
      <w:r w:rsidR="00F01EE3" w:rsidRPr="0089281C">
        <w:t xml:space="preserve"> </w:t>
      </w:r>
      <w:r w:rsidRPr="0089281C">
        <w:t>injury.</w:t>
      </w:r>
    </w:p>
    <w:p w14:paraId="34649303" w14:textId="046F316F" w:rsidR="00EB21DF" w:rsidRPr="0089281C" w:rsidRDefault="00EB21DF" w:rsidP="0089281C">
      <w:pPr>
        <w:pStyle w:val="Lowvisionbodytext"/>
      </w:pPr>
      <w:r w:rsidRPr="0089281C">
        <w:t>The</w:t>
      </w:r>
      <w:r w:rsidR="00F01EE3" w:rsidRPr="0089281C">
        <w:t xml:space="preserve"> </w:t>
      </w:r>
      <w:r w:rsidRPr="0089281C">
        <w:t>Medical</w:t>
      </w:r>
      <w:r w:rsidR="00F01EE3" w:rsidRPr="0089281C">
        <w:t xml:space="preserve"> </w:t>
      </w:r>
      <w:r w:rsidRPr="0089281C">
        <w:t>Device</w:t>
      </w:r>
      <w:r w:rsidR="00F01EE3" w:rsidRPr="0089281C">
        <w:t xml:space="preserve"> </w:t>
      </w:r>
      <w:r w:rsidRPr="0089281C">
        <w:t>Network</w:t>
      </w:r>
      <w:r w:rsidR="00F01EE3" w:rsidRPr="0089281C">
        <w:t xml:space="preserve"> </w:t>
      </w:r>
      <w:r w:rsidRPr="0089281C">
        <w:t>reported</w:t>
      </w:r>
      <w:r w:rsidR="00F01EE3" w:rsidRPr="0089281C">
        <w:t xml:space="preserve"> </w:t>
      </w:r>
      <w:r w:rsidRPr="0089281C">
        <w:t>that</w:t>
      </w:r>
      <w:r w:rsidR="00F01EE3" w:rsidRPr="0089281C">
        <w:t xml:space="preserve"> </w:t>
      </w:r>
      <w:r w:rsidRPr="0089281C">
        <w:t>between</w:t>
      </w:r>
      <w:r w:rsidR="00F01EE3" w:rsidRPr="0089281C">
        <w:t xml:space="preserve"> </w:t>
      </w:r>
      <w:r w:rsidRPr="0089281C">
        <w:t>November</w:t>
      </w:r>
      <w:r w:rsidR="00F01EE3" w:rsidRPr="0089281C">
        <w:t xml:space="preserve"> </w:t>
      </w:r>
      <w:r w:rsidRPr="0089281C">
        <w:t>2002</w:t>
      </w:r>
      <w:r w:rsidR="00F01EE3" w:rsidRPr="0089281C">
        <w:t xml:space="preserve"> </w:t>
      </w:r>
      <w:r w:rsidRPr="0089281C">
        <w:t>and</w:t>
      </w:r>
      <w:r w:rsidR="00F01EE3" w:rsidRPr="0089281C">
        <w:t xml:space="preserve"> </w:t>
      </w:r>
      <w:r w:rsidRPr="0089281C">
        <w:t>December</w:t>
      </w:r>
      <w:r w:rsidR="00F01EE3" w:rsidRPr="0089281C">
        <w:t xml:space="preserve"> </w:t>
      </w:r>
      <w:r w:rsidRPr="0089281C">
        <w:t>2018,</w:t>
      </w:r>
      <w:r w:rsidR="00F01EE3" w:rsidRPr="0089281C">
        <w:t xml:space="preserve"> </w:t>
      </w:r>
      <w:r w:rsidRPr="0089281C">
        <w:t>most</w:t>
      </w:r>
      <w:r w:rsidR="00F01EE3" w:rsidRPr="0089281C">
        <w:t xml:space="preserve"> </w:t>
      </w:r>
      <w:r w:rsidR="00C42BEB" w:rsidRPr="0089281C">
        <w:t>of</w:t>
      </w:r>
      <w:r w:rsidR="00F01EE3" w:rsidRPr="0089281C">
        <w:t xml:space="preserve"> </w:t>
      </w:r>
      <w:r w:rsidRPr="0089281C">
        <w:t>the</w:t>
      </w:r>
      <w:r w:rsidR="00F01EE3" w:rsidRPr="0089281C">
        <w:t xml:space="preserve"> </w:t>
      </w:r>
      <w:r w:rsidRPr="0089281C">
        <w:t>injury</w:t>
      </w:r>
      <w:r w:rsidR="00F01EE3" w:rsidRPr="0089281C">
        <w:t xml:space="preserve"> </w:t>
      </w:r>
      <w:r w:rsidRPr="0089281C">
        <w:t>reports</w:t>
      </w:r>
      <w:r w:rsidR="00F01EE3" w:rsidRPr="0089281C">
        <w:t xml:space="preserve"> </w:t>
      </w:r>
      <w:r w:rsidRPr="0089281C">
        <w:t>described</w:t>
      </w:r>
      <w:r w:rsidR="00F01EE3" w:rsidRPr="0089281C">
        <w:t xml:space="preserve"> </w:t>
      </w:r>
      <w:r w:rsidRPr="0089281C">
        <w:t>more</w:t>
      </w:r>
      <w:r w:rsidR="00F01EE3" w:rsidRPr="0089281C">
        <w:t xml:space="preserve"> </w:t>
      </w:r>
      <w:r w:rsidRPr="0089281C">
        <w:t>than</w:t>
      </w:r>
      <w:r w:rsidR="00F01EE3" w:rsidRPr="0089281C">
        <w:t xml:space="preserve"> </w:t>
      </w:r>
      <w:r w:rsidRPr="0089281C">
        <w:t>one</w:t>
      </w:r>
      <w:r w:rsidR="00F01EE3" w:rsidRPr="0089281C">
        <w:t xml:space="preserve"> </w:t>
      </w:r>
      <w:r w:rsidRPr="0089281C">
        <w:t>complication,</w:t>
      </w:r>
      <w:r w:rsidR="00F01EE3" w:rsidRPr="0089281C">
        <w:t xml:space="preserve"> </w:t>
      </w:r>
      <w:r w:rsidRPr="0089281C">
        <w:t>with</w:t>
      </w:r>
      <w:r w:rsidR="00F01EE3" w:rsidRPr="0089281C">
        <w:t xml:space="preserve"> </w:t>
      </w:r>
      <w:r w:rsidRPr="0089281C">
        <w:t>26,244</w:t>
      </w:r>
      <w:r w:rsidR="00F01EE3" w:rsidRPr="0089281C">
        <w:t xml:space="preserve"> </w:t>
      </w:r>
      <w:r w:rsidRPr="0089281C">
        <w:t>reports</w:t>
      </w:r>
      <w:r w:rsidR="00F01EE3" w:rsidRPr="0089281C">
        <w:t xml:space="preserve"> </w:t>
      </w:r>
      <w:r w:rsidRPr="0089281C">
        <w:t>listing</w:t>
      </w:r>
      <w:r w:rsidR="00F01EE3" w:rsidRPr="0089281C">
        <w:t xml:space="preserve"> </w:t>
      </w:r>
      <w:r w:rsidRPr="0089281C">
        <w:t>pain</w:t>
      </w:r>
      <w:r w:rsidR="00F01EE3" w:rsidRPr="0089281C">
        <w:t xml:space="preserve"> </w:t>
      </w:r>
      <w:r w:rsidRPr="0089281C">
        <w:t>and</w:t>
      </w:r>
      <w:r w:rsidR="00F01EE3" w:rsidRPr="0089281C">
        <w:t xml:space="preserve"> </w:t>
      </w:r>
      <w:r w:rsidRPr="0089281C">
        <w:t>13,114</w:t>
      </w:r>
      <w:r w:rsidR="00F01EE3" w:rsidRPr="0089281C">
        <w:t xml:space="preserve"> </w:t>
      </w:r>
      <w:r w:rsidRPr="0089281C">
        <w:t>listing</w:t>
      </w:r>
      <w:r w:rsidR="00F01EE3" w:rsidRPr="0089281C">
        <w:t xml:space="preserve"> </w:t>
      </w:r>
      <w:r w:rsidRPr="0089281C">
        <w:t>heavier</w:t>
      </w:r>
      <w:r w:rsidR="00F01EE3" w:rsidRPr="0089281C">
        <w:t xml:space="preserve"> </w:t>
      </w:r>
      <w:r w:rsidRPr="0089281C">
        <w:t>or</w:t>
      </w:r>
      <w:r w:rsidR="00F01EE3" w:rsidRPr="0089281C">
        <w:t xml:space="preserve"> </w:t>
      </w:r>
      <w:r w:rsidRPr="0089281C">
        <w:t>irregular</w:t>
      </w:r>
      <w:r w:rsidR="00F01EE3" w:rsidRPr="0089281C">
        <w:t xml:space="preserve"> </w:t>
      </w:r>
      <w:r w:rsidRPr="0089281C">
        <w:t>periods.</w:t>
      </w:r>
      <w:r w:rsidR="00F01EE3" w:rsidRPr="0089281C">
        <w:t xml:space="preserve"> “</w:t>
      </w:r>
      <w:r w:rsidRPr="0089281C">
        <w:t>Patients</w:t>
      </w:r>
      <w:r w:rsidR="00F01EE3" w:rsidRPr="0089281C">
        <w:t xml:space="preserve"> </w:t>
      </w:r>
      <w:r w:rsidRPr="0089281C">
        <w:t>also</w:t>
      </w:r>
      <w:r w:rsidR="00F01EE3" w:rsidRPr="0089281C">
        <w:t xml:space="preserve"> </w:t>
      </w:r>
      <w:r w:rsidRPr="0089281C">
        <w:t>reported</w:t>
      </w:r>
      <w:r w:rsidR="00F01EE3" w:rsidRPr="0089281C">
        <w:t xml:space="preserve"> </w:t>
      </w:r>
      <w:r w:rsidRPr="0089281C">
        <w:t>headache</w:t>
      </w:r>
      <w:r w:rsidR="00F01EE3" w:rsidRPr="0089281C">
        <w:t xml:space="preserve"> </w:t>
      </w:r>
      <w:r w:rsidRPr="0089281C">
        <w:t>(8,398),</w:t>
      </w:r>
      <w:r w:rsidR="00F01EE3" w:rsidRPr="0089281C">
        <w:t xml:space="preserve"> </w:t>
      </w:r>
      <w:r w:rsidRPr="0089281C">
        <w:t>fatigue</w:t>
      </w:r>
      <w:r w:rsidR="00F01EE3" w:rsidRPr="0089281C">
        <w:t xml:space="preserve"> </w:t>
      </w:r>
      <w:r w:rsidRPr="0089281C">
        <w:t>(6,912),</w:t>
      </w:r>
      <w:r w:rsidR="00F01EE3" w:rsidRPr="0089281C">
        <w:t xml:space="preserve"> </w:t>
      </w:r>
      <w:r w:rsidRPr="0089281C">
        <w:t>weight</w:t>
      </w:r>
      <w:r w:rsidR="00F01EE3" w:rsidRPr="0089281C">
        <w:t xml:space="preserve"> </w:t>
      </w:r>
      <w:r w:rsidRPr="0089281C">
        <w:t>fluctuations</w:t>
      </w:r>
      <w:r w:rsidR="00F01EE3" w:rsidRPr="0089281C">
        <w:t xml:space="preserve"> </w:t>
      </w:r>
      <w:r w:rsidRPr="0089281C">
        <w:t>(5,853),</w:t>
      </w:r>
      <w:r w:rsidR="00F01EE3" w:rsidRPr="0089281C">
        <w:t xml:space="preserve"> </w:t>
      </w:r>
      <w:r w:rsidRPr="0089281C">
        <w:t>depression/anxiety</w:t>
      </w:r>
      <w:r w:rsidR="00F01EE3" w:rsidRPr="0089281C">
        <w:t xml:space="preserve"> </w:t>
      </w:r>
      <w:r w:rsidRPr="0089281C">
        <w:t>(5,175),</w:t>
      </w:r>
      <w:r w:rsidR="00F01EE3" w:rsidRPr="0089281C">
        <w:t xml:space="preserve"> </w:t>
      </w:r>
      <w:r w:rsidRPr="0089281C">
        <w:t>hair</w:t>
      </w:r>
      <w:r w:rsidR="00F01EE3" w:rsidRPr="0089281C">
        <w:t xml:space="preserve"> </w:t>
      </w:r>
      <w:r w:rsidRPr="0089281C">
        <w:t>loss</w:t>
      </w:r>
      <w:r w:rsidR="00F01EE3" w:rsidRPr="0089281C">
        <w:t xml:space="preserve"> </w:t>
      </w:r>
      <w:r w:rsidRPr="0089281C">
        <w:t>(4,880)</w:t>
      </w:r>
      <w:r w:rsidR="00F01EE3" w:rsidRPr="0089281C">
        <w:t xml:space="preserve"> </w:t>
      </w:r>
      <w:r w:rsidRPr="0089281C">
        <w:t>and</w:t>
      </w:r>
      <w:r w:rsidR="00F01EE3" w:rsidRPr="0089281C">
        <w:t xml:space="preserve"> </w:t>
      </w:r>
      <w:r w:rsidRPr="0089281C">
        <w:t>hypersensitivity/rash</w:t>
      </w:r>
      <w:r w:rsidR="00F01EE3" w:rsidRPr="0089281C">
        <w:t xml:space="preserve"> </w:t>
      </w:r>
      <w:r w:rsidRPr="0089281C">
        <w:t>(4,807).</w:t>
      </w:r>
      <w:r w:rsidR="00F01EE3" w:rsidRPr="0089281C">
        <w:t xml:space="preserve"> </w:t>
      </w:r>
      <w:r w:rsidRPr="0089281C">
        <w:t>Many</w:t>
      </w:r>
      <w:r w:rsidR="00F01EE3" w:rsidRPr="0089281C">
        <w:t xml:space="preserve"> </w:t>
      </w:r>
      <w:r w:rsidRPr="0089281C">
        <w:t>of</w:t>
      </w:r>
      <w:r w:rsidR="00F01EE3" w:rsidRPr="0089281C">
        <w:t xml:space="preserve"> </w:t>
      </w:r>
      <w:r w:rsidRPr="0089281C">
        <w:t>these</w:t>
      </w:r>
      <w:r w:rsidR="00F01EE3" w:rsidRPr="0089281C">
        <w:t xml:space="preserve"> </w:t>
      </w:r>
      <w:r w:rsidRPr="0089281C">
        <w:t>symptoms</w:t>
      </w:r>
      <w:r w:rsidR="00F01EE3" w:rsidRPr="0089281C">
        <w:t xml:space="preserve"> </w:t>
      </w:r>
      <w:r w:rsidRPr="0089281C">
        <w:t>are</w:t>
      </w:r>
      <w:r w:rsidR="00F01EE3" w:rsidRPr="0089281C">
        <w:t xml:space="preserve"> </w:t>
      </w:r>
      <w:r w:rsidRPr="0089281C">
        <w:t>thought</w:t>
      </w:r>
      <w:r w:rsidR="00F01EE3" w:rsidRPr="0089281C">
        <w:t xml:space="preserve"> </w:t>
      </w:r>
      <w:r w:rsidRPr="0089281C">
        <w:t>to</w:t>
      </w:r>
      <w:r w:rsidR="00F01EE3" w:rsidRPr="0089281C">
        <w:t xml:space="preserve"> </w:t>
      </w:r>
      <w:r w:rsidRPr="0089281C">
        <w:t>be</w:t>
      </w:r>
      <w:r w:rsidR="00F01EE3" w:rsidRPr="0089281C">
        <w:t xml:space="preserve"> </w:t>
      </w:r>
      <w:r w:rsidRPr="0089281C">
        <w:t>caused</w:t>
      </w:r>
      <w:r w:rsidR="00F01EE3" w:rsidRPr="0089281C">
        <w:t xml:space="preserve"> </w:t>
      </w:r>
      <w:r w:rsidRPr="0089281C">
        <w:t>by</w:t>
      </w:r>
      <w:r w:rsidR="00F01EE3" w:rsidRPr="0089281C">
        <w:t xml:space="preserve"> </w:t>
      </w:r>
      <w:r w:rsidRPr="0089281C">
        <w:t>autoimmune</w:t>
      </w:r>
      <w:r w:rsidR="00F01EE3" w:rsidRPr="0089281C">
        <w:t xml:space="preserve"> </w:t>
      </w:r>
      <w:r w:rsidRPr="0089281C">
        <w:t>reactions</w:t>
      </w:r>
      <w:r w:rsidR="00F01EE3" w:rsidRPr="0089281C">
        <w:t xml:space="preserve"> </w:t>
      </w:r>
      <w:r w:rsidRPr="0089281C">
        <w:t>to</w:t>
      </w:r>
      <w:r w:rsidR="00F01EE3" w:rsidRPr="0089281C">
        <w:t xml:space="preserve"> </w:t>
      </w:r>
      <w:r w:rsidRPr="0089281C">
        <w:t>the</w:t>
      </w:r>
      <w:r w:rsidR="00F01EE3" w:rsidRPr="0089281C">
        <w:t xml:space="preserve"> </w:t>
      </w:r>
      <w:r w:rsidRPr="0089281C">
        <w:t>metals</w:t>
      </w:r>
      <w:r w:rsidR="00F01EE3" w:rsidRPr="0089281C">
        <w:t xml:space="preserve"> </w:t>
      </w:r>
      <w:r w:rsidRPr="0089281C">
        <w:t>Essure</w:t>
      </w:r>
      <w:r w:rsidR="00F01EE3" w:rsidRPr="0089281C">
        <w:t xml:space="preserve"> </w:t>
      </w:r>
      <w:r w:rsidRPr="0089281C">
        <w:t>is</w:t>
      </w:r>
      <w:r w:rsidR="00F01EE3" w:rsidRPr="0089281C">
        <w:t xml:space="preserve"> </w:t>
      </w:r>
      <w:r w:rsidRPr="0089281C">
        <w:t>made</w:t>
      </w:r>
      <w:r w:rsidR="00F01EE3" w:rsidRPr="0089281C">
        <w:t xml:space="preserve"> </w:t>
      </w:r>
      <w:r w:rsidRPr="0089281C">
        <w:t>of.</w:t>
      </w:r>
      <w:r w:rsidR="00F01EE3" w:rsidRPr="0089281C">
        <w:t>”</w:t>
      </w:r>
      <w:r w:rsidR="000612CC" w:rsidRPr="0089281C">
        <w:t xml:space="preserve"> </w:t>
      </w:r>
    </w:p>
    <w:p w14:paraId="6BDD20C0" w14:textId="74F5259B" w:rsidR="00EF706E" w:rsidRPr="0089281C" w:rsidRDefault="00441468" w:rsidP="0089281C">
      <w:pPr>
        <w:pStyle w:val="Lowvisionbodytext"/>
      </w:pPr>
      <w:r w:rsidRPr="0089281C">
        <w:t>We</w:t>
      </w:r>
      <w:r w:rsidR="00F01EE3" w:rsidRPr="0089281C">
        <w:t xml:space="preserve"> </w:t>
      </w:r>
      <w:r w:rsidRPr="0089281C">
        <w:t>have</w:t>
      </w:r>
      <w:r w:rsidR="00F01EE3" w:rsidRPr="0089281C">
        <w:t xml:space="preserve"> </w:t>
      </w:r>
      <w:r w:rsidRPr="0089281C">
        <w:t>reported</w:t>
      </w:r>
      <w:r w:rsidR="00F01EE3" w:rsidRPr="0089281C">
        <w:t xml:space="preserve"> </w:t>
      </w:r>
      <w:r w:rsidRPr="0089281C">
        <w:t>on</w:t>
      </w:r>
      <w:r w:rsidR="00F01EE3" w:rsidRPr="0089281C">
        <w:t xml:space="preserve"> </w:t>
      </w:r>
      <w:r w:rsidRPr="0089281C">
        <w:t>Essure</w:t>
      </w:r>
      <w:r w:rsidR="00F01EE3" w:rsidRPr="0089281C">
        <w:t xml:space="preserve"> </w:t>
      </w:r>
      <w:r w:rsidRPr="0089281C">
        <w:t>previously</w:t>
      </w:r>
      <w:r w:rsidR="00F01EE3" w:rsidRPr="0089281C">
        <w:t xml:space="preserve"> </w:t>
      </w:r>
      <w:r w:rsidRPr="0089281C">
        <w:t>in</w:t>
      </w:r>
      <w:r w:rsidR="00F01EE3" w:rsidRPr="0089281C">
        <w:t xml:space="preserve"> </w:t>
      </w:r>
      <w:r w:rsidRPr="0089281C">
        <w:t>the</w:t>
      </w:r>
      <w:r w:rsidR="00F01EE3" w:rsidRPr="0089281C">
        <w:t xml:space="preserve"> </w:t>
      </w:r>
      <w:r w:rsidRPr="0089281C">
        <w:t>AWHC</w:t>
      </w:r>
      <w:r w:rsidR="00F01EE3" w:rsidRPr="0089281C">
        <w:t xml:space="preserve"> </w:t>
      </w:r>
      <w:r w:rsidRPr="0089281C">
        <w:t>Newsletter,</w:t>
      </w:r>
      <w:r w:rsidR="00F01EE3" w:rsidRPr="0089281C">
        <w:t xml:space="preserve"> </w:t>
      </w:r>
      <w:r w:rsidRPr="0089281C">
        <w:t>most</w:t>
      </w:r>
      <w:r w:rsidR="00F01EE3" w:rsidRPr="0089281C">
        <w:t xml:space="preserve"> </w:t>
      </w:r>
      <w:r w:rsidRPr="0089281C">
        <w:t>recently</w:t>
      </w:r>
      <w:r w:rsidR="00F01EE3" w:rsidRPr="0089281C">
        <w:t xml:space="preserve"> </w:t>
      </w:r>
      <w:r w:rsidRPr="0089281C">
        <w:t>in</w:t>
      </w:r>
      <w:r w:rsidR="00F01EE3" w:rsidRPr="0089281C">
        <w:t xml:space="preserve"> </w:t>
      </w:r>
      <w:r w:rsidRPr="0089281C">
        <w:t>the</w:t>
      </w:r>
      <w:r w:rsidR="00F01EE3" w:rsidRPr="0089281C">
        <w:t xml:space="preserve"> </w:t>
      </w:r>
      <w:r w:rsidRPr="0089281C">
        <w:t>February-March</w:t>
      </w:r>
      <w:r w:rsidR="00F01EE3" w:rsidRPr="0089281C">
        <w:t xml:space="preserve"> </w:t>
      </w:r>
      <w:r w:rsidR="00C42BEB" w:rsidRPr="0089281C">
        <w:t>and</w:t>
      </w:r>
      <w:r w:rsidR="00F01EE3" w:rsidRPr="0089281C">
        <w:t xml:space="preserve"> </w:t>
      </w:r>
      <w:r w:rsidR="00C42BEB" w:rsidRPr="0089281C">
        <w:t>April</w:t>
      </w:r>
      <w:r w:rsidR="00F01EE3" w:rsidRPr="0089281C">
        <w:t xml:space="preserve"> </w:t>
      </w:r>
      <w:r w:rsidRPr="0089281C">
        <w:t>2018</w:t>
      </w:r>
      <w:r w:rsidR="00F01EE3" w:rsidRPr="0089281C">
        <w:t xml:space="preserve"> </w:t>
      </w:r>
      <w:r w:rsidRPr="0089281C">
        <w:t>edition</w:t>
      </w:r>
      <w:r w:rsidR="00C42BEB" w:rsidRPr="0089281C">
        <w:t>s</w:t>
      </w:r>
      <w:r w:rsidRPr="0089281C">
        <w:t>.</w:t>
      </w:r>
      <w:r w:rsidR="00F01EE3" w:rsidRPr="0089281C">
        <w:t xml:space="preserve"> </w:t>
      </w:r>
      <w:r w:rsidR="007B01C0" w:rsidRPr="0089281C">
        <w:t>It</w:t>
      </w:r>
      <w:r w:rsidR="00F01EE3" w:rsidRPr="0089281C">
        <w:t xml:space="preserve"> </w:t>
      </w:r>
      <w:r w:rsidR="007B01C0" w:rsidRPr="0089281C">
        <w:t>has</w:t>
      </w:r>
      <w:r w:rsidR="00F01EE3" w:rsidRPr="0089281C">
        <w:t xml:space="preserve"> </w:t>
      </w:r>
      <w:r w:rsidR="007B01C0" w:rsidRPr="0089281C">
        <w:t>been</w:t>
      </w:r>
      <w:r w:rsidR="00F01EE3" w:rsidRPr="0089281C">
        <w:t xml:space="preserve"> </w:t>
      </w:r>
      <w:r w:rsidR="007B01C0" w:rsidRPr="0089281C">
        <w:t>impossible</w:t>
      </w:r>
      <w:r w:rsidR="00F01EE3" w:rsidRPr="0089281C">
        <w:t xml:space="preserve"> </w:t>
      </w:r>
      <w:r w:rsidR="007B01C0" w:rsidRPr="0089281C">
        <w:t>to</w:t>
      </w:r>
      <w:r w:rsidR="00F01EE3" w:rsidRPr="0089281C">
        <w:t xml:space="preserve"> </w:t>
      </w:r>
      <w:r w:rsidR="00C42BEB" w:rsidRPr="0089281C">
        <w:t>obtain</w:t>
      </w:r>
      <w:r w:rsidR="00F01EE3" w:rsidRPr="0089281C">
        <w:t xml:space="preserve"> </w:t>
      </w:r>
      <w:r w:rsidR="007B01C0" w:rsidRPr="0089281C">
        <w:t>any</w:t>
      </w:r>
      <w:r w:rsidR="00F01EE3" w:rsidRPr="0089281C">
        <w:t xml:space="preserve"> </w:t>
      </w:r>
      <w:r w:rsidR="007B01C0" w:rsidRPr="0089281C">
        <w:t>accurate</w:t>
      </w:r>
      <w:r w:rsidR="00F01EE3" w:rsidRPr="0089281C">
        <w:t xml:space="preserve"> </w:t>
      </w:r>
      <w:r w:rsidR="007B01C0" w:rsidRPr="0089281C">
        <w:t>figures</w:t>
      </w:r>
      <w:r w:rsidR="00F01EE3" w:rsidRPr="0089281C">
        <w:t xml:space="preserve"> </w:t>
      </w:r>
      <w:r w:rsidR="007B01C0" w:rsidRPr="0089281C">
        <w:t>on</w:t>
      </w:r>
      <w:r w:rsidR="00F01EE3" w:rsidRPr="0089281C">
        <w:t xml:space="preserve"> </w:t>
      </w:r>
      <w:r w:rsidR="007B01C0" w:rsidRPr="0089281C">
        <w:t>how</w:t>
      </w:r>
      <w:r w:rsidR="00F01EE3" w:rsidRPr="0089281C">
        <w:t xml:space="preserve"> </w:t>
      </w:r>
      <w:r w:rsidR="007B01C0" w:rsidRPr="0089281C">
        <w:t>many</w:t>
      </w:r>
      <w:r w:rsidR="00F01EE3" w:rsidRPr="0089281C">
        <w:t xml:space="preserve"> </w:t>
      </w:r>
      <w:r w:rsidR="007B01C0" w:rsidRPr="0089281C">
        <w:t>women</w:t>
      </w:r>
      <w:r w:rsidR="00F01EE3" w:rsidRPr="0089281C">
        <w:t xml:space="preserve"> </w:t>
      </w:r>
      <w:r w:rsidR="007B01C0" w:rsidRPr="0089281C">
        <w:t>had</w:t>
      </w:r>
      <w:r w:rsidR="00F01EE3" w:rsidRPr="0089281C">
        <w:t xml:space="preserve"> </w:t>
      </w:r>
      <w:r w:rsidR="007B01C0" w:rsidRPr="0089281C">
        <w:t>Essure</w:t>
      </w:r>
      <w:r w:rsidR="00F01EE3" w:rsidRPr="0089281C">
        <w:t xml:space="preserve"> </w:t>
      </w:r>
      <w:r w:rsidR="007B01C0" w:rsidRPr="0089281C">
        <w:t>implanted,</w:t>
      </w:r>
      <w:r w:rsidR="00F01EE3" w:rsidRPr="0089281C">
        <w:t xml:space="preserve"> </w:t>
      </w:r>
      <w:r w:rsidR="007B01C0" w:rsidRPr="0089281C">
        <w:t>although</w:t>
      </w:r>
      <w:r w:rsidR="00F01EE3" w:rsidRPr="0089281C">
        <w:t xml:space="preserve"> </w:t>
      </w:r>
      <w:r w:rsidR="007B01C0" w:rsidRPr="0089281C">
        <w:t>one</w:t>
      </w:r>
      <w:r w:rsidR="00F01EE3" w:rsidRPr="0089281C">
        <w:t xml:space="preserve"> </w:t>
      </w:r>
      <w:r w:rsidR="007B01C0" w:rsidRPr="0089281C">
        <w:t>Auckland</w:t>
      </w:r>
      <w:r w:rsidR="00F01EE3" w:rsidRPr="0089281C">
        <w:t xml:space="preserve"> </w:t>
      </w:r>
      <w:r w:rsidR="007B01C0" w:rsidRPr="0089281C">
        <w:t>gynaecologist,</w:t>
      </w:r>
      <w:r w:rsidR="00F01EE3" w:rsidRPr="0089281C">
        <w:t xml:space="preserve"> </w:t>
      </w:r>
      <w:r w:rsidR="007B01C0" w:rsidRPr="0089281C">
        <w:t>Dr</w:t>
      </w:r>
      <w:r w:rsidR="00F01EE3" w:rsidRPr="0089281C">
        <w:t xml:space="preserve"> </w:t>
      </w:r>
      <w:r w:rsidR="007B01C0" w:rsidRPr="0089281C">
        <w:t>Astrid</w:t>
      </w:r>
      <w:r w:rsidR="00F01EE3" w:rsidRPr="0089281C">
        <w:t xml:space="preserve"> </w:t>
      </w:r>
      <w:r w:rsidR="007B01C0" w:rsidRPr="0089281C">
        <w:t>Budden,</w:t>
      </w:r>
      <w:r w:rsidR="00F01EE3" w:rsidRPr="0089281C">
        <w:t xml:space="preserve"> </w:t>
      </w:r>
      <w:r w:rsidR="007B01C0" w:rsidRPr="0089281C">
        <w:t>wrote</w:t>
      </w:r>
      <w:r w:rsidR="00F01EE3" w:rsidRPr="0089281C">
        <w:t xml:space="preserve"> </w:t>
      </w:r>
      <w:r w:rsidR="007B01C0" w:rsidRPr="0089281C">
        <w:t>in</w:t>
      </w:r>
      <w:r w:rsidR="00F01EE3" w:rsidRPr="0089281C">
        <w:t xml:space="preserve"> </w:t>
      </w:r>
      <w:r w:rsidR="007B01C0" w:rsidRPr="0089281C">
        <w:t>2014</w:t>
      </w:r>
      <w:r w:rsidR="00F01EE3" w:rsidRPr="0089281C">
        <w:t xml:space="preserve"> </w:t>
      </w:r>
      <w:r w:rsidR="007B01C0" w:rsidRPr="0089281C">
        <w:t>that</w:t>
      </w:r>
      <w:r w:rsidR="00F01EE3" w:rsidRPr="0089281C">
        <w:t xml:space="preserve"> </w:t>
      </w:r>
      <w:r w:rsidR="007B01C0" w:rsidRPr="0089281C">
        <w:t>she</w:t>
      </w:r>
      <w:r w:rsidR="00F01EE3" w:rsidRPr="0089281C">
        <w:t xml:space="preserve"> </w:t>
      </w:r>
      <w:r w:rsidR="007B01C0" w:rsidRPr="0089281C">
        <w:t>had</w:t>
      </w:r>
      <w:r w:rsidR="00F01EE3" w:rsidRPr="0089281C">
        <w:t xml:space="preserve"> </w:t>
      </w:r>
      <w:r w:rsidR="007B01C0" w:rsidRPr="0089281C">
        <w:t>performed</w:t>
      </w:r>
      <w:r w:rsidR="00F01EE3" w:rsidRPr="0089281C">
        <w:t xml:space="preserve"> “</w:t>
      </w:r>
      <w:r w:rsidR="007B01C0" w:rsidRPr="0089281C">
        <w:t>around</w:t>
      </w:r>
      <w:r w:rsidR="00F01EE3" w:rsidRPr="0089281C">
        <w:t xml:space="preserve"> </w:t>
      </w:r>
      <w:r w:rsidR="007B01C0" w:rsidRPr="0089281C">
        <w:t>200</w:t>
      </w:r>
      <w:r w:rsidR="00F01EE3" w:rsidRPr="0089281C">
        <w:t xml:space="preserve"> </w:t>
      </w:r>
      <w:r w:rsidR="007B01C0" w:rsidRPr="0089281C">
        <w:t>procedures</w:t>
      </w:r>
      <w:r w:rsidR="00F01EE3" w:rsidRPr="0089281C">
        <w:t xml:space="preserve">” </w:t>
      </w:r>
      <w:r w:rsidR="007B01C0" w:rsidRPr="0089281C">
        <w:t>since</w:t>
      </w:r>
      <w:r w:rsidR="00F01EE3" w:rsidRPr="0089281C">
        <w:t xml:space="preserve"> </w:t>
      </w:r>
      <w:r w:rsidR="007B01C0" w:rsidRPr="0089281C">
        <w:t>2010.</w:t>
      </w:r>
      <w:r w:rsidR="00F01EE3" w:rsidRPr="0089281C">
        <w:t xml:space="preserve"> </w:t>
      </w:r>
      <w:r w:rsidR="00726418" w:rsidRPr="0089281C">
        <w:t>When</w:t>
      </w:r>
      <w:r w:rsidR="00F01EE3" w:rsidRPr="0089281C">
        <w:t xml:space="preserve"> </w:t>
      </w:r>
      <w:r w:rsidR="00726418" w:rsidRPr="0089281C">
        <w:t>asked</w:t>
      </w:r>
      <w:r w:rsidR="00F01EE3" w:rsidRPr="0089281C">
        <w:t xml:space="preserve"> </w:t>
      </w:r>
      <w:r w:rsidR="00726418" w:rsidRPr="0089281C">
        <w:t>in</w:t>
      </w:r>
      <w:r w:rsidR="00F01EE3" w:rsidRPr="0089281C">
        <w:t xml:space="preserve"> </w:t>
      </w:r>
      <w:r w:rsidR="00726418" w:rsidRPr="0089281C">
        <w:t>2018,</w:t>
      </w:r>
      <w:r w:rsidR="00F01EE3" w:rsidRPr="0089281C">
        <w:t xml:space="preserve"> </w:t>
      </w:r>
      <w:r w:rsidR="00726418" w:rsidRPr="0089281C">
        <w:t>Bayer</w:t>
      </w:r>
      <w:r w:rsidR="00F01EE3" w:rsidRPr="0089281C">
        <w:t xml:space="preserve"> </w:t>
      </w:r>
      <w:r w:rsidR="00726418" w:rsidRPr="0089281C">
        <w:t>would</w:t>
      </w:r>
      <w:r w:rsidR="00F01EE3" w:rsidRPr="0089281C">
        <w:t xml:space="preserve"> </w:t>
      </w:r>
      <w:r w:rsidR="00726418" w:rsidRPr="0089281C">
        <w:t>not</w:t>
      </w:r>
      <w:r w:rsidR="00F01EE3" w:rsidRPr="0089281C">
        <w:t xml:space="preserve"> </w:t>
      </w:r>
      <w:r w:rsidR="00726418" w:rsidRPr="0089281C">
        <w:t>release</w:t>
      </w:r>
      <w:r w:rsidR="00F01EE3" w:rsidRPr="0089281C">
        <w:t xml:space="preserve"> </w:t>
      </w:r>
      <w:r w:rsidR="00726418" w:rsidRPr="0089281C">
        <w:t>how</w:t>
      </w:r>
      <w:r w:rsidR="00F01EE3" w:rsidRPr="0089281C">
        <w:t xml:space="preserve"> </w:t>
      </w:r>
      <w:r w:rsidR="00726418" w:rsidRPr="0089281C">
        <w:t>many</w:t>
      </w:r>
      <w:r w:rsidR="00F01EE3" w:rsidRPr="0089281C">
        <w:t xml:space="preserve"> </w:t>
      </w:r>
      <w:r w:rsidR="00726418" w:rsidRPr="0089281C">
        <w:t>Essure</w:t>
      </w:r>
      <w:r w:rsidR="00F01EE3" w:rsidRPr="0089281C">
        <w:t xml:space="preserve"> </w:t>
      </w:r>
      <w:r w:rsidR="00726418" w:rsidRPr="0089281C">
        <w:t>devices</w:t>
      </w:r>
      <w:r w:rsidR="00F01EE3" w:rsidRPr="0089281C">
        <w:t xml:space="preserve"> </w:t>
      </w:r>
      <w:r w:rsidR="00726418" w:rsidRPr="0089281C">
        <w:t>were</w:t>
      </w:r>
      <w:r w:rsidR="00F01EE3" w:rsidRPr="0089281C">
        <w:t xml:space="preserve"> </w:t>
      </w:r>
      <w:r w:rsidR="00726418" w:rsidRPr="0089281C">
        <w:lastRenderedPageBreak/>
        <w:t>sold</w:t>
      </w:r>
      <w:r w:rsidR="00F01EE3" w:rsidRPr="0089281C">
        <w:t xml:space="preserve"> </w:t>
      </w:r>
      <w:r w:rsidR="00726418" w:rsidRPr="0089281C">
        <w:t>in</w:t>
      </w:r>
      <w:r w:rsidR="00F01EE3" w:rsidRPr="0089281C">
        <w:t xml:space="preserve"> </w:t>
      </w:r>
      <w:r w:rsidR="00726418" w:rsidRPr="0089281C">
        <w:t>New</w:t>
      </w:r>
      <w:r w:rsidR="00F01EE3" w:rsidRPr="0089281C">
        <w:t xml:space="preserve"> </w:t>
      </w:r>
      <w:r w:rsidR="00726418" w:rsidRPr="0089281C">
        <w:t>Zealand,</w:t>
      </w:r>
      <w:r w:rsidR="00F01EE3" w:rsidRPr="0089281C">
        <w:t xml:space="preserve"> </w:t>
      </w:r>
      <w:r w:rsidR="00726418" w:rsidRPr="0089281C">
        <w:t>citing</w:t>
      </w:r>
      <w:r w:rsidR="00F01EE3" w:rsidRPr="0089281C">
        <w:t xml:space="preserve"> </w:t>
      </w:r>
      <w:r w:rsidR="00726418" w:rsidRPr="0089281C">
        <w:t>commercial</w:t>
      </w:r>
      <w:r w:rsidR="00F01EE3" w:rsidRPr="0089281C">
        <w:t xml:space="preserve"> </w:t>
      </w:r>
      <w:r w:rsidR="00726418" w:rsidRPr="0089281C">
        <w:t>sensitivity.</w:t>
      </w:r>
      <w:r w:rsidR="00F01EE3" w:rsidRPr="0089281C">
        <w:t xml:space="preserve"> </w:t>
      </w:r>
      <w:r w:rsidR="00EF706E" w:rsidRPr="0089281C">
        <w:t>A</w:t>
      </w:r>
      <w:r w:rsidR="00F01EE3" w:rsidRPr="0089281C">
        <w:t xml:space="preserve"> </w:t>
      </w:r>
      <w:r w:rsidR="00EF706E" w:rsidRPr="0089281C">
        <w:t>2021</w:t>
      </w:r>
      <w:r w:rsidR="00F01EE3" w:rsidRPr="0089281C">
        <w:t xml:space="preserve"> </w:t>
      </w:r>
      <w:r w:rsidR="00EF706E" w:rsidRPr="0089281C">
        <w:t>Newshub</w:t>
      </w:r>
      <w:r w:rsidR="00F01EE3" w:rsidRPr="0089281C">
        <w:t xml:space="preserve"> </w:t>
      </w:r>
      <w:r w:rsidR="00EF706E" w:rsidRPr="0089281C">
        <w:t>article</w:t>
      </w:r>
      <w:r w:rsidR="00F01EE3" w:rsidRPr="0089281C">
        <w:t xml:space="preserve"> </w:t>
      </w:r>
      <w:r w:rsidR="00EF706E" w:rsidRPr="0089281C">
        <w:t>confirms</w:t>
      </w:r>
      <w:r w:rsidR="00F01EE3" w:rsidRPr="0089281C">
        <w:t xml:space="preserve"> </w:t>
      </w:r>
      <w:r w:rsidR="00EF706E" w:rsidRPr="0089281C">
        <w:t>that</w:t>
      </w:r>
      <w:r w:rsidR="00F01EE3" w:rsidRPr="0089281C">
        <w:t xml:space="preserve"> </w:t>
      </w:r>
      <w:r w:rsidR="00EF706E" w:rsidRPr="0089281C">
        <w:t>it</w:t>
      </w:r>
      <w:r w:rsidR="00F01EE3" w:rsidRPr="0089281C">
        <w:t xml:space="preserve"> </w:t>
      </w:r>
      <w:r w:rsidR="00EF706E" w:rsidRPr="0089281C">
        <w:t>isn</w:t>
      </w:r>
      <w:r w:rsidR="00F01EE3" w:rsidRPr="0089281C">
        <w:t>’</w:t>
      </w:r>
      <w:r w:rsidR="00EF706E" w:rsidRPr="0089281C">
        <w:t>t</w:t>
      </w:r>
      <w:r w:rsidR="00F01EE3" w:rsidRPr="0089281C">
        <w:t xml:space="preserve"> </w:t>
      </w:r>
      <w:r w:rsidR="00EF706E" w:rsidRPr="0089281C">
        <w:t>known</w:t>
      </w:r>
      <w:r w:rsidR="00F01EE3" w:rsidRPr="0089281C">
        <w:t xml:space="preserve"> </w:t>
      </w:r>
      <w:r w:rsidR="00EF706E" w:rsidRPr="0089281C">
        <w:t>how</w:t>
      </w:r>
      <w:r w:rsidR="00F01EE3" w:rsidRPr="0089281C">
        <w:t xml:space="preserve"> </w:t>
      </w:r>
      <w:r w:rsidR="00EF706E" w:rsidRPr="0089281C">
        <w:t>many</w:t>
      </w:r>
      <w:r w:rsidR="00F01EE3" w:rsidRPr="0089281C">
        <w:t xml:space="preserve"> </w:t>
      </w:r>
      <w:r w:rsidR="00EF706E" w:rsidRPr="0089281C">
        <w:t>women</w:t>
      </w:r>
      <w:r w:rsidR="00F01EE3" w:rsidRPr="0089281C">
        <w:t xml:space="preserve"> </w:t>
      </w:r>
      <w:r w:rsidR="00EF706E" w:rsidRPr="0089281C">
        <w:t>in</w:t>
      </w:r>
      <w:r w:rsidR="00F01EE3" w:rsidRPr="0089281C">
        <w:t xml:space="preserve"> </w:t>
      </w:r>
      <w:r w:rsidR="00EF706E" w:rsidRPr="0089281C">
        <w:t>Aotearoa</w:t>
      </w:r>
      <w:r w:rsidR="00F01EE3" w:rsidRPr="0089281C">
        <w:t xml:space="preserve"> </w:t>
      </w:r>
      <w:r w:rsidR="00EF706E" w:rsidRPr="0089281C">
        <w:t>New</w:t>
      </w:r>
      <w:r w:rsidR="00F01EE3" w:rsidRPr="0089281C">
        <w:t xml:space="preserve"> </w:t>
      </w:r>
      <w:r w:rsidR="00EF706E" w:rsidRPr="0089281C">
        <w:t>Zealand</w:t>
      </w:r>
      <w:r w:rsidR="00F01EE3" w:rsidRPr="0089281C">
        <w:t xml:space="preserve"> </w:t>
      </w:r>
      <w:r w:rsidR="00EF706E" w:rsidRPr="0089281C">
        <w:t>received</w:t>
      </w:r>
      <w:r w:rsidR="00F01EE3" w:rsidRPr="0089281C">
        <w:t xml:space="preserve"> </w:t>
      </w:r>
      <w:r w:rsidR="00EF706E" w:rsidRPr="0089281C">
        <w:t>the</w:t>
      </w:r>
      <w:r w:rsidR="00F01EE3" w:rsidRPr="0089281C">
        <w:t xml:space="preserve"> </w:t>
      </w:r>
      <w:r w:rsidR="00EF706E" w:rsidRPr="0089281C">
        <w:t>device</w:t>
      </w:r>
      <w:bookmarkStart w:id="2" w:name="_Ref151030020"/>
      <w:r w:rsidR="00EF706E" w:rsidRPr="0089281C">
        <w:t>.</w:t>
      </w:r>
      <w:bookmarkEnd w:id="2"/>
      <w:r w:rsidR="00F01EE3" w:rsidRPr="0089281C">
        <w:t xml:space="preserve"> </w:t>
      </w:r>
    </w:p>
    <w:p w14:paraId="1040E70D" w14:textId="2748F50F" w:rsidR="00726418" w:rsidRDefault="00726418" w:rsidP="0089281C">
      <w:pPr>
        <w:pStyle w:val="Lowvisionbodytext"/>
      </w:pPr>
      <w:r w:rsidRPr="0089281C">
        <w:t>In</w:t>
      </w:r>
      <w:r w:rsidR="00F01EE3" w:rsidRPr="0089281C">
        <w:t xml:space="preserve"> </w:t>
      </w:r>
      <w:r w:rsidRPr="0089281C">
        <w:t>our</w:t>
      </w:r>
      <w:r w:rsidR="00F01EE3" w:rsidRPr="0089281C">
        <w:t xml:space="preserve"> </w:t>
      </w:r>
      <w:r w:rsidRPr="0089281C">
        <w:t>2018</w:t>
      </w:r>
      <w:r w:rsidR="00F01EE3" w:rsidRPr="0089281C">
        <w:t xml:space="preserve"> </w:t>
      </w:r>
      <w:r w:rsidRPr="0089281C">
        <w:t>articles</w:t>
      </w:r>
      <w:r w:rsidR="00F01EE3" w:rsidRPr="0089281C">
        <w:t xml:space="preserve"> </w:t>
      </w:r>
      <w:r w:rsidRPr="0089281C">
        <w:t>on</w:t>
      </w:r>
      <w:r w:rsidR="00F01EE3" w:rsidRPr="0089281C">
        <w:t xml:space="preserve"> </w:t>
      </w:r>
      <w:r w:rsidRPr="0089281C">
        <w:t>Essure</w:t>
      </w:r>
      <w:r w:rsidR="00F01EE3" w:rsidRPr="0089281C">
        <w:t xml:space="preserve"> </w:t>
      </w:r>
      <w:r w:rsidRPr="0089281C">
        <w:t>we</w:t>
      </w:r>
      <w:r w:rsidR="00F01EE3" w:rsidRPr="0089281C">
        <w:t xml:space="preserve"> </w:t>
      </w:r>
      <w:r w:rsidRPr="0089281C">
        <w:t>wrote</w:t>
      </w:r>
      <w:r w:rsidR="00F01EE3" w:rsidRPr="0089281C">
        <w:t xml:space="preserve"> </w:t>
      </w:r>
      <w:r w:rsidRPr="0089281C">
        <w:t>that</w:t>
      </w:r>
      <w:r w:rsidR="00F01EE3" w:rsidRPr="0089281C">
        <w:t xml:space="preserve"> </w:t>
      </w:r>
      <w:r w:rsidRPr="0089281C">
        <w:t>we</w:t>
      </w:r>
      <w:r w:rsidR="00F01EE3" w:rsidRPr="0089281C">
        <w:t xml:space="preserve"> </w:t>
      </w:r>
      <w:r w:rsidRPr="0089281C">
        <w:t>had</w:t>
      </w:r>
      <w:r w:rsidR="00F01EE3" w:rsidRPr="0089281C">
        <w:t xml:space="preserve"> </w:t>
      </w:r>
      <w:r w:rsidRPr="0089281C">
        <w:t>been</w:t>
      </w:r>
      <w:r w:rsidR="00F01EE3" w:rsidRPr="0089281C">
        <w:t xml:space="preserve"> </w:t>
      </w:r>
      <w:r w:rsidRPr="0089281C">
        <w:t>advised</w:t>
      </w:r>
      <w:r w:rsidR="00F01EE3" w:rsidRPr="0089281C">
        <w:t xml:space="preserve"> </w:t>
      </w:r>
      <w:r w:rsidRPr="0089281C">
        <w:t>that</w:t>
      </w:r>
      <w:r w:rsidR="00F01EE3" w:rsidRPr="0089281C">
        <w:t xml:space="preserve"> </w:t>
      </w:r>
      <w:r w:rsidRPr="0089281C">
        <w:t>240</w:t>
      </w:r>
      <w:r w:rsidR="00F01EE3" w:rsidRPr="0089281C">
        <w:t xml:space="preserve"> </w:t>
      </w:r>
      <w:r w:rsidRPr="0089281C">
        <w:t>procedures</w:t>
      </w:r>
      <w:r w:rsidR="00F01EE3" w:rsidRPr="0089281C">
        <w:t xml:space="preserve"> </w:t>
      </w:r>
      <w:r w:rsidRPr="0089281C">
        <w:t>had</w:t>
      </w:r>
      <w:r w:rsidR="00F01EE3" w:rsidRPr="0089281C">
        <w:t xml:space="preserve"> </w:t>
      </w:r>
      <w:r w:rsidR="00EF706E" w:rsidRPr="0089281C">
        <w:t>been</w:t>
      </w:r>
      <w:r w:rsidR="00F01EE3" w:rsidRPr="0089281C">
        <w:t xml:space="preserve"> </w:t>
      </w:r>
      <w:r w:rsidR="00EF706E" w:rsidRPr="0089281C">
        <w:t>done</w:t>
      </w:r>
      <w:r w:rsidR="00F01EE3" w:rsidRPr="0089281C">
        <w:t xml:space="preserve"> </w:t>
      </w:r>
      <w:r w:rsidR="00EF706E" w:rsidRPr="0089281C">
        <w:t>in</w:t>
      </w:r>
      <w:r w:rsidR="00F01EE3" w:rsidRPr="0089281C">
        <w:t xml:space="preserve"> </w:t>
      </w:r>
      <w:r w:rsidR="00EF706E" w:rsidRPr="0089281C">
        <w:t>the</w:t>
      </w:r>
      <w:r w:rsidR="00F01EE3" w:rsidRPr="0089281C">
        <w:t xml:space="preserve"> </w:t>
      </w:r>
      <w:r w:rsidR="00EF706E" w:rsidRPr="0089281C">
        <w:t>Auckland</w:t>
      </w:r>
      <w:r w:rsidR="00F01EE3" w:rsidRPr="0089281C">
        <w:t xml:space="preserve"> </w:t>
      </w:r>
      <w:r w:rsidR="00EF706E" w:rsidRPr="0089281C">
        <w:t>DHB,</w:t>
      </w:r>
      <w:r w:rsidR="00F01EE3" w:rsidRPr="0089281C">
        <w:t xml:space="preserve"> </w:t>
      </w:r>
      <w:r w:rsidR="00EF706E" w:rsidRPr="0089281C">
        <w:t>and</w:t>
      </w:r>
      <w:r w:rsidR="00F01EE3" w:rsidRPr="0089281C">
        <w:t xml:space="preserve"> </w:t>
      </w:r>
      <w:r w:rsidR="00EF706E" w:rsidRPr="0089281C">
        <w:t>31</w:t>
      </w:r>
      <w:r w:rsidR="00F01EE3" w:rsidRPr="0089281C">
        <w:t xml:space="preserve"> </w:t>
      </w:r>
      <w:r w:rsidR="00EF706E" w:rsidRPr="0089281C">
        <w:t>in</w:t>
      </w:r>
      <w:r w:rsidR="00F01EE3" w:rsidRPr="0089281C">
        <w:t xml:space="preserve"> </w:t>
      </w:r>
      <w:r w:rsidR="00EF706E" w:rsidRPr="0089281C">
        <w:t>Waitematā.</w:t>
      </w:r>
      <w:r w:rsidR="00F01EE3" w:rsidRPr="0089281C">
        <w:t xml:space="preserve"> </w:t>
      </w:r>
      <w:r w:rsidR="00EF706E" w:rsidRPr="0089281C">
        <w:t>Research</w:t>
      </w:r>
      <w:r w:rsidR="00F01EE3" w:rsidRPr="0089281C">
        <w:t xml:space="preserve"> </w:t>
      </w:r>
      <w:r w:rsidR="00EF706E" w:rsidRPr="0089281C">
        <w:t>by</w:t>
      </w:r>
      <w:r w:rsidR="00F01EE3" w:rsidRPr="0089281C">
        <w:t xml:space="preserve"> </w:t>
      </w:r>
      <w:r w:rsidR="00EF706E" w:rsidRPr="0089281C">
        <w:t>one</w:t>
      </w:r>
      <w:r w:rsidR="00F01EE3" w:rsidRPr="0089281C">
        <w:t xml:space="preserve"> </w:t>
      </w:r>
      <w:r w:rsidR="00EF706E" w:rsidRPr="0089281C">
        <w:t>of</w:t>
      </w:r>
      <w:r w:rsidR="00F01EE3" w:rsidRPr="0089281C">
        <w:t xml:space="preserve"> </w:t>
      </w:r>
      <w:r w:rsidR="00EF706E" w:rsidRPr="0089281C">
        <w:t>the</w:t>
      </w:r>
      <w:r w:rsidR="00F01EE3" w:rsidRPr="0089281C">
        <w:t xml:space="preserve"> </w:t>
      </w:r>
      <w:r w:rsidR="00EF706E" w:rsidRPr="0089281C">
        <w:t>women</w:t>
      </w:r>
      <w:r w:rsidR="00F01EE3" w:rsidRPr="0089281C">
        <w:t xml:space="preserve"> </w:t>
      </w:r>
      <w:r w:rsidR="00EF706E" w:rsidRPr="0089281C">
        <w:t>harmed</w:t>
      </w:r>
      <w:r w:rsidR="00F01EE3" w:rsidRPr="0089281C">
        <w:t xml:space="preserve"> </w:t>
      </w:r>
      <w:r w:rsidR="00EF706E" w:rsidRPr="0089281C">
        <w:t>by</w:t>
      </w:r>
      <w:r w:rsidR="00F01EE3" w:rsidRPr="0089281C">
        <w:t xml:space="preserve"> </w:t>
      </w:r>
      <w:r w:rsidR="00EF706E" w:rsidRPr="0089281C">
        <w:t>Essure</w:t>
      </w:r>
      <w:r w:rsidR="00F01EE3" w:rsidRPr="0089281C">
        <w:t xml:space="preserve"> </w:t>
      </w:r>
      <w:r w:rsidR="00EF706E" w:rsidRPr="0089281C">
        <w:t>in</w:t>
      </w:r>
      <w:r w:rsidR="00F01EE3" w:rsidRPr="0089281C">
        <w:t xml:space="preserve"> </w:t>
      </w:r>
      <w:r w:rsidR="00EF706E" w:rsidRPr="0089281C">
        <w:t>Aotearoa</w:t>
      </w:r>
      <w:r w:rsidR="00F01EE3" w:rsidRPr="0089281C">
        <w:t xml:space="preserve"> </w:t>
      </w:r>
      <w:r w:rsidR="00EF706E" w:rsidRPr="0089281C">
        <w:t>New</w:t>
      </w:r>
      <w:r w:rsidR="00F01EE3">
        <w:t xml:space="preserve"> </w:t>
      </w:r>
      <w:r w:rsidR="00EF706E">
        <w:t>Zealand</w:t>
      </w:r>
      <w:r w:rsidR="00F01EE3">
        <w:t xml:space="preserve"> </w:t>
      </w:r>
      <w:r w:rsidR="00EF706E">
        <w:t>suggest</w:t>
      </w:r>
      <w:r w:rsidR="00C42BEB">
        <w:t>s</w:t>
      </w:r>
      <w:r w:rsidR="00F01EE3">
        <w:t xml:space="preserve"> </w:t>
      </w:r>
      <w:r w:rsidR="00EF706E">
        <w:t>that</w:t>
      </w:r>
      <w:r w:rsidR="00F01EE3">
        <w:t xml:space="preserve"> </w:t>
      </w:r>
      <w:r w:rsidR="00EF706E">
        <w:t>seven</w:t>
      </w:r>
      <w:r w:rsidR="00F01EE3">
        <w:t xml:space="preserve"> </w:t>
      </w:r>
      <w:r w:rsidR="00EF706E">
        <w:t>DHBs</w:t>
      </w:r>
      <w:r w:rsidR="00F01EE3">
        <w:t xml:space="preserve"> </w:t>
      </w:r>
      <w:r w:rsidR="00EF706E">
        <w:t>offered</w:t>
      </w:r>
      <w:r w:rsidR="00F01EE3">
        <w:t xml:space="preserve"> </w:t>
      </w:r>
      <w:r w:rsidR="00EF706E">
        <w:t>the</w:t>
      </w:r>
      <w:r w:rsidR="00F01EE3">
        <w:t xml:space="preserve"> </w:t>
      </w:r>
      <w:r w:rsidR="00EF706E">
        <w:t>Essure</w:t>
      </w:r>
      <w:r w:rsidR="00F01EE3">
        <w:t xml:space="preserve"> </w:t>
      </w:r>
      <w:r w:rsidR="00EF706E">
        <w:t>sterilisation.</w:t>
      </w:r>
      <w:r w:rsidR="00F01EE3">
        <w:t xml:space="preserve"> </w:t>
      </w:r>
      <w:r w:rsidR="00EF706E">
        <w:t>In</w:t>
      </w:r>
      <w:r w:rsidR="00F01EE3">
        <w:t xml:space="preserve"> </w:t>
      </w:r>
      <w:r w:rsidR="00EF706E">
        <w:t>addition,</w:t>
      </w:r>
      <w:r w:rsidR="00F01EE3">
        <w:t xml:space="preserve"> </w:t>
      </w:r>
      <w:r w:rsidR="00EF706E">
        <w:t>an</w:t>
      </w:r>
      <w:r w:rsidR="00F01EE3">
        <w:t xml:space="preserve"> </w:t>
      </w:r>
      <w:r w:rsidR="00EF706E">
        <w:t>unknown</w:t>
      </w:r>
      <w:r w:rsidR="00F01EE3">
        <w:t xml:space="preserve"> </w:t>
      </w:r>
      <w:r w:rsidR="00EF706E">
        <w:t>number</w:t>
      </w:r>
      <w:r w:rsidR="00F01EE3">
        <w:t xml:space="preserve"> </w:t>
      </w:r>
      <w:r w:rsidR="00EF706E">
        <w:t>of</w:t>
      </w:r>
      <w:r w:rsidR="00F01EE3">
        <w:t xml:space="preserve"> </w:t>
      </w:r>
      <w:r w:rsidR="00EF706E">
        <w:t>private</w:t>
      </w:r>
      <w:r w:rsidR="00F01EE3">
        <w:t xml:space="preserve"> </w:t>
      </w:r>
      <w:r w:rsidR="00EF706E">
        <w:t>practitioners</w:t>
      </w:r>
      <w:r w:rsidR="00F01EE3">
        <w:t xml:space="preserve"> </w:t>
      </w:r>
      <w:r w:rsidR="00EF706E">
        <w:t>offered</w:t>
      </w:r>
      <w:r w:rsidR="00F01EE3">
        <w:t xml:space="preserve"> </w:t>
      </w:r>
      <w:r w:rsidR="00EF706E">
        <w:t>the</w:t>
      </w:r>
      <w:r w:rsidR="00F01EE3">
        <w:t xml:space="preserve"> </w:t>
      </w:r>
      <w:r w:rsidR="00EF706E">
        <w:t>Essure</w:t>
      </w:r>
      <w:r w:rsidR="00F01EE3">
        <w:t xml:space="preserve"> </w:t>
      </w:r>
      <w:r w:rsidR="00EF706E">
        <w:t>device</w:t>
      </w:r>
      <w:r w:rsidR="00C42BEB">
        <w:t>.</w:t>
      </w:r>
      <w:r w:rsidR="00F01EE3">
        <w:t xml:space="preserve"> </w:t>
      </w:r>
      <w:r w:rsidR="00C42BEB">
        <w:t>B</w:t>
      </w:r>
      <w:r w:rsidR="00EF706E">
        <w:t>izarrely,</w:t>
      </w:r>
      <w:r w:rsidR="00F01EE3">
        <w:t xml:space="preserve"> </w:t>
      </w:r>
      <w:r w:rsidR="00EF706E">
        <w:t>one</w:t>
      </w:r>
      <w:r w:rsidR="00F01EE3">
        <w:t xml:space="preserve"> </w:t>
      </w:r>
      <w:r w:rsidR="00EF706E">
        <w:t>of</w:t>
      </w:r>
      <w:r w:rsidR="00F01EE3">
        <w:t xml:space="preserve"> </w:t>
      </w:r>
      <w:r w:rsidR="00EF706E">
        <w:t>those,</w:t>
      </w:r>
      <w:r w:rsidR="00F01EE3">
        <w:t xml:space="preserve"> </w:t>
      </w:r>
      <w:r w:rsidR="00EF706E">
        <w:t>Omnicare</w:t>
      </w:r>
      <w:r w:rsidR="00F01EE3">
        <w:t xml:space="preserve"> </w:t>
      </w:r>
      <w:r w:rsidR="00EF706E">
        <w:t>Women</w:t>
      </w:r>
      <w:r w:rsidR="00F01EE3">
        <w:t>’</w:t>
      </w:r>
      <w:r w:rsidR="00EF706E">
        <w:t>s</w:t>
      </w:r>
      <w:r w:rsidR="00F01EE3">
        <w:t xml:space="preserve"> </w:t>
      </w:r>
      <w:r w:rsidR="00EF706E">
        <w:t>Health</w:t>
      </w:r>
      <w:r w:rsidR="00F01EE3">
        <w:t xml:space="preserve">, </w:t>
      </w:r>
      <w:r w:rsidR="00EF706E">
        <w:t>still</w:t>
      </w:r>
      <w:r w:rsidR="00F01EE3">
        <w:t xml:space="preserve"> </w:t>
      </w:r>
      <w:r w:rsidR="00EF706E">
        <w:t>lists</w:t>
      </w:r>
      <w:r w:rsidR="00F01EE3">
        <w:t xml:space="preserve"> </w:t>
      </w:r>
      <w:r w:rsidR="00EF706E">
        <w:t>Essure</w:t>
      </w:r>
      <w:r w:rsidR="00F01EE3">
        <w:t xml:space="preserve"> </w:t>
      </w:r>
      <w:r w:rsidR="00EF706E">
        <w:t>on</w:t>
      </w:r>
      <w:r w:rsidR="00F01EE3">
        <w:t xml:space="preserve"> </w:t>
      </w:r>
      <w:r w:rsidR="00EF706E">
        <w:t>their</w:t>
      </w:r>
      <w:r w:rsidR="00F01EE3">
        <w:t xml:space="preserve"> </w:t>
      </w:r>
      <w:r w:rsidR="00EF706E">
        <w:t>website</w:t>
      </w:r>
      <w:r w:rsidR="00F01EE3">
        <w:t xml:space="preserve"> </w:t>
      </w:r>
      <w:r w:rsidR="00EF706E">
        <w:t>under</w:t>
      </w:r>
      <w:r w:rsidR="00F01EE3">
        <w:t xml:space="preserve"> </w:t>
      </w:r>
      <w:r w:rsidR="00EF706E">
        <w:t>permanent</w:t>
      </w:r>
      <w:r w:rsidR="00F01EE3">
        <w:t xml:space="preserve"> </w:t>
      </w:r>
      <w:r w:rsidR="00EF706E">
        <w:t>birth</w:t>
      </w:r>
      <w:r w:rsidR="00F01EE3">
        <w:t xml:space="preserve"> </w:t>
      </w:r>
      <w:r w:rsidR="00EF706E">
        <w:t>control</w:t>
      </w:r>
      <w:r w:rsidR="00F01EE3">
        <w:t xml:space="preserve"> </w:t>
      </w:r>
      <w:r w:rsidR="00EF706E">
        <w:t>despite</w:t>
      </w:r>
      <w:r w:rsidR="00F01EE3">
        <w:t xml:space="preserve"> </w:t>
      </w:r>
      <w:r w:rsidR="00EF706E">
        <w:t>the</w:t>
      </w:r>
      <w:r w:rsidR="00F01EE3">
        <w:t xml:space="preserve"> </w:t>
      </w:r>
      <w:r w:rsidR="00EF706E">
        <w:t>fact</w:t>
      </w:r>
      <w:r w:rsidR="00F01EE3">
        <w:t xml:space="preserve"> </w:t>
      </w:r>
      <w:r w:rsidR="00EF706E">
        <w:t>that</w:t>
      </w:r>
      <w:r w:rsidR="00F01EE3">
        <w:t xml:space="preserve"> </w:t>
      </w:r>
      <w:r w:rsidR="00EF706E">
        <w:t>it</w:t>
      </w:r>
      <w:r w:rsidR="00F01EE3">
        <w:t xml:space="preserve"> </w:t>
      </w:r>
      <w:r w:rsidR="00EF706E">
        <w:t>was</w:t>
      </w:r>
      <w:r w:rsidR="00F01EE3">
        <w:t xml:space="preserve"> </w:t>
      </w:r>
      <w:r w:rsidR="00EF706E">
        <w:t>withdrawn</w:t>
      </w:r>
      <w:r w:rsidR="00F01EE3">
        <w:t xml:space="preserve"> </w:t>
      </w:r>
      <w:r w:rsidR="00EF706E">
        <w:t>from</w:t>
      </w:r>
      <w:r w:rsidR="00F01EE3">
        <w:t xml:space="preserve"> </w:t>
      </w:r>
      <w:r w:rsidR="00EF706E">
        <w:t>Aotearoa</w:t>
      </w:r>
      <w:r w:rsidR="00F01EE3">
        <w:t xml:space="preserve"> </w:t>
      </w:r>
      <w:r w:rsidR="00EF706E">
        <w:t>New</w:t>
      </w:r>
      <w:r w:rsidR="00F01EE3">
        <w:t xml:space="preserve"> </w:t>
      </w:r>
      <w:r w:rsidR="00EF706E">
        <w:t>Zealand</w:t>
      </w:r>
      <w:r w:rsidR="00F01EE3">
        <w:t xml:space="preserve"> </w:t>
      </w:r>
      <w:r w:rsidR="00EF706E">
        <w:t>in</w:t>
      </w:r>
      <w:r w:rsidR="00F01EE3">
        <w:t xml:space="preserve"> </w:t>
      </w:r>
      <w:r w:rsidR="00EF706E">
        <w:t>2017</w:t>
      </w:r>
      <w:r w:rsidR="00F01EE3">
        <w:t xml:space="preserve"> </w:t>
      </w:r>
      <w:r w:rsidR="00EF706E">
        <w:t>and</w:t>
      </w:r>
      <w:r w:rsidR="00F01EE3">
        <w:t xml:space="preserve"> </w:t>
      </w:r>
      <w:r w:rsidR="00EF706E">
        <w:t>Bayer</w:t>
      </w:r>
      <w:r w:rsidR="00F01EE3">
        <w:t xml:space="preserve"> </w:t>
      </w:r>
      <w:r w:rsidR="00EF706E">
        <w:t>confirmed</w:t>
      </w:r>
      <w:r w:rsidR="00F01EE3">
        <w:t xml:space="preserve"> </w:t>
      </w:r>
      <w:r w:rsidR="00EF706E">
        <w:t>in</w:t>
      </w:r>
      <w:r w:rsidR="00F01EE3">
        <w:t xml:space="preserve"> </w:t>
      </w:r>
      <w:r w:rsidR="00EF706E">
        <w:t>2018</w:t>
      </w:r>
      <w:r w:rsidR="00F01EE3">
        <w:t xml:space="preserve"> </w:t>
      </w:r>
      <w:r w:rsidR="00EF706E">
        <w:t>that</w:t>
      </w:r>
      <w:r w:rsidR="00F01EE3">
        <w:t xml:space="preserve"> “</w:t>
      </w:r>
      <w:r w:rsidR="00EF706E" w:rsidRPr="00EF706E">
        <w:t>no</w:t>
      </w:r>
      <w:r w:rsidR="00F01EE3">
        <w:t xml:space="preserve"> </w:t>
      </w:r>
      <w:r w:rsidR="00EF706E" w:rsidRPr="00EF706E">
        <w:t>residual</w:t>
      </w:r>
      <w:r w:rsidR="00F01EE3">
        <w:t xml:space="preserve"> </w:t>
      </w:r>
      <w:r w:rsidR="00EF706E" w:rsidRPr="00EF706E">
        <w:t>stocks</w:t>
      </w:r>
      <w:r w:rsidR="00F01EE3">
        <w:t xml:space="preserve"> </w:t>
      </w:r>
      <w:r w:rsidR="00EF706E" w:rsidRPr="00EF706E">
        <w:t>remain</w:t>
      </w:r>
      <w:r w:rsidR="00F01EE3">
        <w:t xml:space="preserve"> </w:t>
      </w:r>
      <w:r w:rsidR="00EF706E" w:rsidRPr="00EF706E">
        <w:t>in</w:t>
      </w:r>
      <w:r w:rsidR="00F01EE3">
        <w:t xml:space="preserve"> </w:t>
      </w:r>
      <w:r w:rsidR="00EF706E" w:rsidRPr="00EF706E">
        <w:t>the</w:t>
      </w:r>
      <w:r w:rsidR="00F01EE3">
        <w:t xml:space="preserve"> </w:t>
      </w:r>
      <w:r w:rsidR="00EF706E" w:rsidRPr="00EF706E">
        <w:t>country</w:t>
      </w:r>
      <w:r w:rsidR="00F01EE3">
        <w:t>”</w:t>
      </w:r>
      <w:r w:rsidR="00EF706E">
        <w:t>!</w:t>
      </w:r>
      <w:r w:rsidR="00F01EE3">
        <w:t xml:space="preserve">  </w:t>
      </w:r>
    </w:p>
    <w:p w14:paraId="6015004A" w14:textId="2408F033" w:rsidR="00EF706E" w:rsidRDefault="00EF706E" w:rsidP="00B216B3">
      <w:pPr>
        <w:pStyle w:val="Lowvisionbodytext"/>
      </w:pPr>
      <w:r>
        <w:t>Based</w:t>
      </w:r>
      <w:r w:rsidR="00F01EE3">
        <w:t xml:space="preserve"> </w:t>
      </w:r>
      <w:r>
        <w:t>on</w:t>
      </w:r>
      <w:r w:rsidR="00F01EE3">
        <w:t xml:space="preserve"> </w:t>
      </w:r>
      <w:r>
        <w:t>the</w:t>
      </w:r>
      <w:r w:rsidR="00F01EE3">
        <w:t xml:space="preserve"> </w:t>
      </w:r>
      <w:r>
        <w:t>information</w:t>
      </w:r>
      <w:r w:rsidR="00F01EE3">
        <w:t xml:space="preserve"> </w:t>
      </w:r>
      <w:r>
        <w:t>we</w:t>
      </w:r>
      <w:r w:rsidR="00F01EE3">
        <w:t xml:space="preserve"> </w:t>
      </w:r>
      <w:r>
        <w:t>do</w:t>
      </w:r>
      <w:r w:rsidR="00F01EE3">
        <w:t xml:space="preserve"> </w:t>
      </w:r>
      <w:r>
        <w:t>have</w:t>
      </w:r>
      <w:r w:rsidR="00C42BEB">
        <w:t>,</w:t>
      </w:r>
      <w:r w:rsidR="00F01EE3">
        <w:t xml:space="preserve"> </w:t>
      </w:r>
      <w:r>
        <w:t>it</w:t>
      </w:r>
      <w:r w:rsidR="00F01EE3">
        <w:t xml:space="preserve"> </w:t>
      </w:r>
      <w:r>
        <w:t>is</w:t>
      </w:r>
      <w:r w:rsidR="00F01EE3">
        <w:t xml:space="preserve"> </w:t>
      </w:r>
      <w:r>
        <w:t>conceivable</w:t>
      </w:r>
      <w:r w:rsidR="00F01EE3">
        <w:t xml:space="preserve"> </w:t>
      </w:r>
      <w:r>
        <w:t>that</w:t>
      </w:r>
      <w:r w:rsidR="00F01EE3">
        <w:t xml:space="preserve"> </w:t>
      </w:r>
      <w:r>
        <w:t>1000</w:t>
      </w:r>
      <w:r w:rsidR="00F01EE3">
        <w:t xml:space="preserve"> </w:t>
      </w:r>
      <w:r>
        <w:t>or</w:t>
      </w:r>
      <w:r w:rsidR="00F01EE3">
        <w:t xml:space="preserve"> </w:t>
      </w:r>
      <w:r>
        <w:t>more</w:t>
      </w:r>
      <w:r w:rsidR="00F01EE3">
        <w:t xml:space="preserve"> </w:t>
      </w:r>
      <w:r>
        <w:t>women/wāhine</w:t>
      </w:r>
      <w:r w:rsidR="00F01EE3">
        <w:t xml:space="preserve"> </w:t>
      </w:r>
      <w:r>
        <w:t>may</w:t>
      </w:r>
      <w:r w:rsidR="00F01EE3">
        <w:t xml:space="preserve"> </w:t>
      </w:r>
      <w:r>
        <w:t>have</w:t>
      </w:r>
      <w:r w:rsidR="00F01EE3">
        <w:t xml:space="preserve"> </w:t>
      </w:r>
      <w:r>
        <w:t>had</w:t>
      </w:r>
      <w:r w:rsidR="00F01EE3">
        <w:t xml:space="preserve"> </w:t>
      </w:r>
      <w:r>
        <w:t>Essure</w:t>
      </w:r>
      <w:r w:rsidR="00F01EE3">
        <w:t xml:space="preserve"> </w:t>
      </w:r>
      <w:r>
        <w:t>implanted.</w:t>
      </w:r>
      <w:r w:rsidR="00F01EE3">
        <w:t xml:space="preserve"> </w:t>
      </w:r>
    </w:p>
    <w:p w14:paraId="04332AD2" w14:textId="6899D801" w:rsidR="00441468" w:rsidRDefault="00441468" w:rsidP="00B216B3">
      <w:pPr>
        <w:pStyle w:val="Lowvisionbodytext"/>
      </w:pPr>
      <w:r>
        <w:t>Essure</w:t>
      </w:r>
      <w:r w:rsidR="00F01EE3">
        <w:t xml:space="preserve"> </w:t>
      </w:r>
      <w:r>
        <w:t>has</w:t>
      </w:r>
      <w:r w:rsidR="00F01EE3">
        <w:t xml:space="preserve"> </w:t>
      </w:r>
      <w:r>
        <w:t>left</w:t>
      </w:r>
      <w:r w:rsidR="00F01EE3">
        <w:t xml:space="preserve"> </w:t>
      </w:r>
      <w:r>
        <w:t>a</w:t>
      </w:r>
      <w:r w:rsidR="00F01EE3">
        <w:t xml:space="preserve"> </w:t>
      </w:r>
      <w:r>
        <w:t>very</w:t>
      </w:r>
      <w:r w:rsidR="00F01EE3">
        <w:t xml:space="preserve"> </w:t>
      </w:r>
      <w:r>
        <w:t>unwelcome</w:t>
      </w:r>
      <w:r w:rsidR="00F01EE3">
        <w:t xml:space="preserve"> </w:t>
      </w:r>
      <w:r>
        <w:t>legacy;</w:t>
      </w:r>
      <w:r w:rsidR="00F01EE3">
        <w:t xml:space="preserve"> </w:t>
      </w:r>
      <w:r>
        <w:t>many</w:t>
      </w:r>
      <w:r w:rsidR="00F01EE3">
        <w:t xml:space="preserve"> </w:t>
      </w:r>
      <w:r>
        <w:t>women</w:t>
      </w:r>
      <w:r w:rsidR="00F01EE3">
        <w:t xml:space="preserve"> </w:t>
      </w:r>
      <w:r>
        <w:t>who</w:t>
      </w:r>
      <w:r w:rsidR="00F01EE3">
        <w:t xml:space="preserve"> </w:t>
      </w:r>
      <w:r>
        <w:t>had</w:t>
      </w:r>
      <w:r w:rsidR="00F01EE3">
        <w:t xml:space="preserve"> </w:t>
      </w:r>
      <w:r>
        <w:t>the</w:t>
      </w:r>
      <w:r w:rsidR="00F01EE3">
        <w:t xml:space="preserve"> </w:t>
      </w:r>
      <w:r>
        <w:t>device</w:t>
      </w:r>
      <w:r w:rsidR="00F01EE3">
        <w:t xml:space="preserve"> </w:t>
      </w:r>
      <w:r>
        <w:t>implanted</w:t>
      </w:r>
      <w:r w:rsidR="00F01EE3">
        <w:t xml:space="preserve"> </w:t>
      </w:r>
      <w:r>
        <w:t>continue</w:t>
      </w:r>
      <w:r w:rsidR="00F01EE3">
        <w:t xml:space="preserve"> </w:t>
      </w:r>
      <w:r>
        <w:t>to</w:t>
      </w:r>
      <w:r w:rsidR="00F01EE3">
        <w:t xml:space="preserve"> </w:t>
      </w:r>
      <w:r>
        <w:t>suffer</w:t>
      </w:r>
      <w:r w:rsidR="00F01EE3">
        <w:t xml:space="preserve"> </w:t>
      </w:r>
      <w:r>
        <w:t>pain</w:t>
      </w:r>
      <w:r w:rsidR="00F01EE3">
        <w:t xml:space="preserve"> </w:t>
      </w:r>
      <w:r>
        <w:t>and</w:t>
      </w:r>
      <w:r w:rsidR="00F01EE3">
        <w:t xml:space="preserve"> </w:t>
      </w:r>
      <w:r>
        <w:t>serious</w:t>
      </w:r>
      <w:r w:rsidR="00F01EE3">
        <w:t xml:space="preserve"> </w:t>
      </w:r>
      <w:r>
        <w:t>health</w:t>
      </w:r>
      <w:r w:rsidR="00F01EE3">
        <w:t xml:space="preserve"> </w:t>
      </w:r>
      <w:r>
        <w:t>complications</w:t>
      </w:r>
      <w:r w:rsidR="00F01EE3">
        <w:t xml:space="preserve"> </w:t>
      </w:r>
      <w:r>
        <w:t>as</w:t>
      </w:r>
      <w:r w:rsidR="00F01EE3">
        <w:t xml:space="preserve"> </w:t>
      </w:r>
      <w:r>
        <w:t>a</w:t>
      </w:r>
      <w:r w:rsidR="00F01EE3">
        <w:t xml:space="preserve"> </w:t>
      </w:r>
      <w:r>
        <w:t>result.</w:t>
      </w:r>
      <w:r w:rsidR="00F01EE3">
        <w:t xml:space="preserve"> </w:t>
      </w:r>
      <w:r>
        <w:t>They</w:t>
      </w:r>
      <w:r w:rsidR="00F01EE3">
        <w:t xml:space="preserve"> </w:t>
      </w:r>
      <w:r>
        <w:t>struggle</w:t>
      </w:r>
      <w:r w:rsidR="00F01EE3">
        <w:t xml:space="preserve"> </w:t>
      </w:r>
      <w:r>
        <w:t>to</w:t>
      </w:r>
      <w:r w:rsidR="00F01EE3">
        <w:t xml:space="preserve"> </w:t>
      </w:r>
      <w:r>
        <w:t>be</w:t>
      </w:r>
      <w:r w:rsidR="00F01EE3">
        <w:t xml:space="preserve"> </w:t>
      </w:r>
      <w:r>
        <w:t>taken</w:t>
      </w:r>
      <w:r w:rsidR="00F01EE3">
        <w:t xml:space="preserve"> </w:t>
      </w:r>
      <w:r>
        <w:t>seriously</w:t>
      </w:r>
      <w:r w:rsidR="00F01EE3">
        <w:t xml:space="preserve"> </w:t>
      </w:r>
      <w:r>
        <w:t>by</w:t>
      </w:r>
      <w:r w:rsidR="00F01EE3">
        <w:t xml:space="preserve"> </w:t>
      </w:r>
      <w:r>
        <w:t>doctors</w:t>
      </w:r>
      <w:r w:rsidR="00F01EE3">
        <w:t xml:space="preserve"> </w:t>
      </w:r>
      <w:r>
        <w:t>and</w:t>
      </w:r>
      <w:r w:rsidR="00F01EE3">
        <w:t xml:space="preserve"> </w:t>
      </w:r>
      <w:r>
        <w:t>often</w:t>
      </w:r>
      <w:r w:rsidR="00F01EE3">
        <w:t xml:space="preserve"> </w:t>
      </w:r>
      <w:r>
        <w:t>experience</w:t>
      </w:r>
      <w:r w:rsidR="00F01EE3">
        <w:t xml:space="preserve"> </w:t>
      </w:r>
      <w:r>
        <w:t>gaslighting</w:t>
      </w:r>
      <w:r w:rsidR="00F01EE3">
        <w:t xml:space="preserve"> </w:t>
      </w:r>
      <w:r>
        <w:t>from</w:t>
      </w:r>
      <w:r w:rsidR="00F01EE3">
        <w:t xml:space="preserve"> </w:t>
      </w:r>
      <w:r>
        <w:t>health</w:t>
      </w:r>
      <w:r w:rsidR="00F01EE3">
        <w:t xml:space="preserve"> </w:t>
      </w:r>
      <w:r>
        <w:t>professionals</w:t>
      </w:r>
      <w:r w:rsidR="00F01EE3">
        <w:t xml:space="preserve"> </w:t>
      </w:r>
      <w:r>
        <w:t>when</w:t>
      </w:r>
      <w:r w:rsidR="00F01EE3">
        <w:t xml:space="preserve"> </w:t>
      </w:r>
      <w:r>
        <w:t>they</w:t>
      </w:r>
      <w:r w:rsidR="00F01EE3">
        <w:t xml:space="preserve"> </w:t>
      </w:r>
      <w:r>
        <w:t>seek</w:t>
      </w:r>
      <w:r w:rsidR="00F01EE3">
        <w:t xml:space="preserve"> </w:t>
      </w:r>
      <w:r>
        <w:t>help.</w:t>
      </w:r>
      <w:r w:rsidR="00F01EE3">
        <w:t xml:space="preserve"> </w:t>
      </w:r>
      <w:r>
        <w:t>The</w:t>
      </w:r>
      <w:r w:rsidR="00F01EE3">
        <w:t xml:space="preserve"> </w:t>
      </w:r>
      <w:r>
        <w:t>women</w:t>
      </w:r>
      <w:r w:rsidR="00F01EE3">
        <w:t xml:space="preserve"> </w:t>
      </w:r>
      <w:r>
        <w:t>we</w:t>
      </w:r>
      <w:r w:rsidR="00F01EE3">
        <w:t xml:space="preserve"> </w:t>
      </w:r>
      <w:r>
        <w:t>have</w:t>
      </w:r>
      <w:r w:rsidR="00F01EE3">
        <w:t xml:space="preserve"> </w:t>
      </w:r>
      <w:r>
        <w:t>spoken</w:t>
      </w:r>
      <w:r w:rsidR="00F01EE3">
        <w:t xml:space="preserve"> </w:t>
      </w:r>
      <w:r>
        <w:t>to</w:t>
      </w:r>
      <w:r w:rsidR="00F01EE3">
        <w:t xml:space="preserve"> </w:t>
      </w:r>
      <w:r>
        <w:t>for</w:t>
      </w:r>
      <w:r w:rsidR="00F01EE3">
        <w:t xml:space="preserve"> </w:t>
      </w:r>
      <w:r>
        <w:t>this</w:t>
      </w:r>
      <w:r w:rsidR="00F01EE3">
        <w:t xml:space="preserve"> </w:t>
      </w:r>
      <w:r>
        <w:t>article</w:t>
      </w:r>
      <w:r w:rsidR="00F01EE3">
        <w:t xml:space="preserve"> </w:t>
      </w:r>
      <w:r>
        <w:t>have</w:t>
      </w:r>
      <w:r w:rsidR="00F01EE3">
        <w:t xml:space="preserve"> </w:t>
      </w:r>
      <w:r>
        <w:t>been:</w:t>
      </w:r>
    </w:p>
    <w:p w14:paraId="7A71FD59" w14:textId="02A75C19" w:rsidR="00441468" w:rsidRDefault="00441468" w:rsidP="00B216B3">
      <w:pPr>
        <w:pStyle w:val="Lowvisionbodytext"/>
        <w:numPr>
          <w:ilvl w:val="0"/>
          <w:numId w:val="15"/>
        </w:numPr>
      </w:pPr>
      <w:r>
        <w:t>fobbed</w:t>
      </w:r>
      <w:r w:rsidR="00F01EE3">
        <w:t xml:space="preserve"> </w:t>
      </w:r>
      <w:r>
        <w:t>off</w:t>
      </w:r>
      <w:r w:rsidR="00F01EE3">
        <w:t xml:space="preserve"> </w:t>
      </w:r>
      <w:r>
        <w:t>by</w:t>
      </w:r>
      <w:r w:rsidR="00F01EE3">
        <w:t xml:space="preserve"> </w:t>
      </w:r>
      <w:r>
        <w:t>doctors;</w:t>
      </w:r>
    </w:p>
    <w:p w14:paraId="01412D53" w14:textId="34C6BDA7" w:rsidR="00441468" w:rsidRDefault="00441468" w:rsidP="00B216B3">
      <w:pPr>
        <w:pStyle w:val="Lowvisionbodytext"/>
        <w:numPr>
          <w:ilvl w:val="0"/>
          <w:numId w:val="15"/>
        </w:numPr>
      </w:pPr>
      <w:r>
        <w:t>told</w:t>
      </w:r>
      <w:r w:rsidR="00F01EE3">
        <w:t xml:space="preserve"> </w:t>
      </w:r>
      <w:r>
        <w:t>their</w:t>
      </w:r>
      <w:r w:rsidR="00F01EE3">
        <w:t xml:space="preserve"> </w:t>
      </w:r>
      <w:r>
        <w:t>symptoms</w:t>
      </w:r>
      <w:r w:rsidR="00F01EE3">
        <w:t xml:space="preserve"> </w:t>
      </w:r>
      <w:r>
        <w:t>are</w:t>
      </w:r>
      <w:r w:rsidR="00F01EE3">
        <w:t xml:space="preserve"> </w:t>
      </w:r>
      <w:r>
        <w:t>nothing</w:t>
      </w:r>
      <w:r w:rsidR="00F01EE3">
        <w:t xml:space="preserve"> </w:t>
      </w:r>
      <w:r>
        <w:t>to</w:t>
      </w:r>
      <w:r w:rsidR="00F01EE3">
        <w:t xml:space="preserve"> </w:t>
      </w:r>
      <w:r>
        <w:t>do</w:t>
      </w:r>
      <w:r w:rsidR="00F01EE3">
        <w:t xml:space="preserve"> </w:t>
      </w:r>
      <w:r>
        <w:t>with</w:t>
      </w:r>
      <w:r w:rsidR="00F01EE3">
        <w:t xml:space="preserve"> </w:t>
      </w:r>
      <w:r>
        <w:t>Essure;</w:t>
      </w:r>
    </w:p>
    <w:p w14:paraId="71B0AAA2" w14:textId="01234539" w:rsidR="00441468" w:rsidRDefault="00441468" w:rsidP="00B216B3">
      <w:pPr>
        <w:pStyle w:val="Lowvisionbodytext"/>
        <w:numPr>
          <w:ilvl w:val="0"/>
          <w:numId w:val="15"/>
        </w:numPr>
      </w:pPr>
      <w:r>
        <w:t>told</w:t>
      </w:r>
      <w:r w:rsidR="00F01EE3">
        <w:t xml:space="preserve"> </w:t>
      </w:r>
      <w:r>
        <w:t>that</w:t>
      </w:r>
      <w:r w:rsidR="00F01EE3">
        <w:t xml:space="preserve"> </w:t>
      </w:r>
      <w:r>
        <w:t>it</w:t>
      </w:r>
      <w:r w:rsidR="00F01EE3">
        <w:t>’</w:t>
      </w:r>
      <w:r>
        <w:t>s</w:t>
      </w:r>
      <w:r w:rsidR="00F01EE3">
        <w:t xml:space="preserve"> </w:t>
      </w:r>
      <w:r>
        <w:t>all</w:t>
      </w:r>
      <w:r w:rsidR="00F01EE3">
        <w:t xml:space="preserve"> </w:t>
      </w:r>
      <w:r>
        <w:t>in</w:t>
      </w:r>
      <w:r w:rsidR="00F01EE3">
        <w:t xml:space="preserve"> </w:t>
      </w:r>
      <w:r>
        <w:t>their</w:t>
      </w:r>
      <w:r w:rsidR="00F01EE3">
        <w:t xml:space="preserve"> </w:t>
      </w:r>
      <w:r>
        <w:t>head;</w:t>
      </w:r>
    </w:p>
    <w:p w14:paraId="4DE3E79F" w14:textId="3AA7C1B3" w:rsidR="00441468" w:rsidRDefault="00441468" w:rsidP="00B216B3">
      <w:pPr>
        <w:pStyle w:val="Lowvisionbodytext"/>
        <w:numPr>
          <w:ilvl w:val="0"/>
          <w:numId w:val="15"/>
        </w:numPr>
      </w:pPr>
      <w:r>
        <w:t>accused</w:t>
      </w:r>
      <w:r w:rsidR="00F01EE3">
        <w:t xml:space="preserve"> </w:t>
      </w:r>
      <w:r>
        <w:t>of</w:t>
      </w:r>
      <w:r w:rsidR="00F01EE3">
        <w:t xml:space="preserve"> </w:t>
      </w:r>
      <w:r>
        <w:t>being</w:t>
      </w:r>
      <w:r w:rsidR="00F01EE3">
        <w:t xml:space="preserve"> </w:t>
      </w:r>
      <w:r>
        <w:t>drug</w:t>
      </w:r>
      <w:r w:rsidR="0042431A">
        <w:t>-</w:t>
      </w:r>
      <w:r>
        <w:t>seekers;</w:t>
      </w:r>
    </w:p>
    <w:p w14:paraId="6BF69FEA" w14:textId="15DC361A" w:rsidR="00441468" w:rsidRDefault="00441468" w:rsidP="00B216B3">
      <w:pPr>
        <w:pStyle w:val="Lowvisionbodytext"/>
        <w:numPr>
          <w:ilvl w:val="0"/>
          <w:numId w:val="15"/>
        </w:numPr>
      </w:pPr>
      <w:r>
        <w:t>denied</w:t>
      </w:r>
      <w:r w:rsidR="00F01EE3">
        <w:t xml:space="preserve"> </w:t>
      </w:r>
      <w:r>
        <w:t>the</w:t>
      </w:r>
      <w:r w:rsidR="00F01EE3">
        <w:t xml:space="preserve"> </w:t>
      </w:r>
      <w:r>
        <w:t>treatment</w:t>
      </w:r>
      <w:r w:rsidR="00F01EE3">
        <w:t xml:space="preserve"> </w:t>
      </w:r>
      <w:r>
        <w:t>they</w:t>
      </w:r>
      <w:r w:rsidR="00F01EE3">
        <w:t xml:space="preserve"> </w:t>
      </w:r>
      <w:r>
        <w:t>need</w:t>
      </w:r>
      <w:r w:rsidR="00F01EE3">
        <w:t xml:space="preserve"> </w:t>
      </w:r>
      <w:r>
        <w:t>to</w:t>
      </w:r>
      <w:r w:rsidR="00F01EE3">
        <w:t xml:space="preserve"> </w:t>
      </w:r>
      <w:r>
        <w:t>address</w:t>
      </w:r>
      <w:r w:rsidR="00F01EE3">
        <w:t xml:space="preserve"> </w:t>
      </w:r>
      <w:r>
        <w:t>their</w:t>
      </w:r>
      <w:r w:rsidR="00F01EE3">
        <w:t xml:space="preserve"> </w:t>
      </w:r>
      <w:r>
        <w:t>symptoms</w:t>
      </w:r>
      <w:r w:rsidR="00F01EE3">
        <w:t xml:space="preserve"> </w:t>
      </w:r>
      <w:r>
        <w:t>and</w:t>
      </w:r>
      <w:r w:rsidR="00F01EE3">
        <w:t xml:space="preserve"> </w:t>
      </w:r>
      <w:r>
        <w:t>improve</w:t>
      </w:r>
      <w:r w:rsidR="00F01EE3">
        <w:t xml:space="preserve"> </w:t>
      </w:r>
      <w:r>
        <w:t>their</w:t>
      </w:r>
      <w:r w:rsidR="00F01EE3">
        <w:t xml:space="preserve"> </w:t>
      </w:r>
      <w:r>
        <w:t>health</w:t>
      </w:r>
      <w:r w:rsidR="00F01EE3">
        <w:t xml:space="preserve"> </w:t>
      </w:r>
      <w:r>
        <w:t>and</w:t>
      </w:r>
      <w:r w:rsidR="00F01EE3">
        <w:t xml:space="preserve"> </w:t>
      </w:r>
      <w:r>
        <w:t>quality</w:t>
      </w:r>
      <w:r w:rsidR="00F01EE3">
        <w:t xml:space="preserve"> </w:t>
      </w:r>
      <w:r>
        <w:t>of</w:t>
      </w:r>
      <w:r w:rsidR="00F01EE3">
        <w:t xml:space="preserve"> </w:t>
      </w:r>
      <w:r>
        <w:t>life;</w:t>
      </w:r>
    </w:p>
    <w:p w14:paraId="4D02B84E" w14:textId="6A9BD329" w:rsidR="00441468" w:rsidRDefault="00441468" w:rsidP="00B216B3">
      <w:pPr>
        <w:pStyle w:val="Lowvisionbodytext"/>
        <w:numPr>
          <w:ilvl w:val="0"/>
          <w:numId w:val="15"/>
        </w:numPr>
      </w:pPr>
      <w:r>
        <w:t>forced</w:t>
      </w:r>
      <w:r w:rsidR="00F01EE3">
        <w:t xml:space="preserve"> </w:t>
      </w:r>
      <w:r>
        <w:t>to</w:t>
      </w:r>
      <w:r w:rsidR="00F01EE3">
        <w:t xml:space="preserve"> </w:t>
      </w:r>
      <w:r>
        <w:t>repeat</w:t>
      </w:r>
      <w:r w:rsidR="00F01EE3">
        <w:t xml:space="preserve"> </w:t>
      </w:r>
      <w:r>
        <w:t>their</w:t>
      </w:r>
      <w:r w:rsidR="00F01EE3">
        <w:t xml:space="preserve"> </w:t>
      </w:r>
      <w:r>
        <w:t>story</w:t>
      </w:r>
      <w:r w:rsidR="00F01EE3">
        <w:t xml:space="preserve"> </w:t>
      </w:r>
      <w:r>
        <w:t>over</w:t>
      </w:r>
      <w:r w:rsidR="00F01EE3">
        <w:t xml:space="preserve"> </w:t>
      </w:r>
      <w:r>
        <w:t>and</w:t>
      </w:r>
      <w:r w:rsidR="00F01EE3">
        <w:t xml:space="preserve"> </w:t>
      </w:r>
      <w:r>
        <w:t>over</w:t>
      </w:r>
      <w:r w:rsidR="00F01EE3">
        <w:t xml:space="preserve"> </w:t>
      </w:r>
      <w:r>
        <w:t>to</w:t>
      </w:r>
      <w:r w:rsidR="00F01EE3">
        <w:t xml:space="preserve"> </w:t>
      </w:r>
      <w:r>
        <w:t>different</w:t>
      </w:r>
      <w:r w:rsidR="00F01EE3">
        <w:t xml:space="preserve"> </w:t>
      </w:r>
      <w:r>
        <w:t>doctors,</w:t>
      </w:r>
      <w:r w:rsidR="00F01EE3">
        <w:t xml:space="preserve"> </w:t>
      </w:r>
      <w:r>
        <w:t>many</w:t>
      </w:r>
      <w:r w:rsidR="00F01EE3">
        <w:t xml:space="preserve"> </w:t>
      </w:r>
      <w:r>
        <w:t>of</w:t>
      </w:r>
      <w:r w:rsidR="00F01EE3">
        <w:t xml:space="preserve"> </w:t>
      </w:r>
      <w:r>
        <w:t>whom</w:t>
      </w:r>
      <w:r w:rsidR="00F01EE3">
        <w:t xml:space="preserve"> </w:t>
      </w:r>
      <w:r>
        <w:t>do</w:t>
      </w:r>
      <w:r w:rsidR="00F01EE3">
        <w:t xml:space="preserve"> </w:t>
      </w:r>
      <w:r>
        <w:t>not</w:t>
      </w:r>
      <w:r w:rsidR="00F01EE3">
        <w:t xml:space="preserve"> </w:t>
      </w:r>
      <w:r>
        <w:t>know</w:t>
      </w:r>
      <w:r w:rsidR="00F01EE3">
        <w:t xml:space="preserve"> </w:t>
      </w:r>
      <w:r>
        <w:t>what</w:t>
      </w:r>
      <w:r w:rsidR="00F01EE3">
        <w:t xml:space="preserve"> </w:t>
      </w:r>
      <w:r>
        <w:t>Essure</w:t>
      </w:r>
      <w:r w:rsidR="00F01EE3">
        <w:t xml:space="preserve"> </w:t>
      </w:r>
      <w:r>
        <w:t>is</w:t>
      </w:r>
      <w:r w:rsidR="00F01EE3">
        <w:t xml:space="preserve"> </w:t>
      </w:r>
      <w:r>
        <w:t>or</w:t>
      </w:r>
      <w:r w:rsidR="00F01EE3">
        <w:t xml:space="preserve"> </w:t>
      </w:r>
      <w:r>
        <w:t>anything</w:t>
      </w:r>
      <w:r w:rsidR="00F01EE3">
        <w:t xml:space="preserve"> </w:t>
      </w:r>
      <w:r>
        <w:t>about</w:t>
      </w:r>
      <w:r w:rsidR="00F01EE3">
        <w:t xml:space="preserve"> </w:t>
      </w:r>
      <w:r>
        <w:t>it,</w:t>
      </w:r>
      <w:r w:rsidR="00F01EE3">
        <w:t xml:space="preserve"> </w:t>
      </w:r>
      <w:r>
        <w:t>including</w:t>
      </w:r>
      <w:r w:rsidR="00F01EE3">
        <w:t xml:space="preserve"> </w:t>
      </w:r>
      <w:r>
        <w:t>its</w:t>
      </w:r>
      <w:r w:rsidR="00F01EE3">
        <w:t xml:space="preserve"> </w:t>
      </w:r>
      <w:r>
        <w:t>widely</w:t>
      </w:r>
      <w:r w:rsidR="00F01EE3">
        <w:t xml:space="preserve"> </w:t>
      </w:r>
      <w:r>
        <w:t>documented</w:t>
      </w:r>
      <w:r w:rsidR="00F01EE3">
        <w:t xml:space="preserve"> </w:t>
      </w:r>
      <w:r>
        <w:t>adverse</w:t>
      </w:r>
      <w:r w:rsidR="00F01EE3">
        <w:t xml:space="preserve"> </w:t>
      </w:r>
      <w:r>
        <w:t>impacts</w:t>
      </w:r>
      <w:r w:rsidR="00F01EE3">
        <w:t xml:space="preserve"> </w:t>
      </w:r>
      <w:r>
        <w:t>and</w:t>
      </w:r>
      <w:r w:rsidR="00F01EE3">
        <w:t xml:space="preserve"> </w:t>
      </w:r>
      <w:r>
        <w:t>chequered</w:t>
      </w:r>
      <w:r w:rsidR="00F01EE3">
        <w:t xml:space="preserve"> </w:t>
      </w:r>
      <w:r>
        <w:t>history.</w:t>
      </w:r>
    </w:p>
    <w:p w14:paraId="0132325B" w14:textId="2511E103" w:rsidR="001C39FC" w:rsidRDefault="001C39FC" w:rsidP="00B216B3">
      <w:pPr>
        <w:pStyle w:val="Lowvisionbodytext"/>
      </w:pPr>
      <w:r>
        <w:t>In</w:t>
      </w:r>
      <w:r w:rsidR="00F01EE3">
        <w:t xml:space="preserve"> </w:t>
      </w:r>
      <w:r>
        <w:t>2017,</w:t>
      </w:r>
      <w:r w:rsidR="00F01EE3">
        <w:t xml:space="preserve"> </w:t>
      </w:r>
      <w:r>
        <w:t>when</w:t>
      </w:r>
      <w:r w:rsidR="00F01EE3">
        <w:t xml:space="preserve"> </w:t>
      </w:r>
      <w:r>
        <w:t>Bayer</w:t>
      </w:r>
      <w:r w:rsidR="00F01EE3">
        <w:t xml:space="preserve"> </w:t>
      </w:r>
      <w:r>
        <w:t>withdrew</w:t>
      </w:r>
      <w:r w:rsidR="00F01EE3">
        <w:t xml:space="preserve"> </w:t>
      </w:r>
      <w:r>
        <w:t>the</w:t>
      </w:r>
      <w:r w:rsidR="00F01EE3">
        <w:t xml:space="preserve"> </w:t>
      </w:r>
      <w:r>
        <w:t>devices</w:t>
      </w:r>
      <w:r w:rsidR="00F01EE3">
        <w:t xml:space="preserve"> </w:t>
      </w:r>
      <w:r>
        <w:t>from</w:t>
      </w:r>
      <w:r w:rsidR="00F01EE3">
        <w:t xml:space="preserve"> </w:t>
      </w:r>
      <w:r>
        <w:t>Aotearoa</w:t>
      </w:r>
      <w:r w:rsidR="00F01EE3">
        <w:t xml:space="preserve"> </w:t>
      </w:r>
      <w:r>
        <w:t>New</w:t>
      </w:r>
      <w:r w:rsidR="00F01EE3">
        <w:t xml:space="preserve"> </w:t>
      </w:r>
      <w:r>
        <w:t>Zealand,</w:t>
      </w:r>
      <w:r w:rsidR="00F01EE3">
        <w:t xml:space="preserve"> </w:t>
      </w:r>
      <w:r>
        <w:t>Medsafe</w:t>
      </w:r>
      <w:r w:rsidR="00F01EE3">
        <w:t xml:space="preserve"> </w:t>
      </w:r>
      <w:r>
        <w:t>issued</w:t>
      </w:r>
      <w:r w:rsidR="00F01EE3">
        <w:t xml:space="preserve"> </w:t>
      </w:r>
      <w:r>
        <w:t>a</w:t>
      </w:r>
      <w:r w:rsidR="00F01EE3">
        <w:t xml:space="preserve"> </w:t>
      </w:r>
      <w:r>
        <w:t>recall</w:t>
      </w:r>
      <w:r w:rsidR="00F01EE3">
        <w:t xml:space="preserve"> </w:t>
      </w:r>
      <w:r>
        <w:t>of</w:t>
      </w:r>
      <w:r w:rsidR="00F01EE3">
        <w:t xml:space="preserve"> </w:t>
      </w:r>
      <w:r>
        <w:t>Essure</w:t>
      </w:r>
      <w:r w:rsidR="00F01EE3">
        <w:t xml:space="preserve"> </w:t>
      </w:r>
      <w:r>
        <w:t>on</w:t>
      </w:r>
      <w:r w:rsidR="00F01EE3">
        <w:t xml:space="preserve"> </w:t>
      </w:r>
      <w:r>
        <w:t>the</w:t>
      </w:r>
      <w:r w:rsidR="00F01EE3">
        <w:t xml:space="preserve"> </w:t>
      </w:r>
      <w:r>
        <w:t>8</w:t>
      </w:r>
      <w:r w:rsidRPr="001C39FC">
        <w:rPr>
          <w:vertAlign w:val="superscript"/>
        </w:rPr>
        <w:t>th</w:t>
      </w:r>
      <w:r w:rsidR="00F01EE3">
        <w:t xml:space="preserve"> </w:t>
      </w:r>
      <w:r>
        <w:t>of</w:t>
      </w:r>
      <w:r w:rsidR="00F01EE3">
        <w:t xml:space="preserve"> </w:t>
      </w:r>
      <w:r>
        <w:t>September.</w:t>
      </w:r>
      <w:r w:rsidR="00F01EE3">
        <w:t xml:space="preserve"> </w:t>
      </w:r>
      <w:r>
        <w:t>They</w:t>
      </w:r>
      <w:r w:rsidR="00F01EE3">
        <w:t xml:space="preserve"> </w:t>
      </w:r>
      <w:r>
        <w:t>stated:</w:t>
      </w:r>
    </w:p>
    <w:p w14:paraId="11C2F2E6" w14:textId="2BD9A6DC" w:rsidR="001C39FC" w:rsidRDefault="00F01EE3" w:rsidP="00B216B3">
      <w:pPr>
        <w:pStyle w:val="Lowvisionbodytext"/>
      </w:pPr>
      <w:r>
        <w:t>“</w:t>
      </w:r>
      <w:proofErr w:type="spellStart"/>
      <w:r w:rsidR="001C39FC">
        <w:t>Unimplanted</w:t>
      </w:r>
      <w:proofErr w:type="spellEnd"/>
      <w:r>
        <w:t xml:space="preserve"> </w:t>
      </w:r>
      <w:r w:rsidR="001C39FC">
        <w:t>product</w:t>
      </w:r>
      <w:r>
        <w:t xml:space="preserve"> </w:t>
      </w:r>
      <w:r w:rsidR="001C39FC">
        <w:t>is</w:t>
      </w:r>
      <w:r>
        <w:t xml:space="preserve"> </w:t>
      </w:r>
      <w:r w:rsidR="001C39FC">
        <w:t>being</w:t>
      </w:r>
      <w:r>
        <w:t xml:space="preserve"> </w:t>
      </w:r>
      <w:r w:rsidR="001C39FC">
        <w:t>recalled</w:t>
      </w:r>
      <w:r>
        <w:t xml:space="preserve"> </w:t>
      </w:r>
      <w:r w:rsidR="001C39FC">
        <w:t>as</w:t>
      </w:r>
      <w:r>
        <w:t xml:space="preserve"> </w:t>
      </w:r>
      <w:r w:rsidR="001C39FC">
        <w:t>the</w:t>
      </w:r>
      <w:r>
        <w:t xml:space="preserve"> </w:t>
      </w:r>
      <w:r w:rsidR="001C39FC">
        <w:t>CE</w:t>
      </w:r>
      <w:r w:rsidR="001C39FC">
        <w:rPr>
          <w:rFonts w:ascii="Segoe UI" w:hAnsi="Segoe UI" w:cs="Segoe UI"/>
        </w:rPr>
        <w:t>†</w:t>
      </w:r>
      <w:r>
        <w:t xml:space="preserve"> </w:t>
      </w:r>
      <w:r w:rsidR="001C39FC">
        <w:t>mark</w:t>
      </w:r>
      <w:r>
        <w:t xml:space="preserve"> </w:t>
      </w:r>
      <w:r w:rsidR="001C39FC">
        <w:t>has</w:t>
      </w:r>
      <w:r>
        <w:t xml:space="preserve"> </w:t>
      </w:r>
      <w:r w:rsidR="001C39FC">
        <w:t>been</w:t>
      </w:r>
      <w:r>
        <w:t xml:space="preserve"> </w:t>
      </w:r>
      <w:r w:rsidR="001C39FC">
        <w:t>temporarily</w:t>
      </w:r>
      <w:r>
        <w:t xml:space="preserve"> </w:t>
      </w:r>
      <w:r w:rsidR="001C39FC">
        <w:t>suspended.</w:t>
      </w:r>
      <w:r>
        <w:t xml:space="preserve"> </w:t>
      </w:r>
      <w:r w:rsidR="001C39FC">
        <w:t>Physicians</w:t>
      </w:r>
      <w:r>
        <w:t xml:space="preserve"> </w:t>
      </w:r>
      <w:r w:rsidR="001C39FC">
        <w:t>are</w:t>
      </w:r>
      <w:r>
        <w:t xml:space="preserve"> </w:t>
      </w:r>
      <w:r w:rsidR="001C39FC">
        <w:t>being</w:t>
      </w:r>
      <w:r>
        <w:t xml:space="preserve"> </w:t>
      </w:r>
      <w:r w:rsidR="001C39FC">
        <w:t>informed</w:t>
      </w:r>
      <w:r>
        <w:t xml:space="preserve"> </w:t>
      </w:r>
      <w:r w:rsidR="001C39FC">
        <w:t>of</w:t>
      </w:r>
      <w:r>
        <w:t xml:space="preserve"> </w:t>
      </w:r>
      <w:r w:rsidR="001C39FC">
        <w:t>possible</w:t>
      </w:r>
      <w:r>
        <w:t xml:space="preserve"> </w:t>
      </w:r>
      <w:r w:rsidR="001C39FC">
        <w:t>adverse</w:t>
      </w:r>
      <w:r>
        <w:t xml:space="preserve"> </w:t>
      </w:r>
      <w:r w:rsidR="001C39FC">
        <w:t>events</w:t>
      </w:r>
      <w:r>
        <w:t xml:space="preserve"> </w:t>
      </w:r>
      <w:r w:rsidR="001C39FC">
        <w:t>following</w:t>
      </w:r>
      <w:r>
        <w:t xml:space="preserve"> </w:t>
      </w:r>
      <w:r w:rsidR="001C39FC">
        <w:t>implantation</w:t>
      </w:r>
      <w:r>
        <w:t xml:space="preserve"> </w:t>
      </w:r>
      <w:r w:rsidR="001C39FC">
        <w:t>and</w:t>
      </w:r>
      <w:r>
        <w:t xml:space="preserve"> </w:t>
      </w:r>
      <w:r w:rsidR="001C39FC">
        <w:t>being</w:t>
      </w:r>
      <w:r>
        <w:t xml:space="preserve"> </w:t>
      </w:r>
      <w:r w:rsidR="001C39FC">
        <w:t>requested</w:t>
      </w:r>
      <w:r>
        <w:t xml:space="preserve"> </w:t>
      </w:r>
      <w:r w:rsidR="001C39FC">
        <w:t>to</w:t>
      </w:r>
      <w:r>
        <w:t xml:space="preserve"> </w:t>
      </w:r>
      <w:r w:rsidR="001C39FC">
        <w:t>monitor</w:t>
      </w:r>
      <w:r>
        <w:t xml:space="preserve"> </w:t>
      </w:r>
      <w:r w:rsidR="001C39FC">
        <w:t>patients.</w:t>
      </w:r>
      <w:r>
        <w:t>”</w:t>
      </w:r>
    </w:p>
    <w:p w14:paraId="26B63CE1" w14:textId="4DDEBF20" w:rsidR="001C39FC" w:rsidRDefault="001C39FC" w:rsidP="00B216B3">
      <w:pPr>
        <w:pStyle w:val="Lowvisionbodytext"/>
      </w:pPr>
      <w:r>
        <w:lastRenderedPageBreak/>
        <w:t>There</w:t>
      </w:r>
      <w:r w:rsidR="00F01EE3">
        <w:t xml:space="preserve"> </w:t>
      </w:r>
      <w:r>
        <w:t>is</w:t>
      </w:r>
      <w:r w:rsidR="00F01EE3">
        <w:t xml:space="preserve"> </w:t>
      </w:r>
      <w:r>
        <w:t>no</w:t>
      </w:r>
      <w:r w:rsidR="00F01EE3">
        <w:t xml:space="preserve"> </w:t>
      </w:r>
      <w:r>
        <w:t>evidence</w:t>
      </w:r>
      <w:r w:rsidR="00F01EE3">
        <w:t xml:space="preserve"> </w:t>
      </w:r>
      <w:r>
        <w:t>that</w:t>
      </w:r>
      <w:r w:rsidR="00F01EE3">
        <w:t xml:space="preserve"> </w:t>
      </w:r>
      <w:r>
        <w:t>any</w:t>
      </w:r>
      <w:r w:rsidR="00F01EE3">
        <w:t xml:space="preserve"> </w:t>
      </w:r>
      <w:r>
        <w:t>of</w:t>
      </w:r>
      <w:r w:rsidR="00F01EE3">
        <w:t xml:space="preserve"> </w:t>
      </w:r>
      <w:r>
        <w:t>the</w:t>
      </w:r>
      <w:r w:rsidR="00F01EE3">
        <w:t xml:space="preserve"> </w:t>
      </w:r>
      <w:r>
        <w:t>gynaecologists</w:t>
      </w:r>
      <w:r w:rsidR="00F01EE3">
        <w:t xml:space="preserve"> </w:t>
      </w:r>
      <w:r>
        <w:t>or</w:t>
      </w:r>
      <w:r w:rsidR="00F01EE3">
        <w:t xml:space="preserve"> </w:t>
      </w:r>
      <w:r>
        <w:t>physicians</w:t>
      </w:r>
      <w:r w:rsidR="00F01EE3">
        <w:t xml:space="preserve"> </w:t>
      </w:r>
      <w:r>
        <w:t>who</w:t>
      </w:r>
      <w:r w:rsidR="00F01EE3">
        <w:t xml:space="preserve"> </w:t>
      </w:r>
      <w:r>
        <w:t>implanted</w:t>
      </w:r>
      <w:r w:rsidR="00F01EE3">
        <w:t xml:space="preserve"> </w:t>
      </w:r>
      <w:r>
        <w:t>the</w:t>
      </w:r>
      <w:r w:rsidR="00F01EE3">
        <w:t xml:space="preserve"> </w:t>
      </w:r>
      <w:r>
        <w:t>devices</w:t>
      </w:r>
      <w:r w:rsidR="00F01EE3">
        <w:t xml:space="preserve"> </w:t>
      </w:r>
      <w:r>
        <w:t>have</w:t>
      </w:r>
      <w:r w:rsidR="00F01EE3">
        <w:t xml:space="preserve"> </w:t>
      </w:r>
      <w:r>
        <w:t>monitored</w:t>
      </w:r>
      <w:r w:rsidR="00F01EE3">
        <w:t xml:space="preserve"> </w:t>
      </w:r>
      <w:r>
        <w:t>or</w:t>
      </w:r>
      <w:r w:rsidR="00F01EE3">
        <w:t xml:space="preserve"> </w:t>
      </w:r>
      <w:r>
        <w:t>communicated</w:t>
      </w:r>
      <w:r w:rsidR="00F01EE3">
        <w:t xml:space="preserve"> </w:t>
      </w:r>
      <w:r>
        <w:t>with</w:t>
      </w:r>
      <w:r w:rsidR="00F01EE3">
        <w:t xml:space="preserve"> </w:t>
      </w:r>
      <w:r>
        <w:t>affected</w:t>
      </w:r>
      <w:r w:rsidR="00F01EE3">
        <w:t xml:space="preserve"> </w:t>
      </w:r>
      <w:r>
        <w:t>women</w:t>
      </w:r>
      <w:r w:rsidR="00F01EE3">
        <w:t xml:space="preserve"> </w:t>
      </w:r>
      <w:r>
        <w:t>at</w:t>
      </w:r>
      <w:r w:rsidR="00F01EE3">
        <w:t xml:space="preserve"> </w:t>
      </w:r>
      <w:r>
        <w:t>all.</w:t>
      </w:r>
      <w:r w:rsidR="00F01EE3">
        <w:t xml:space="preserve"> </w:t>
      </w:r>
      <w:r w:rsidR="006C6089">
        <w:t>There</w:t>
      </w:r>
      <w:r w:rsidR="00F01EE3">
        <w:t xml:space="preserve"> </w:t>
      </w:r>
      <w:r w:rsidR="006C6089">
        <w:t>is</w:t>
      </w:r>
      <w:r w:rsidR="00F01EE3">
        <w:t xml:space="preserve"> </w:t>
      </w:r>
      <w:r w:rsidR="006C6089">
        <w:t>no</w:t>
      </w:r>
      <w:r w:rsidR="00F01EE3">
        <w:t xml:space="preserve"> </w:t>
      </w:r>
      <w:r w:rsidR="006C6089">
        <w:t>mention</w:t>
      </w:r>
      <w:r w:rsidR="00F01EE3">
        <w:t xml:space="preserve"> </w:t>
      </w:r>
      <w:r w:rsidR="006C6089">
        <w:t>of</w:t>
      </w:r>
      <w:r w:rsidR="00F01EE3">
        <w:t xml:space="preserve"> </w:t>
      </w:r>
      <w:r w:rsidR="006C6089">
        <w:t>Essure</w:t>
      </w:r>
      <w:r w:rsidR="00F01EE3">
        <w:t xml:space="preserve"> </w:t>
      </w:r>
      <w:r w:rsidR="006C6089">
        <w:t>on</w:t>
      </w:r>
      <w:r w:rsidR="00F01EE3">
        <w:t xml:space="preserve"> </w:t>
      </w:r>
      <w:r w:rsidR="006C6089">
        <w:t>the</w:t>
      </w:r>
      <w:r w:rsidR="00F01EE3">
        <w:t xml:space="preserve"> </w:t>
      </w:r>
      <w:r w:rsidR="006C6089">
        <w:t>website</w:t>
      </w:r>
      <w:r w:rsidR="00F01EE3">
        <w:t xml:space="preserve"> </w:t>
      </w:r>
      <w:r w:rsidR="006C6089">
        <w:t>of</w:t>
      </w:r>
      <w:r w:rsidR="00F01EE3">
        <w:t xml:space="preserve"> </w:t>
      </w:r>
      <w:r w:rsidR="006C6089">
        <w:t>the</w:t>
      </w:r>
      <w:r w:rsidR="00F01EE3">
        <w:t xml:space="preserve"> </w:t>
      </w:r>
      <w:r w:rsidR="006C6089" w:rsidRPr="006C6089">
        <w:t>Royal</w:t>
      </w:r>
      <w:r w:rsidR="00F01EE3">
        <w:t xml:space="preserve"> </w:t>
      </w:r>
      <w:r w:rsidR="006C6089" w:rsidRPr="006C6089">
        <w:t>Australian</w:t>
      </w:r>
      <w:r w:rsidR="00F01EE3">
        <w:t xml:space="preserve"> </w:t>
      </w:r>
      <w:r w:rsidR="006C6089" w:rsidRPr="006C6089">
        <w:t>and</w:t>
      </w:r>
      <w:r w:rsidR="00F01EE3">
        <w:t xml:space="preserve"> </w:t>
      </w:r>
      <w:r w:rsidR="006C6089" w:rsidRPr="006C6089">
        <w:t>New</w:t>
      </w:r>
      <w:r w:rsidR="00F01EE3">
        <w:t xml:space="preserve"> </w:t>
      </w:r>
      <w:r w:rsidR="006C6089" w:rsidRPr="006C6089">
        <w:t>Zealand</w:t>
      </w:r>
      <w:r w:rsidR="00F01EE3">
        <w:t xml:space="preserve"> </w:t>
      </w:r>
      <w:r w:rsidR="006C6089" w:rsidRPr="006C6089">
        <w:t>College</w:t>
      </w:r>
      <w:r w:rsidR="00F01EE3">
        <w:t xml:space="preserve"> </w:t>
      </w:r>
      <w:r w:rsidR="006C6089" w:rsidRPr="006C6089">
        <w:t>of</w:t>
      </w:r>
      <w:r w:rsidR="00F01EE3">
        <w:t xml:space="preserve"> </w:t>
      </w:r>
      <w:r w:rsidR="006C6089" w:rsidRPr="006C6089">
        <w:t>Obstetricians</w:t>
      </w:r>
      <w:r w:rsidR="00F01EE3">
        <w:t xml:space="preserve"> </w:t>
      </w:r>
      <w:r w:rsidR="006C6089" w:rsidRPr="006C6089">
        <w:t>and</w:t>
      </w:r>
      <w:r w:rsidR="00F01EE3">
        <w:t xml:space="preserve"> </w:t>
      </w:r>
      <w:r w:rsidR="006C6089" w:rsidRPr="006C6089">
        <w:t>Gynaecologists</w:t>
      </w:r>
      <w:r w:rsidR="00F01EE3">
        <w:t xml:space="preserve"> </w:t>
      </w:r>
      <w:r w:rsidR="006C6089">
        <w:t>(RANZCOG),</w:t>
      </w:r>
      <w:r w:rsidR="00F01EE3">
        <w:t xml:space="preserve"> </w:t>
      </w:r>
      <w:r w:rsidR="006C6089">
        <w:t>an</w:t>
      </w:r>
      <w:r w:rsidR="00F01EE3">
        <w:t xml:space="preserve"> </w:t>
      </w:r>
      <w:r w:rsidR="006C6089">
        <w:t>organisation</w:t>
      </w:r>
      <w:r w:rsidR="00F01EE3">
        <w:t xml:space="preserve"> </w:t>
      </w:r>
      <w:r w:rsidR="006C6089">
        <w:t>that</w:t>
      </w:r>
      <w:r w:rsidR="00F01EE3">
        <w:t xml:space="preserve"> </w:t>
      </w:r>
      <w:r w:rsidR="006C6089">
        <w:t>you</w:t>
      </w:r>
      <w:r w:rsidR="00F01EE3">
        <w:t xml:space="preserve"> </w:t>
      </w:r>
      <w:r w:rsidR="006C6089">
        <w:t>would</w:t>
      </w:r>
      <w:r w:rsidR="00F01EE3">
        <w:t xml:space="preserve"> </w:t>
      </w:r>
      <w:r w:rsidR="006C6089">
        <w:t>expect</w:t>
      </w:r>
      <w:r w:rsidR="00F01EE3">
        <w:t xml:space="preserve"> </w:t>
      </w:r>
      <w:r w:rsidR="006C6089">
        <w:t>would</w:t>
      </w:r>
      <w:r w:rsidR="00F01EE3">
        <w:t xml:space="preserve"> </w:t>
      </w:r>
      <w:r w:rsidR="006C6089">
        <w:t>have</w:t>
      </w:r>
      <w:r w:rsidR="00F01EE3">
        <w:t xml:space="preserve"> </w:t>
      </w:r>
      <w:r w:rsidR="006C6089">
        <w:t>some</w:t>
      </w:r>
      <w:r w:rsidR="00F01EE3">
        <w:t xml:space="preserve"> </w:t>
      </w:r>
      <w:r w:rsidR="006C6089">
        <w:t>information</w:t>
      </w:r>
      <w:r w:rsidR="00F01EE3">
        <w:t xml:space="preserve"> </w:t>
      </w:r>
      <w:r w:rsidR="006C6089">
        <w:t>for</w:t>
      </w:r>
      <w:r w:rsidR="00F01EE3">
        <w:t xml:space="preserve"> </w:t>
      </w:r>
      <w:r w:rsidR="006C6089">
        <w:t>gynaecologists</w:t>
      </w:r>
      <w:r w:rsidR="00F01EE3">
        <w:t xml:space="preserve"> </w:t>
      </w:r>
      <w:r w:rsidR="006C6089">
        <w:t>on</w:t>
      </w:r>
      <w:r w:rsidR="00F01EE3">
        <w:t xml:space="preserve"> </w:t>
      </w:r>
      <w:r w:rsidR="006C6089">
        <w:t>adverse</w:t>
      </w:r>
      <w:r w:rsidR="00F01EE3">
        <w:t xml:space="preserve"> </w:t>
      </w:r>
      <w:r w:rsidR="006C6089">
        <w:t>events</w:t>
      </w:r>
      <w:r w:rsidR="00F01EE3">
        <w:t xml:space="preserve"> </w:t>
      </w:r>
      <w:r w:rsidR="006C6089">
        <w:t>associated</w:t>
      </w:r>
      <w:r w:rsidR="00F01EE3">
        <w:t xml:space="preserve"> </w:t>
      </w:r>
      <w:r w:rsidR="006C6089">
        <w:t>with</w:t>
      </w:r>
      <w:r w:rsidR="00F01EE3">
        <w:t xml:space="preserve"> </w:t>
      </w:r>
      <w:r w:rsidR="006C6089">
        <w:t>these</w:t>
      </w:r>
      <w:r w:rsidR="00F01EE3">
        <w:t xml:space="preserve"> </w:t>
      </w:r>
      <w:r w:rsidR="006C6089">
        <w:t>failed</w:t>
      </w:r>
      <w:r w:rsidR="00F01EE3">
        <w:t xml:space="preserve"> </w:t>
      </w:r>
      <w:r w:rsidR="006C6089">
        <w:t>devices</w:t>
      </w:r>
      <w:r w:rsidR="00F01EE3">
        <w:t xml:space="preserve"> </w:t>
      </w:r>
      <w:r w:rsidR="006C6089">
        <w:t>and</w:t>
      </w:r>
      <w:r w:rsidR="00F01EE3">
        <w:t xml:space="preserve"> </w:t>
      </w:r>
      <w:proofErr w:type="spellStart"/>
      <w:r w:rsidR="006C6089">
        <w:t>Medsafe</w:t>
      </w:r>
      <w:r w:rsidR="00F01EE3">
        <w:t>’</w:t>
      </w:r>
      <w:r w:rsidR="006C6089">
        <w:t>s</w:t>
      </w:r>
      <w:proofErr w:type="spellEnd"/>
      <w:r w:rsidR="00F01EE3">
        <w:t xml:space="preserve"> </w:t>
      </w:r>
      <w:r w:rsidR="006C6089">
        <w:t>instruction</w:t>
      </w:r>
      <w:r w:rsidR="00F01EE3">
        <w:t xml:space="preserve"> </w:t>
      </w:r>
      <w:r w:rsidR="006C6089">
        <w:t>for</w:t>
      </w:r>
      <w:r w:rsidR="00F01EE3">
        <w:t xml:space="preserve"> </w:t>
      </w:r>
      <w:r w:rsidR="006C6089">
        <w:t>patients</w:t>
      </w:r>
      <w:r w:rsidR="00F01EE3">
        <w:t xml:space="preserve"> </w:t>
      </w:r>
      <w:r w:rsidR="006C6089">
        <w:t>to</w:t>
      </w:r>
      <w:r w:rsidR="00F01EE3">
        <w:t xml:space="preserve"> </w:t>
      </w:r>
      <w:r w:rsidR="006C6089">
        <w:t>be</w:t>
      </w:r>
      <w:r w:rsidR="00F01EE3">
        <w:t xml:space="preserve"> </w:t>
      </w:r>
      <w:r w:rsidR="006C6089">
        <w:t>monitored.</w:t>
      </w:r>
      <w:r w:rsidR="00F01EE3">
        <w:t xml:space="preserve"> </w:t>
      </w:r>
      <w:r w:rsidR="00C42BEB">
        <w:t>You</w:t>
      </w:r>
      <w:r w:rsidR="00F01EE3">
        <w:t xml:space="preserve"> </w:t>
      </w:r>
      <w:r w:rsidR="00C42BEB">
        <w:t>would</w:t>
      </w:r>
      <w:r w:rsidR="00F01EE3">
        <w:t xml:space="preserve"> </w:t>
      </w:r>
      <w:r w:rsidR="00C42BEB">
        <w:t>expect</w:t>
      </w:r>
      <w:r w:rsidR="00F01EE3">
        <w:t xml:space="preserve"> </w:t>
      </w:r>
      <w:r w:rsidR="00C42BEB">
        <w:t>that</w:t>
      </w:r>
      <w:r w:rsidR="00F01EE3">
        <w:t xml:space="preserve"> </w:t>
      </w:r>
      <w:r w:rsidR="00C42BEB">
        <w:t>it</w:t>
      </w:r>
      <w:r w:rsidR="00F01EE3">
        <w:t xml:space="preserve"> </w:t>
      </w:r>
      <w:r w:rsidR="00C42BEB">
        <w:t>would</w:t>
      </w:r>
      <w:r w:rsidR="00F01EE3">
        <w:t xml:space="preserve"> </w:t>
      </w:r>
      <w:r w:rsidR="00C42BEB">
        <w:t>be</w:t>
      </w:r>
      <w:r w:rsidR="00F01EE3">
        <w:t xml:space="preserve"> incumbent </w:t>
      </w:r>
      <w:r w:rsidR="00C42BEB">
        <w:t>upon</w:t>
      </w:r>
      <w:r w:rsidR="00F01EE3">
        <w:t xml:space="preserve"> </w:t>
      </w:r>
      <w:r w:rsidR="00C42BEB">
        <w:t>the</w:t>
      </w:r>
      <w:r w:rsidR="00F01EE3">
        <w:t xml:space="preserve"> </w:t>
      </w:r>
      <w:r w:rsidR="00C42BEB">
        <w:t>DHBs</w:t>
      </w:r>
      <w:r w:rsidR="00F01EE3">
        <w:t xml:space="preserve"> </w:t>
      </w:r>
      <w:r w:rsidR="00C42BEB">
        <w:t>who</w:t>
      </w:r>
      <w:r w:rsidR="00F01EE3">
        <w:t xml:space="preserve"> </w:t>
      </w:r>
      <w:r w:rsidR="00C42BEB">
        <w:t>implanted</w:t>
      </w:r>
      <w:r w:rsidR="00F01EE3">
        <w:t xml:space="preserve"> </w:t>
      </w:r>
      <w:r w:rsidR="00C42BEB">
        <w:t>Essure</w:t>
      </w:r>
      <w:r w:rsidR="00F01EE3">
        <w:t xml:space="preserve"> </w:t>
      </w:r>
      <w:r w:rsidR="00C42BEB">
        <w:t>to</w:t>
      </w:r>
      <w:r w:rsidR="00F01EE3">
        <w:t xml:space="preserve"> </w:t>
      </w:r>
      <w:r w:rsidR="00C42BEB">
        <w:t>contact</w:t>
      </w:r>
      <w:r w:rsidR="00F01EE3">
        <w:t xml:space="preserve"> </w:t>
      </w:r>
      <w:r w:rsidR="00C42BEB">
        <w:t>each</w:t>
      </w:r>
      <w:r w:rsidR="00F01EE3">
        <w:t xml:space="preserve"> </w:t>
      </w:r>
      <w:r w:rsidR="00C42BEB">
        <w:t>and</w:t>
      </w:r>
      <w:r w:rsidR="00F01EE3">
        <w:t xml:space="preserve"> </w:t>
      </w:r>
      <w:r w:rsidR="00C42BEB">
        <w:t>every</w:t>
      </w:r>
      <w:r w:rsidR="00F01EE3">
        <w:t xml:space="preserve"> </w:t>
      </w:r>
      <w:r w:rsidR="00C42BEB">
        <w:t>patient</w:t>
      </w:r>
      <w:r w:rsidR="00F01EE3">
        <w:t xml:space="preserve"> </w:t>
      </w:r>
      <w:r w:rsidR="00C42BEB">
        <w:t>and</w:t>
      </w:r>
      <w:r w:rsidR="00F01EE3">
        <w:t xml:space="preserve"> </w:t>
      </w:r>
      <w:r w:rsidR="00C42BEB">
        <w:t>discuss</w:t>
      </w:r>
      <w:r w:rsidR="00F01EE3">
        <w:t xml:space="preserve"> </w:t>
      </w:r>
      <w:r w:rsidR="00C42BEB">
        <w:t>their</w:t>
      </w:r>
      <w:r w:rsidR="00F01EE3">
        <w:t xml:space="preserve"> </w:t>
      </w:r>
      <w:r w:rsidR="00C42BEB">
        <w:t>health</w:t>
      </w:r>
      <w:r w:rsidR="00F01EE3">
        <w:t xml:space="preserve"> </w:t>
      </w:r>
      <w:r w:rsidR="00C42BEB">
        <w:t>and</w:t>
      </w:r>
      <w:r w:rsidR="00F01EE3">
        <w:t xml:space="preserve"> </w:t>
      </w:r>
      <w:r w:rsidR="00C42BEB">
        <w:t>potential</w:t>
      </w:r>
      <w:r w:rsidR="00F01EE3">
        <w:t xml:space="preserve"> </w:t>
      </w:r>
      <w:r w:rsidR="00C42BEB">
        <w:t>side-effects</w:t>
      </w:r>
      <w:r w:rsidR="00F01EE3">
        <w:t xml:space="preserve"> </w:t>
      </w:r>
      <w:r w:rsidR="00C42BEB">
        <w:t>of</w:t>
      </w:r>
      <w:r w:rsidR="00F01EE3">
        <w:t xml:space="preserve"> </w:t>
      </w:r>
      <w:r w:rsidR="00C42BEB">
        <w:t>the</w:t>
      </w:r>
      <w:r w:rsidR="00F01EE3">
        <w:t xml:space="preserve"> </w:t>
      </w:r>
      <w:r w:rsidR="00C42BEB">
        <w:t>now</w:t>
      </w:r>
      <w:r w:rsidR="00F01EE3">
        <w:t xml:space="preserve"> </w:t>
      </w:r>
      <w:r w:rsidR="00CA6A48">
        <w:t>thoroughly</w:t>
      </w:r>
      <w:r w:rsidR="00F01EE3">
        <w:t xml:space="preserve"> </w:t>
      </w:r>
      <w:r w:rsidR="00CA6A48">
        <w:t>discredited</w:t>
      </w:r>
      <w:r w:rsidR="00F01EE3">
        <w:t xml:space="preserve"> </w:t>
      </w:r>
      <w:r w:rsidR="00CA6A48">
        <w:t>device</w:t>
      </w:r>
      <w:r w:rsidR="00C42BEB">
        <w:t>.</w:t>
      </w:r>
    </w:p>
    <w:p w14:paraId="1922189A" w14:textId="718A394C" w:rsidR="00441468" w:rsidRDefault="0042431A" w:rsidP="00B216B3">
      <w:pPr>
        <w:pStyle w:val="Lowvisionbodytext"/>
      </w:pPr>
      <w:r>
        <w:t>As</w:t>
      </w:r>
      <w:r w:rsidR="00F01EE3">
        <w:t xml:space="preserve"> </w:t>
      </w:r>
      <w:r>
        <w:t>well</w:t>
      </w:r>
      <w:r w:rsidR="00F01EE3">
        <w:t xml:space="preserve"> </w:t>
      </w:r>
      <w:r>
        <w:t>as</w:t>
      </w:r>
      <w:r w:rsidR="00F01EE3">
        <w:t xml:space="preserve"> </w:t>
      </w:r>
      <w:r>
        <w:t>providing</w:t>
      </w:r>
      <w:r w:rsidR="00F01EE3">
        <w:t xml:space="preserve"> </w:t>
      </w:r>
      <w:r>
        <w:t>an</w:t>
      </w:r>
      <w:r w:rsidR="00F01EE3">
        <w:t xml:space="preserve"> </w:t>
      </w:r>
      <w:r>
        <w:t>update</w:t>
      </w:r>
      <w:r w:rsidR="00F01EE3">
        <w:t xml:space="preserve"> </w:t>
      </w:r>
      <w:r>
        <w:t>on</w:t>
      </w:r>
      <w:r w:rsidR="00F01EE3">
        <w:t xml:space="preserve"> </w:t>
      </w:r>
      <w:r>
        <w:t>the</w:t>
      </w:r>
      <w:r w:rsidR="00F01EE3">
        <w:t xml:space="preserve"> </w:t>
      </w:r>
      <w:r>
        <w:t>harm</w:t>
      </w:r>
      <w:r w:rsidR="00F01EE3">
        <w:t xml:space="preserve"> </w:t>
      </w:r>
      <w:r>
        <w:t>caused</w:t>
      </w:r>
      <w:r w:rsidR="00F01EE3">
        <w:t xml:space="preserve"> </w:t>
      </w:r>
      <w:r>
        <w:t>by</w:t>
      </w:r>
      <w:r w:rsidR="00F01EE3">
        <w:t xml:space="preserve"> </w:t>
      </w:r>
      <w:r>
        <w:t>Essure,</w:t>
      </w:r>
      <w:r w:rsidR="00F01EE3">
        <w:t xml:space="preserve"> </w:t>
      </w:r>
      <w:r>
        <w:t>the</w:t>
      </w:r>
      <w:r w:rsidR="00F01EE3">
        <w:t xml:space="preserve"> </w:t>
      </w:r>
      <w:r>
        <w:t>aim</w:t>
      </w:r>
      <w:r w:rsidR="00F01EE3">
        <w:t xml:space="preserve"> </w:t>
      </w:r>
      <w:r>
        <w:t>of</w:t>
      </w:r>
      <w:r w:rsidR="00F01EE3">
        <w:t xml:space="preserve"> </w:t>
      </w:r>
      <w:r>
        <w:t>this</w:t>
      </w:r>
      <w:r w:rsidR="00F01EE3">
        <w:t xml:space="preserve"> </w:t>
      </w:r>
      <w:r>
        <w:t>article</w:t>
      </w:r>
      <w:r w:rsidR="00F01EE3">
        <w:t xml:space="preserve"> </w:t>
      </w:r>
      <w:r>
        <w:t>was</w:t>
      </w:r>
      <w:r w:rsidR="00F01EE3">
        <w:t xml:space="preserve"> </w:t>
      </w:r>
      <w:r>
        <w:t>to</w:t>
      </w:r>
      <w:r w:rsidR="00F01EE3">
        <w:t xml:space="preserve"> </w:t>
      </w:r>
      <w:r>
        <w:t>give</w:t>
      </w:r>
      <w:r w:rsidR="00F01EE3">
        <w:t xml:space="preserve"> </w:t>
      </w:r>
      <w:r>
        <w:t>a</w:t>
      </w:r>
      <w:r w:rsidR="00F01EE3">
        <w:t xml:space="preserve"> </w:t>
      </w:r>
      <w:r>
        <w:t>voice</w:t>
      </w:r>
      <w:r w:rsidR="00F01EE3">
        <w:t xml:space="preserve"> </w:t>
      </w:r>
      <w:r>
        <w:t>to</w:t>
      </w:r>
      <w:r w:rsidR="00F01EE3">
        <w:t xml:space="preserve"> </w:t>
      </w:r>
      <w:r>
        <w:t>some</w:t>
      </w:r>
      <w:r w:rsidR="00F01EE3">
        <w:t xml:space="preserve"> </w:t>
      </w:r>
      <w:r>
        <w:t>of</w:t>
      </w:r>
      <w:r w:rsidR="00F01EE3">
        <w:t xml:space="preserve"> </w:t>
      </w:r>
      <w:r>
        <w:t>the</w:t>
      </w:r>
      <w:r w:rsidR="00F01EE3">
        <w:t xml:space="preserve"> </w:t>
      </w:r>
      <w:r>
        <w:t>women</w:t>
      </w:r>
      <w:r w:rsidR="00F01EE3">
        <w:t xml:space="preserve"> </w:t>
      </w:r>
      <w:r w:rsidR="008E35BF">
        <w:t>in</w:t>
      </w:r>
      <w:r w:rsidR="00F01EE3">
        <w:t xml:space="preserve"> </w:t>
      </w:r>
      <w:r w:rsidR="008E35BF">
        <w:t>Aotearoa</w:t>
      </w:r>
      <w:r w:rsidR="00F01EE3">
        <w:t xml:space="preserve"> </w:t>
      </w:r>
      <w:r w:rsidR="008E35BF">
        <w:t>New</w:t>
      </w:r>
      <w:r w:rsidR="00F01EE3">
        <w:t xml:space="preserve"> </w:t>
      </w:r>
      <w:r w:rsidR="008E35BF">
        <w:t>Zealand</w:t>
      </w:r>
      <w:r w:rsidR="00F01EE3">
        <w:t xml:space="preserve"> </w:t>
      </w:r>
      <w:r w:rsidR="008E35BF">
        <w:t>who</w:t>
      </w:r>
      <w:r w:rsidR="00F01EE3">
        <w:t xml:space="preserve"> </w:t>
      </w:r>
      <w:r w:rsidR="008E35BF">
        <w:t>continue</w:t>
      </w:r>
      <w:r w:rsidR="00F01EE3">
        <w:t xml:space="preserve"> </w:t>
      </w:r>
      <w:r w:rsidR="008E35BF">
        <w:t>to</w:t>
      </w:r>
      <w:r w:rsidR="00F01EE3">
        <w:t xml:space="preserve"> </w:t>
      </w:r>
      <w:r w:rsidR="008E35BF">
        <w:t>suffer</w:t>
      </w:r>
      <w:r w:rsidR="00F01EE3">
        <w:t xml:space="preserve"> </w:t>
      </w:r>
      <w:r w:rsidR="008E35BF">
        <w:t>from</w:t>
      </w:r>
      <w:r w:rsidR="00F01EE3">
        <w:t xml:space="preserve"> </w:t>
      </w:r>
      <w:r w:rsidR="008E35BF">
        <w:t>the</w:t>
      </w:r>
      <w:r w:rsidR="00F01EE3">
        <w:t xml:space="preserve"> </w:t>
      </w:r>
      <w:r w:rsidR="008E35BF">
        <w:t>impacts</w:t>
      </w:r>
      <w:r w:rsidR="00F01EE3">
        <w:t xml:space="preserve"> </w:t>
      </w:r>
      <w:r w:rsidR="008E35BF">
        <w:t>of</w:t>
      </w:r>
      <w:r w:rsidR="00F01EE3">
        <w:t xml:space="preserve"> </w:t>
      </w:r>
      <w:r w:rsidR="008E35BF">
        <w:t>Essure.</w:t>
      </w:r>
      <w:r w:rsidR="00F01EE3">
        <w:t xml:space="preserve"> </w:t>
      </w:r>
      <w:r w:rsidR="008E35BF">
        <w:t>Our</w:t>
      </w:r>
      <w:r w:rsidR="00F01EE3">
        <w:t xml:space="preserve"> </w:t>
      </w:r>
      <w:r w:rsidR="008E35BF">
        <w:t>health</w:t>
      </w:r>
      <w:r w:rsidR="00F01EE3">
        <w:t xml:space="preserve"> </w:t>
      </w:r>
      <w:r w:rsidR="008E35BF">
        <w:t>entities</w:t>
      </w:r>
      <w:r w:rsidR="00F01EE3">
        <w:t xml:space="preserve"> </w:t>
      </w:r>
      <w:r w:rsidR="008E35BF">
        <w:t>and</w:t>
      </w:r>
      <w:r w:rsidR="00F01EE3">
        <w:t xml:space="preserve"> </w:t>
      </w:r>
      <w:r w:rsidR="008E35BF">
        <w:t>our</w:t>
      </w:r>
      <w:r w:rsidR="00F01EE3">
        <w:t xml:space="preserve"> </w:t>
      </w:r>
      <w:r w:rsidR="008E35BF">
        <w:t>health</w:t>
      </w:r>
      <w:r w:rsidR="00F01EE3">
        <w:t xml:space="preserve"> </w:t>
      </w:r>
      <w:r w:rsidR="008E35BF">
        <w:t>professionals</w:t>
      </w:r>
      <w:r w:rsidR="00F01EE3">
        <w:t xml:space="preserve"> </w:t>
      </w:r>
      <w:r w:rsidR="004F64E7">
        <w:t>must</w:t>
      </w:r>
      <w:r w:rsidR="00F01EE3">
        <w:t xml:space="preserve"> </w:t>
      </w:r>
      <w:r w:rsidR="008E35BF">
        <w:t>be</w:t>
      </w:r>
      <w:r w:rsidR="00F01EE3">
        <w:t xml:space="preserve"> </w:t>
      </w:r>
      <w:r w:rsidR="00CA6A48">
        <w:t>made</w:t>
      </w:r>
      <w:r w:rsidR="00F01EE3">
        <w:t xml:space="preserve"> </w:t>
      </w:r>
      <w:r w:rsidR="00CA6A48">
        <w:t>aware</w:t>
      </w:r>
      <w:r w:rsidR="00F01EE3">
        <w:t xml:space="preserve"> </w:t>
      </w:r>
      <w:r w:rsidR="008E35BF">
        <w:t>of</w:t>
      </w:r>
      <w:r w:rsidR="00F01EE3">
        <w:t xml:space="preserve"> </w:t>
      </w:r>
      <w:r w:rsidR="008E35BF">
        <w:t>the</w:t>
      </w:r>
      <w:r w:rsidR="00F01EE3">
        <w:t xml:space="preserve"> </w:t>
      </w:r>
      <w:r w:rsidR="008E35BF">
        <w:t>impact</w:t>
      </w:r>
      <w:r w:rsidR="00F01EE3">
        <w:t xml:space="preserve"> </w:t>
      </w:r>
      <w:r w:rsidR="008E35BF">
        <w:t>that</w:t>
      </w:r>
      <w:r w:rsidR="00F01EE3">
        <w:t xml:space="preserve"> </w:t>
      </w:r>
      <w:r w:rsidR="008E35BF">
        <w:t>their</w:t>
      </w:r>
      <w:r w:rsidR="00F01EE3">
        <w:t xml:space="preserve"> </w:t>
      </w:r>
      <w:r w:rsidR="008E35BF">
        <w:t>decisions</w:t>
      </w:r>
      <w:r w:rsidR="00F01EE3">
        <w:t xml:space="preserve"> </w:t>
      </w:r>
      <w:r w:rsidR="008E35BF">
        <w:t>and/or</w:t>
      </w:r>
      <w:r w:rsidR="00F01EE3">
        <w:t xml:space="preserve"> </w:t>
      </w:r>
      <w:r w:rsidR="008E35BF">
        <w:t>lack</w:t>
      </w:r>
      <w:r w:rsidR="00F01EE3">
        <w:t xml:space="preserve"> </w:t>
      </w:r>
      <w:r w:rsidR="008E35BF">
        <w:t>of</w:t>
      </w:r>
      <w:r w:rsidR="00F01EE3">
        <w:t xml:space="preserve"> </w:t>
      </w:r>
      <w:r w:rsidR="008E35BF">
        <w:t>action</w:t>
      </w:r>
      <w:r w:rsidR="00F01EE3">
        <w:t xml:space="preserve"> </w:t>
      </w:r>
      <w:r w:rsidR="008E35BF">
        <w:t>has</w:t>
      </w:r>
      <w:r w:rsidR="00F01EE3">
        <w:t xml:space="preserve"> </w:t>
      </w:r>
      <w:r w:rsidR="008E35BF">
        <w:t>on</w:t>
      </w:r>
      <w:r w:rsidR="00F01EE3">
        <w:t xml:space="preserve"> </w:t>
      </w:r>
      <w:r w:rsidR="008E35BF">
        <w:t>the</w:t>
      </w:r>
      <w:r w:rsidR="00F01EE3">
        <w:t xml:space="preserve"> </w:t>
      </w:r>
      <w:r w:rsidR="008E35BF">
        <w:t>lives</w:t>
      </w:r>
      <w:r w:rsidR="00F01EE3">
        <w:t xml:space="preserve"> </w:t>
      </w:r>
      <w:r w:rsidR="008E35BF">
        <w:t>of</w:t>
      </w:r>
      <w:r w:rsidR="00F01EE3">
        <w:t xml:space="preserve"> </w:t>
      </w:r>
      <w:r w:rsidR="008E35BF">
        <w:t>women</w:t>
      </w:r>
      <w:r w:rsidR="00F01EE3">
        <w:t xml:space="preserve"> </w:t>
      </w:r>
      <w:r w:rsidR="008E35BF">
        <w:t>who</w:t>
      </w:r>
      <w:r w:rsidR="00F01EE3">
        <w:t xml:space="preserve"> </w:t>
      </w:r>
      <w:r w:rsidR="008E35BF">
        <w:t>put</w:t>
      </w:r>
      <w:r w:rsidR="00F01EE3">
        <w:t xml:space="preserve"> </w:t>
      </w:r>
      <w:r w:rsidR="008E35BF">
        <w:t>their</w:t>
      </w:r>
      <w:r w:rsidR="00F01EE3">
        <w:t xml:space="preserve"> </w:t>
      </w:r>
      <w:r w:rsidR="008E35BF">
        <w:t>faith</w:t>
      </w:r>
      <w:r w:rsidR="00F01EE3">
        <w:t xml:space="preserve"> </w:t>
      </w:r>
      <w:r w:rsidR="008E35BF">
        <w:t>and</w:t>
      </w:r>
      <w:r w:rsidR="00F01EE3">
        <w:t xml:space="preserve"> </w:t>
      </w:r>
      <w:r w:rsidR="008E35BF">
        <w:t>trust</w:t>
      </w:r>
      <w:r w:rsidR="00F01EE3">
        <w:t xml:space="preserve"> </w:t>
      </w:r>
      <w:r w:rsidR="008E35BF">
        <w:t>in</w:t>
      </w:r>
      <w:r w:rsidR="00F01EE3">
        <w:t xml:space="preserve"> </w:t>
      </w:r>
      <w:r w:rsidR="008E35BF">
        <w:t>the</w:t>
      </w:r>
      <w:r w:rsidR="00F01EE3">
        <w:t xml:space="preserve"> </w:t>
      </w:r>
      <w:r w:rsidR="008E35BF">
        <w:t>health</w:t>
      </w:r>
      <w:r w:rsidR="00F01EE3">
        <w:t xml:space="preserve"> </w:t>
      </w:r>
      <w:r w:rsidR="008E35BF">
        <w:t>system</w:t>
      </w:r>
      <w:r w:rsidR="004F64E7">
        <w:t>,</w:t>
      </w:r>
      <w:r w:rsidR="00F01EE3">
        <w:t xml:space="preserve"> </w:t>
      </w:r>
      <w:r w:rsidR="008E35BF">
        <w:t>and</w:t>
      </w:r>
      <w:r w:rsidR="00F01EE3">
        <w:t xml:space="preserve"> </w:t>
      </w:r>
      <w:r w:rsidR="004F64E7">
        <w:t>who</w:t>
      </w:r>
      <w:r w:rsidR="00F01EE3">
        <w:t xml:space="preserve"> </w:t>
      </w:r>
      <w:r w:rsidR="008E35BF">
        <w:t>have</w:t>
      </w:r>
      <w:r w:rsidR="00F01EE3">
        <w:t xml:space="preserve"> </w:t>
      </w:r>
      <w:r w:rsidR="008E35BF">
        <w:t>been</w:t>
      </w:r>
      <w:r w:rsidR="00F01EE3">
        <w:t xml:space="preserve"> </w:t>
      </w:r>
      <w:r w:rsidR="008E35BF">
        <w:t>left</w:t>
      </w:r>
      <w:r w:rsidR="00F01EE3">
        <w:t xml:space="preserve"> </w:t>
      </w:r>
      <w:r w:rsidR="008E35BF">
        <w:t>to</w:t>
      </w:r>
      <w:r w:rsidR="00F01EE3">
        <w:t xml:space="preserve"> </w:t>
      </w:r>
      <w:r w:rsidR="008E35BF">
        <w:t>fight</w:t>
      </w:r>
      <w:r w:rsidR="00F01EE3">
        <w:t xml:space="preserve"> </w:t>
      </w:r>
      <w:r w:rsidR="008E35BF">
        <w:t>that</w:t>
      </w:r>
      <w:r w:rsidR="00F01EE3">
        <w:t xml:space="preserve"> </w:t>
      </w:r>
      <w:r w:rsidR="00E865B6">
        <w:t>same</w:t>
      </w:r>
      <w:r w:rsidR="00F01EE3">
        <w:t xml:space="preserve"> </w:t>
      </w:r>
      <w:r w:rsidR="008E35BF">
        <w:t>health</w:t>
      </w:r>
      <w:r w:rsidR="00F01EE3">
        <w:t xml:space="preserve"> </w:t>
      </w:r>
      <w:r w:rsidR="008E35BF">
        <w:t>system</w:t>
      </w:r>
      <w:r w:rsidR="00F01EE3">
        <w:t xml:space="preserve"> </w:t>
      </w:r>
      <w:r w:rsidR="008E35BF">
        <w:t>just</w:t>
      </w:r>
      <w:r w:rsidR="00F01EE3">
        <w:t xml:space="preserve"> </w:t>
      </w:r>
      <w:r w:rsidR="008E35BF">
        <w:t>to</w:t>
      </w:r>
      <w:r w:rsidR="00F01EE3">
        <w:t xml:space="preserve"> </w:t>
      </w:r>
      <w:r w:rsidR="008E35BF">
        <w:t>regain</w:t>
      </w:r>
      <w:r w:rsidR="00F01EE3">
        <w:t xml:space="preserve"> </w:t>
      </w:r>
      <w:r w:rsidR="008E35BF">
        <w:t>some</w:t>
      </w:r>
      <w:r w:rsidR="00F01EE3">
        <w:t xml:space="preserve"> </w:t>
      </w:r>
      <w:r w:rsidR="008E35BF">
        <w:t>semblance</w:t>
      </w:r>
      <w:r w:rsidR="00F01EE3">
        <w:t xml:space="preserve"> </w:t>
      </w:r>
      <w:r w:rsidR="008E35BF">
        <w:t>of</w:t>
      </w:r>
      <w:r w:rsidR="00F01EE3">
        <w:t xml:space="preserve"> </w:t>
      </w:r>
      <w:r w:rsidR="008E35BF">
        <w:t>their</w:t>
      </w:r>
      <w:r w:rsidR="00F01EE3">
        <w:t xml:space="preserve"> </w:t>
      </w:r>
      <w:r w:rsidR="008E35BF">
        <w:t>former</w:t>
      </w:r>
      <w:r w:rsidR="00F01EE3">
        <w:t xml:space="preserve"> </w:t>
      </w:r>
      <w:r w:rsidR="008E35BF">
        <w:t>lives.</w:t>
      </w:r>
    </w:p>
    <w:p w14:paraId="7FC87995" w14:textId="7B31F7C8" w:rsidR="008E35BF" w:rsidRDefault="008E35BF" w:rsidP="00EE7B4E">
      <w:pPr>
        <w:pStyle w:val="Lowvisionbodytext"/>
      </w:pPr>
      <w:r>
        <w:t>There</w:t>
      </w:r>
      <w:r w:rsidR="00F01EE3">
        <w:t xml:space="preserve"> </w:t>
      </w:r>
      <w:r>
        <w:t>are</w:t>
      </w:r>
      <w:r w:rsidR="00224149">
        <w:t>,</w:t>
      </w:r>
      <w:r w:rsidR="00F01EE3">
        <w:t xml:space="preserve"> </w:t>
      </w:r>
      <w:r>
        <w:t>no</w:t>
      </w:r>
      <w:r w:rsidR="00F01EE3">
        <w:t xml:space="preserve"> </w:t>
      </w:r>
      <w:r>
        <w:t>doubt</w:t>
      </w:r>
      <w:r w:rsidR="00224149">
        <w:t>,</w:t>
      </w:r>
      <w:r w:rsidR="00F01EE3">
        <w:t xml:space="preserve"> </w:t>
      </w:r>
      <w:r>
        <w:t>many</w:t>
      </w:r>
      <w:r w:rsidR="00F01EE3">
        <w:t xml:space="preserve"> </w:t>
      </w:r>
      <w:r>
        <w:t>more</w:t>
      </w:r>
      <w:r w:rsidR="00F01EE3">
        <w:t xml:space="preserve"> </w:t>
      </w:r>
      <w:r>
        <w:t>women</w:t>
      </w:r>
      <w:r w:rsidR="00F01EE3">
        <w:t xml:space="preserve"> </w:t>
      </w:r>
      <w:r>
        <w:t>in</w:t>
      </w:r>
      <w:r w:rsidR="00F01EE3">
        <w:t xml:space="preserve"> </w:t>
      </w:r>
      <w:r>
        <w:t>this</w:t>
      </w:r>
      <w:r w:rsidR="00F01EE3">
        <w:t xml:space="preserve"> </w:t>
      </w:r>
      <w:r>
        <w:t>country</w:t>
      </w:r>
      <w:r w:rsidR="00F01EE3">
        <w:t xml:space="preserve"> </w:t>
      </w:r>
      <w:r>
        <w:t>suffering</w:t>
      </w:r>
      <w:r w:rsidR="00F01EE3">
        <w:t xml:space="preserve"> </w:t>
      </w:r>
      <w:r>
        <w:t>in</w:t>
      </w:r>
      <w:r w:rsidR="00F01EE3">
        <w:t xml:space="preserve"> </w:t>
      </w:r>
      <w:r>
        <w:t>relative</w:t>
      </w:r>
      <w:r w:rsidR="00F01EE3">
        <w:t xml:space="preserve"> </w:t>
      </w:r>
      <w:r>
        <w:t>silence</w:t>
      </w:r>
      <w:r w:rsidR="00F01EE3">
        <w:t xml:space="preserve"> </w:t>
      </w:r>
      <w:r>
        <w:t>because</w:t>
      </w:r>
      <w:r w:rsidR="00F01EE3">
        <w:t xml:space="preserve"> </w:t>
      </w:r>
      <w:r>
        <w:t>of</w:t>
      </w:r>
      <w:r w:rsidR="00F01EE3">
        <w:t xml:space="preserve"> </w:t>
      </w:r>
      <w:r>
        <w:t>Essure.</w:t>
      </w:r>
      <w:r w:rsidR="00F01EE3">
        <w:t xml:space="preserve"> </w:t>
      </w:r>
      <w:r>
        <w:t>On</w:t>
      </w:r>
      <w:r w:rsidR="00F01EE3">
        <w:t xml:space="preserve"> </w:t>
      </w:r>
      <w:r>
        <w:t>behalf</w:t>
      </w:r>
      <w:r w:rsidR="00F01EE3">
        <w:t xml:space="preserve"> </w:t>
      </w:r>
      <w:r>
        <w:t>of</w:t>
      </w:r>
      <w:r w:rsidR="00F01EE3">
        <w:t xml:space="preserve"> </w:t>
      </w:r>
      <w:r>
        <w:t>th</w:t>
      </w:r>
      <w:r w:rsidR="004F64E7">
        <w:t>e</w:t>
      </w:r>
      <w:r w:rsidR="00F01EE3">
        <w:t xml:space="preserve"> </w:t>
      </w:r>
      <w:proofErr w:type="gramStart"/>
      <w:r>
        <w:t>women</w:t>
      </w:r>
      <w:proofErr w:type="gramEnd"/>
      <w:r w:rsidR="00F01EE3">
        <w:t xml:space="preserve"> </w:t>
      </w:r>
      <w:r>
        <w:t>we</w:t>
      </w:r>
      <w:r w:rsidR="00F01EE3">
        <w:t xml:space="preserve"> </w:t>
      </w:r>
      <w:r>
        <w:t>have</w:t>
      </w:r>
      <w:r w:rsidR="00F01EE3">
        <w:t xml:space="preserve"> </w:t>
      </w:r>
      <w:r>
        <w:t>spoken</w:t>
      </w:r>
      <w:r w:rsidR="00F01EE3">
        <w:t xml:space="preserve"> </w:t>
      </w:r>
      <w:r>
        <w:t>to</w:t>
      </w:r>
      <w:r w:rsidR="00F01EE3">
        <w:t xml:space="preserve"> </w:t>
      </w:r>
      <w:r>
        <w:t>and</w:t>
      </w:r>
      <w:r w:rsidR="00F01EE3">
        <w:t xml:space="preserve"> </w:t>
      </w:r>
      <w:r>
        <w:t>those</w:t>
      </w:r>
      <w:r w:rsidR="00F01EE3">
        <w:t xml:space="preserve"> </w:t>
      </w:r>
      <w:r>
        <w:t>who</w:t>
      </w:r>
      <w:r w:rsidR="00F01EE3">
        <w:t xml:space="preserve"> </w:t>
      </w:r>
      <w:r>
        <w:t>continue</w:t>
      </w:r>
      <w:r w:rsidR="00F01EE3">
        <w:t xml:space="preserve"> </w:t>
      </w:r>
      <w:r>
        <w:t>to</w:t>
      </w:r>
      <w:r w:rsidR="00F01EE3">
        <w:t xml:space="preserve"> </w:t>
      </w:r>
      <w:r>
        <w:t>suffer,</w:t>
      </w:r>
      <w:r w:rsidR="00F01EE3">
        <w:t xml:space="preserve"> </w:t>
      </w:r>
      <w:r>
        <w:t>we</w:t>
      </w:r>
      <w:r w:rsidR="00F01EE3">
        <w:t xml:space="preserve"> </w:t>
      </w:r>
      <w:r>
        <w:t>demand</w:t>
      </w:r>
      <w:r w:rsidR="00F01EE3">
        <w:t xml:space="preserve"> </w:t>
      </w:r>
      <w:r>
        <w:t>action.</w:t>
      </w:r>
      <w:r w:rsidR="00F01EE3">
        <w:t xml:space="preserve"> </w:t>
      </w:r>
      <w:r>
        <w:t>The</w:t>
      </w:r>
      <w:r w:rsidR="00F01EE3">
        <w:t xml:space="preserve"> </w:t>
      </w:r>
      <w:r>
        <w:t>Ministry</w:t>
      </w:r>
      <w:r w:rsidR="00F01EE3">
        <w:t xml:space="preserve"> </w:t>
      </w:r>
      <w:r>
        <w:t>of</w:t>
      </w:r>
      <w:r w:rsidR="00F01EE3">
        <w:t xml:space="preserve"> </w:t>
      </w:r>
      <w:r>
        <w:t>Health</w:t>
      </w:r>
      <w:r w:rsidR="00F01EE3">
        <w:t xml:space="preserve"> </w:t>
      </w:r>
      <w:r>
        <w:t>|</w:t>
      </w:r>
      <w:r w:rsidR="00F01EE3">
        <w:t xml:space="preserve"> </w:t>
      </w:r>
      <w:proofErr w:type="spellStart"/>
      <w:r>
        <w:t>Manat</w:t>
      </w:r>
      <w:r w:rsidR="006C6089">
        <w:t>ū</w:t>
      </w:r>
      <w:proofErr w:type="spellEnd"/>
      <w:r w:rsidR="00F01EE3">
        <w:t xml:space="preserve"> </w:t>
      </w:r>
      <w:r>
        <w:t>Hauora</w:t>
      </w:r>
      <w:r w:rsidR="00F01EE3">
        <w:t xml:space="preserve"> </w:t>
      </w:r>
      <w:r>
        <w:t>must</w:t>
      </w:r>
      <w:r w:rsidR="00F01EE3">
        <w:t xml:space="preserve"> </w:t>
      </w:r>
      <w:r>
        <w:t>issue</w:t>
      </w:r>
      <w:r w:rsidR="00F01EE3">
        <w:t xml:space="preserve"> </w:t>
      </w:r>
      <w:r>
        <w:t>a</w:t>
      </w:r>
      <w:r w:rsidR="00F01EE3">
        <w:t xml:space="preserve"> </w:t>
      </w:r>
      <w:r w:rsidR="00E97292">
        <w:t>genuine</w:t>
      </w:r>
      <w:r w:rsidR="00F01EE3">
        <w:t xml:space="preserve"> “</w:t>
      </w:r>
      <w:r>
        <w:t>recall</w:t>
      </w:r>
      <w:r w:rsidR="00F01EE3">
        <w:t xml:space="preserve">” </w:t>
      </w:r>
      <w:r>
        <w:t>that</w:t>
      </w:r>
      <w:r w:rsidR="00F01EE3">
        <w:t xml:space="preserve"> </w:t>
      </w:r>
      <w:r>
        <w:t>makes</w:t>
      </w:r>
      <w:r w:rsidR="00F01EE3">
        <w:t xml:space="preserve"> </w:t>
      </w:r>
      <w:r>
        <w:t>it</w:t>
      </w:r>
      <w:r w:rsidR="00F01EE3">
        <w:t xml:space="preserve"> </w:t>
      </w:r>
      <w:r>
        <w:t>compulsory</w:t>
      </w:r>
      <w:r w:rsidR="00F01EE3">
        <w:t xml:space="preserve"> </w:t>
      </w:r>
      <w:r>
        <w:t>for</w:t>
      </w:r>
      <w:r w:rsidR="00F01EE3">
        <w:t xml:space="preserve"> </w:t>
      </w:r>
      <w:r>
        <w:t>all</w:t>
      </w:r>
      <w:r w:rsidR="00F01EE3">
        <w:t xml:space="preserve"> </w:t>
      </w:r>
      <w:r>
        <w:t>health</w:t>
      </w:r>
      <w:r w:rsidR="00F01EE3">
        <w:t xml:space="preserve"> </w:t>
      </w:r>
      <w:r>
        <w:t>professionals</w:t>
      </w:r>
      <w:r w:rsidR="00F01EE3">
        <w:t xml:space="preserve"> </w:t>
      </w:r>
      <w:r>
        <w:t>and</w:t>
      </w:r>
      <w:r w:rsidR="00F01EE3">
        <w:t xml:space="preserve"> </w:t>
      </w:r>
      <w:r>
        <w:t>institutional</w:t>
      </w:r>
      <w:r w:rsidR="00F01EE3">
        <w:t xml:space="preserve"> </w:t>
      </w:r>
      <w:r>
        <w:t>providers</w:t>
      </w:r>
      <w:r w:rsidR="00F01EE3">
        <w:t xml:space="preserve"> </w:t>
      </w:r>
      <w:r>
        <w:t>involved</w:t>
      </w:r>
      <w:r w:rsidR="00F01EE3">
        <w:t xml:space="preserve"> </w:t>
      </w:r>
      <w:r>
        <w:t>with</w:t>
      </w:r>
      <w:r w:rsidR="00F01EE3">
        <w:t xml:space="preserve"> </w:t>
      </w:r>
      <w:r>
        <w:t>the</w:t>
      </w:r>
      <w:r w:rsidR="00F01EE3">
        <w:t xml:space="preserve"> </w:t>
      </w:r>
      <w:r>
        <w:t>implantation</w:t>
      </w:r>
      <w:r w:rsidR="00F01EE3">
        <w:t xml:space="preserve"> </w:t>
      </w:r>
      <w:r>
        <w:t>of</w:t>
      </w:r>
      <w:r w:rsidR="00F01EE3">
        <w:t xml:space="preserve"> </w:t>
      </w:r>
      <w:r>
        <w:t>Essure</w:t>
      </w:r>
      <w:r w:rsidR="00F01EE3">
        <w:t xml:space="preserve"> </w:t>
      </w:r>
      <w:r>
        <w:t>to</w:t>
      </w:r>
      <w:r w:rsidR="00F01EE3">
        <w:t xml:space="preserve"> </w:t>
      </w:r>
      <w:r>
        <w:t>contact</w:t>
      </w:r>
      <w:r w:rsidR="00F01EE3">
        <w:t xml:space="preserve"> </w:t>
      </w:r>
      <w:r>
        <w:t>all</w:t>
      </w:r>
      <w:r w:rsidR="00F01EE3">
        <w:t xml:space="preserve"> </w:t>
      </w:r>
      <w:r>
        <w:t>women</w:t>
      </w:r>
      <w:r w:rsidR="00F01EE3">
        <w:t xml:space="preserve"> </w:t>
      </w:r>
      <w:r>
        <w:t>who</w:t>
      </w:r>
      <w:r w:rsidR="00F01EE3">
        <w:t xml:space="preserve"> </w:t>
      </w:r>
      <w:r>
        <w:t>have</w:t>
      </w:r>
      <w:r w:rsidR="00F01EE3">
        <w:t xml:space="preserve"> </w:t>
      </w:r>
      <w:r>
        <w:t>had</w:t>
      </w:r>
      <w:r w:rsidR="00F01EE3">
        <w:t xml:space="preserve"> </w:t>
      </w:r>
      <w:r>
        <w:t>Essure,</w:t>
      </w:r>
      <w:r w:rsidR="00F01EE3">
        <w:t xml:space="preserve"> </w:t>
      </w:r>
      <w:r>
        <w:t>to</w:t>
      </w:r>
      <w:r w:rsidR="00F01EE3">
        <w:t xml:space="preserve"> </w:t>
      </w:r>
      <w:r>
        <w:t>provide</w:t>
      </w:r>
      <w:r w:rsidR="00F01EE3">
        <w:t xml:space="preserve"> </w:t>
      </w:r>
      <w:r>
        <w:t>a</w:t>
      </w:r>
      <w:r w:rsidR="00F01EE3">
        <w:t xml:space="preserve"> </w:t>
      </w:r>
      <w:r>
        <w:t>thorough</w:t>
      </w:r>
      <w:r w:rsidR="00F01EE3">
        <w:t xml:space="preserve"> </w:t>
      </w:r>
      <w:r>
        <w:t>check</w:t>
      </w:r>
      <w:r w:rsidR="00F01EE3">
        <w:t xml:space="preserve"> </w:t>
      </w:r>
      <w:r>
        <w:t>of</w:t>
      </w:r>
      <w:r w:rsidR="00F01EE3">
        <w:t xml:space="preserve"> </w:t>
      </w:r>
      <w:r>
        <w:t>their</w:t>
      </w:r>
      <w:r w:rsidR="00F01EE3">
        <w:t xml:space="preserve"> </w:t>
      </w:r>
      <w:r>
        <w:t>wellbeing</w:t>
      </w:r>
      <w:r w:rsidR="00F01EE3">
        <w:t xml:space="preserve"> </w:t>
      </w:r>
      <w:r>
        <w:t>and</w:t>
      </w:r>
      <w:r w:rsidR="00F01EE3">
        <w:t xml:space="preserve"> </w:t>
      </w:r>
      <w:r>
        <w:t>health</w:t>
      </w:r>
      <w:r w:rsidR="00F01EE3">
        <w:t xml:space="preserve"> </w:t>
      </w:r>
      <w:r>
        <w:t>status</w:t>
      </w:r>
      <w:r w:rsidR="00F01EE3">
        <w:t xml:space="preserve"> </w:t>
      </w:r>
      <w:r>
        <w:t>to</w:t>
      </w:r>
      <w:r w:rsidR="00F01EE3">
        <w:t xml:space="preserve"> </w:t>
      </w:r>
      <w:r>
        <w:t>establish</w:t>
      </w:r>
      <w:r w:rsidR="00F01EE3">
        <w:t xml:space="preserve"> </w:t>
      </w:r>
      <w:r>
        <w:t>if</w:t>
      </w:r>
      <w:r w:rsidR="00F01EE3">
        <w:t xml:space="preserve"> </w:t>
      </w:r>
      <w:r>
        <w:t>they</w:t>
      </w:r>
      <w:r w:rsidR="00F01EE3">
        <w:t xml:space="preserve"> </w:t>
      </w:r>
      <w:r>
        <w:t>may</w:t>
      </w:r>
      <w:r w:rsidR="00F01EE3">
        <w:t xml:space="preserve"> </w:t>
      </w:r>
      <w:r>
        <w:t>have</w:t>
      </w:r>
      <w:r w:rsidR="00F01EE3">
        <w:t xml:space="preserve"> </w:t>
      </w:r>
      <w:r>
        <w:t>suffered</w:t>
      </w:r>
      <w:r w:rsidR="00F01EE3">
        <w:t xml:space="preserve"> </w:t>
      </w:r>
      <w:r>
        <w:t>from</w:t>
      </w:r>
      <w:r w:rsidR="00F01EE3">
        <w:t xml:space="preserve"> </w:t>
      </w:r>
      <w:r>
        <w:t>adverse</w:t>
      </w:r>
      <w:r w:rsidR="00F01EE3">
        <w:t xml:space="preserve"> </w:t>
      </w:r>
      <w:r>
        <w:t>events</w:t>
      </w:r>
      <w:r w:rsidR="00F01EE3">
        <w:t xml:space="preserve"> </w:t>
      </w:r>
      <w:r>
        <w:t>associated</w:t>
      </w:r>
      <w:r w:rsidR="00F01EE3">
        <w:t xml:space="preserve"> </w:t>
      </w:r>
      <w:r>
        <w:t>with</w:t>
      </w:r>
      <w:r w:rsidR="00F01EE3">
        <w:t xml:space="preserve"> </w:t>
      </w:r>
      <w:r w:rsidR="00CA6A48">
        <w:t>the</w:t>
      </w:r>
      <w:r w:rsidR="00F01EE3">
        <w:t xml:space="preserve"> </w:t>
      </w:r>
      <w:r w:rsidR="00CA6A48">
        <w:t>device</w:t>
      </w:r>
      <w:r>
        <w:t>.</w:t>
      </w:r>
      <w:r w:rsidR="00F01EE3">
        <w:t xml:space="preserve"> </w:t>
      </w:r>
      <w:r w:rsidR="00E97292">
        <w:t>Urgent</w:t>
      </w:r>
      <w:r w:rsidR="00F01EE3">
        <w:t xml:space="preserve"> </w:t>
      </w:r>
      <w:r w:rsidR="00E97292">
        <w:t>f</w:t>
      </w:r>
      <w:r>
        <w:t>ollow-up</w:t>
      </w:r>
      <w:r w:rsidR="00F01EE3">
        <w:t xml:space="preserve"> </w:t>
      </w:r>
      <w:r>
        <w:t>treatment</w:t>
      </w:r>
      <w:r w:rsidR="00F01EE3">
        <w:t xml:space="preserve"> </w:t>
      </w:r>
      <w:r>
        <w:t>must</w:t>
      </w:r>
      <w:r w:rsidR="00F01EE3">
        <w:t xml:space="preserve"> </w:t>
      </w:r>
      <w:r>
        <w:t>be</w:t>
      </w:r>
      <w:r w:rsidR="00F01EE3">
        <w:t xml:space="preserve"> </w:t>
      </w:r>
      <w:r>
        <w:t>offered</w:t>
      </w:r>
      <w:r w:rsidR="00F01EE3">
        <w:t xml:space="preserve"> </w:t>
      </w:r>
      <w:r w:rsidR="00CA6A48">
        <w:t>where</w:t>
      </w:r>
      <w:r w:rsidR="00F01EE3">
        <w:t xml:space="preserve"> </w:t>
      </w:r>
      <w:r w:rsidR="00CA6A48">
        <w:t>required</w:t>
      </w:r>
      <w:r w:rsidR="00F01EE3">
        <w:t xml:space="preserve"> </w:t>
      </w:r>
      <w:r>
        <w:t>at</w:t>
      </w:r>
      <w:r w:rsidR="00F01EE3">
        <w:t xml:space="preserve"> </w:t>
      </w:r>
      <w:r>
        <w:t>no</w:t>
      </w:r>
      <w:r w:rsidR="00F01EE3">
        <w:t xml:space="preserve"> </w:t>
      </w:r>
      <w:r>
        <w:t>cost</w:t>
      </w:r>
      <w:r w:rsidR="00F01EE3">
        <w:t xml:space="preserve"> </w:t>
      </w:r>
      <w:r>
        <w:t>to</w:t>
      </w:r>
      <w:r w:rsidR="00F01EE3">
        <w:t xml:space="preserve"> </w:t>
      </w:r>
      <w:r>
        <w:t>the</w:t>
      </w:r>
      <w:r w:rsidR="00F01EE3">
        <w:t xml:space="preserve"> </w:t>
      </w:r>
      <w:r>
        <w:t>women</w:t>
      </w:r>
      <w:r w:rsidR="00F01EE3">
        <w:t xml:space="preserve"> </w:t>
      </w:r>
      <w:r>
        <w:t>affected.</w:t>
      </w:r>
      <w:r w:rsidR="00F01EE3">
        <w:t xml:space="preserve">  </w:t>
      </w:r>
    </w:p>
    <w:p w14:paraId="713FB650" w14:textId="0829101A" w:rsidR="00E865B6" w:rsidRPr="00E865B6" w:rsidRDefault="00E865B6" w:rsidP="00EE7B4E">
      <w:pPr>
        <w:pStyle w:val="Lowvisionbodytext"/>
      </w:pPr>
      <w:r>
        <w:t>In</w:t>
      </w:r>
      <w:r w:rsidR="00F01EE3">
        <w:t xml:space="preserve"> </w:t>
      </w:r>
      <w:r>
        <w:t>a</w:t>
      </w:r>
      <w:r w:rsidR="00F01EE3">
        <w:t xml:space="preserve"> </w:t>
      </w:r>
      <w:r>
        <w:t>2018</w:t>
      </w:r>
      <w:r w:rsidR="00F01EE3">
        <w:t xml:space="preserve"> </w:t>
      </w:r>
      <w:r>
        <w:t>article</w:t>
      </w:r>
      <w:r w:rsidR="00CA6A48">
        <w:t>,</w:t>
      </w:r>
      <w:r w:rsidR="00F01EE3">
        <w:t xml:space="preserve"> </w:t>
      </w:r>
      <w:r>
        <w:t>published</w:t>
      </w:r>
      <w:r w:rsidR="00F01EE3">
        <w:t xml:space="preserve"> </w:t>
      </w:r>
      <w:r>
        <w:t>in</w:t>
      </w:r>
      <w:r w:rsidR="00F01EE3">
        <w:t xml:space="preserve"> </w:t>
      </w:r>
      <w:r>
        <w:t>the</w:t>
      </w:r>
      <w:r w:rsidR="00F01EE3">
        <w:t xml:space="preserve"> </w:t>
      </w:r>
      <w:r w:rsidRPr="00E865B6">
        <w:rPr>
          <w:i/>
          <w:iCs/>
        </w:rPr>
        <w:t>Sunday</w:t>
      </w:r>
      <w:r w:rsidR="00F01EE3">
        <w:rPr>
          <w:i/>
          <w:iCs/>
        </w:rPr>
        <w:t xml:space="preserve"> </w:t>
      </w:r>
      <w:r w:rsidRPr="00E865B6">
        <w:rPr>
          <w:i/>
          <w:iCs/>
        </w:rPr>
        <w:t>Star</w:t>
      </w:r>
      <w:r w:rsidR="00F01EE3">
        <w:rPr>
          <w:i/>
          <w:iCs/>
        </w:rPr>
        <w:t xml:space="preserve"> </w:t>
      </w:r>
      <w:r w:rsidRPr="00E865B6">
        <w:rPr>
          <w:i/>
          <w:iCs/>
        </w:rPr>
        <w:t>Times</w:t>
      </w:r>
      <w:r w:rsidR="00CA6A48">
        <w:rPr>
          <w:i/>
          <w:iCs/>
        </w:rPr>
        <w:t>,</w:t>
      </w:r>
      <w:r w:rsidR="00F01EE3">
        <w:t xml:space="preserve"> </w:t>
      </w:r>
      <w:r>
        <w:t>on</w:t>
      </w:r>
      <w:r w:rsidR="00F01EE3">
        <w:t xml:space="preserve"> </w:t>
      </w:r>
      <w:r>
        <w:t>the</w:t>
      </w:r>
      <w:r w:rsidR="00F01EE3">
        <w:t xml:space="preserve"> </w:t>
      </w:r>
      <w:r>
        <w:t>crippling</w:t>
      </w:r>
      <w:r w:rsidR="00F01EE3">
        <w:t xml:space="preserve"> </w:t>
      </w:r>
      <w:r>
        <w:t>side-effects</w:t>
      </w:r>
      <w:r w:rsidR="00F01EE3">
        <w:t xml:space="preserve"> </w:t>
      </w:r>
      <w:r>
        <w:t>of</w:t>
      </w:r>
      <w:r w:rsidR="00F01EE3">
        <w:t xml:space="preserve"> </w:t>
      </w:r>
      <w:r>
        <w:t>Essure,</w:t>
      </w:r>
      <w:r w:rsidR="00F01EE3">
        <w:t xml:space="preserve"> </w:t>
      </w:r>
      <w:r>
        <w:t>Ministry</w:t>
      </w:r>
      <w:r w:rsidR="00F01EE3">
        <w:t xml:space="preserve"> </w:t>
      </w:r>
      <w:r>
        <w:t>of</w:t>
      </w:r>
      <w:r w:rsidR="00F01EE3">
        <w:t xml:space="preserve"> </w:t>
      </w:r>
      <w:r>
        <w:t>Health</w:t>
      </w:r>
      <w:r w:rsidR="00F01EE3">
        <w:t xml:space="preserve"> </w:t>
      </w:r>
      <w:r>
        <w:t>Medsafe</w:t>
      </w:r>
      <w:r w:rsidR="00F01EE3">
        <w:t xml:space="preserve"> </w:t>
      </w:r>
      <w:r>
        <w:t>group</w:t>
      </w:r>
      <w:r w:rsidR="00F01EE3">
        <w:t xml:space="preserve"> </w:t>
      </w:r>
      <w:r>
        <w:t>manager</w:t>
      </w:r>
      <w:r w:rsidR="00F01EE3">
        <w:t xml:space="preserve"> </w:t>
      </w:r>
      <w:r>
        <w:t>Chris</w:t>
      </w:r>
      <w:r w:rsidR="00F01EE3">
        <w:t xml:space="preserve"> </w:t>
      </w:r>
      <w:r>
        <w:t>James</w:t>
      </w:r>
      <w:r w:rsidR="00F01EE3">
        <w:t xml:space="preserve"> </w:t>
      </w:r>
      <w:r>
        <w:t>said</w:t>
      </w:r>
      <w:r w:rsidR="00F01EE3">
        <w:t xml:space="preserve"> </w:t>
      </w:r>
      <w:r>
        <w:t>that</w:t>
      </w:r>
      <w:r w:rsidR="00F01EE3">
        <w:t xml:space="preserve"> </w:t>
      </w:r>
      <w:r>
        <w:t>Medsafe</w:t>
      </w:r>
      <w:r w:rsidR="00F01EE3">
        <w:t xml:space="preserve"> </w:t>
      </w:r>
      <w:r>
        <w:t>expects</w:t>
      </w:r>
      <w:r w:rsidR="00F01EE3">
        <w:t xml:space="preserve"> </w:t>
      </w:r>
      <w:r>
        <w:t>medical</w:t>
      </w:r>
      <w:r w:rsidR="00F01EE3">
        <w:t xml:space="preserve"> </w:t>
      </w:r>
      <w:r>
        <w:t>device</w:t>
      </w:r>
      <w:r w:rsidR="00F01EE3">
        <w:t xml:space="preserve"> </w:t>
      </w:r>
      <w:r>
        <w:t>companies</w:t>
      </w:r>
      <w:r w:rsidR="00F01EE3">
        <w:t xml:space="preserve"> </w:t>
      </w:r>
      <w:r>
        <w:t>to</w:t>
      </w:r>
      <w:r w:rsidR="00F01EE3">
        <w:t xml:space="preserve"> </w:t>
      </w:r>
      <w:r>
        <w:t>act</w:t>
      </w:r>
      <w:r w:rsidR="00F01EE3">
        <w:t xml:space="preserve"> </w:t>
      </w:r>
      <w:r>
        <w:t>responsibly</w:t>
      </w:r>
      <w:r w:rsidR="00F01EE3">
        <w:t xml:space="preserve"> </w:t>
      </w:r>
      <w:r>
        <w:t>and</w:t>
      </w:r>
      <w:r w:rsidR="00F01EE3">
        <w:t xml:space="preserve"> </w:t>
      </w:r>
      <w:r>
        <w:t>in</w:t>
      </w:r>
      <w:r w:rsidR="00F01EE3">
        <w:t xml:space="preserve"> </w:t>
      </w:r>
      <w:r>
        <w:t>patients</w:t>
      </w:r>
      <w:r w:rsidR="00F01EE3">
        <w:t xml:space="preserve">’ </w:t>
      </w:r>
      <w:r>
        <w:t>best</w:t>
      </w:r>
      <w:r w:rsidR="00F01EE3">
        <w:t xml:space="preserve"> </w:t>
      </w:r>
      <w:r>
        <w:t>interests.</w:t>
      </w:r>
    </w:p>
    <w:p w14:paraId="344203D0" w14:textId="2A5B792F" w:rsidR="00E865B6" w:rsidRDefault="00F01EE3" w:rsidP="00EE7B4E">
      <w:pPr>
        <w:pStyle w:val="Lowvisionbodytext"/>
      </w:pPr>
      <w:r>
        <w:t>“</w:t>
      </w:r>
      <w:r w:rsidR="00E865B6">
        <w:t>We</w:t>
      </w:r>
      <w:r>
        <w:t xml:space="preserve"> </w:t>
      </w:r>
      <w:r w:rsidR="00E865B6">
        <w:t>expect</w:t>
      </w:r>
      <w:r>
        <w:t xml:space="preserve"> </w:t>
      </w:r>
      <w:r w:rsidR="00E865B6">
        <w:t>companies</w:t>
      </w:r>
      <w:r>
        <w:t xml:space="preserve"> </w:t>
      </w:r>
      <w:r w:rsidR="00E865B6">
        <w:t>to</w:t>
      </w:r>
      <w:r>
        <w:t xml:space="preserve"> </w:t>
      </w:r>
      <w:r w:rsidR="00E865B6">
        <w:t>ensure</w:t>
      </w:r>
      <w:r>
        <w:t xml:space="preserve"> </w:t>
      </w:r>
      <w:r w:rsidR="00E865B6">
        <w:t>their</w:t>
      </w:r>
      <w:r>
        <w:t xml:space="preserve"> </w:t>
      </w:r>
      <w:r w:rsidR="00E865B6">
        <w:t>products</w:t>
      </w:r>
      <w:r>
        <w:t xml:space="preserve"> </w:t>
      </w:r>
      <w:r w:rsidR="00E865B6">
        <w:t>are</w:t>
      </w:r>
      <w:r>
        <w:t xml:space="preserve"> </w:t>
      </w:r>
      <w:r w:rsidR="00E865B6">
        <w:t>designed</w:t>
      </w:r>
      <w:r>
        <w:t xml:space="preserve"> </w:t>
      </w:r>
      <w:r w:rsidR="00E865B6">
        <w:t>using</w:t>
      </w:r>
      <w:r>
        <w:t xml:space="preserve"> </w:t>
      </w:r>
      <w:r w:rsidR="00E865B6">
        <w:t>current</w:t>
      </w:r>
      <w:r>
        <w:t xml:space="preserve"> </w:t>
      </w:r>
      <w:r w:rsidR="00E865B6">
        <w:t>best</w:t>
      </w:r>
      <w:r>
        <w:t xml:space="preserve"> </w:t>
      </w:r>
      <w:r w:rsidR="00E865B6">
        <w:t>practice</w:t>
      </w:r>
      <w:r>
        <w:t xml:space="preserve"> </w:t>
      </w:r>
      <w:r w:rsidR="00E865B6">
        <w:t>and</w:t>
      </w:r>
      <w:r>
        <w:t xml:space="preserve"> </w:t>
      </w:r>
      <w:r w:rsidR="00E865B6">
        <w:t>that</w:t>
      </w:r>
      <w:r>
        <w:t xml:space="preserve"> </w:t>
      </w:r>
      <w:r w:rsidR="00E865B6">
        <w:t>they</w:t>
      </w:r>
      <w:r>
        <w:t xml:space="preserve"> </w:t>
      </w:r>
      <w:r w:rsidR="00E865B6">
        <w:t>engage</w:t>
      </w:r>
      <w:r>
        <w:t xml:space="preserve"> </w:t>
      </w:r>
      <w:r w:rsidR="00E865B6">
        <w:t>in</w:t>
      </w:r>
      <w:r>
        <w:t xml:space="preserve"> </w:t>
      </w:r>
      <w:r w:rsidR="00E865B6">
        <w:t>appropriate</w:t>
      </w:r>
      <w:r>
        <w:t xml:space="preserve"> </w:t>
      </w:r>
      <w:r w:rsidR="00E865B6">
        <w:t>post-market</w:t>
      </w:r>
      <w:r>
        <w:t xml:space="preserve"> </w:t>
      </w:r>
      <w:r w:rsidR="00E865B6">
        <w:t>surveillance</w:t>
      </w:r>
      <w:r>
        <w:t xml:space="preserve"> </w:t>
      </w:r>
      <w:r w:rsidR="00E865B6">
        <w:t>to</w:t>
      </w:r>
      <w:r>
        <w:t xml:space="preserve"> </w:t>
      </w:r>
      <w:r w:rsidR="00E865B6">
        <w:t>detect</w:t>
      </w:r>
      <w:r>
        <w:t xml:space="preserve"> </w:t>
      </w:r>
      <w:r w:rsidR="00E865B6">
        <w:t>any</w:t>
      </w:r>
      <w:r>
        <w:t xml:space="preserve"> </w:t>
      </w:r>
      <w:r w:rsidR="00E865B6">
        <w:t>issues.</w:t>
      </w:r>
      <w:r>
        <w:t xml:space="preserve"> </w:t>
      </w:r>
      <w:r w:rsidR="00E865B6">
        <w:t>We</w:t>
      </w:r>
      <w:r>
        <w:t xml:space="preserve"> </w:t>
      </w:r>
      <w:r w:rsidR="00E865B6">
        <w:t>also</w:t>
      </w:r>
      <w:r>
        <w:t xml:space="preserve"> </w:t>
      </w:r>
      <w:r w:rsidR="00E865B6">
        <w:t>expect</w:t>
      </w:r>
      <w:r>
        <w:t xml:space="preserve"> </w:t>
      </w:r>
      <w:r w:rsidR="00E865B6">
        <w:t>them</w:t>
      </w:r>
      <w:r>
        <w:t xml:space="preserve"> </w:t>
      </w:r>
      <w:r w:rsidR="00E865B6">
        <w:t>to</w:t>
      </w:r>
      <w:r>
        <w:t xml:space="preserve"> </w:t>
      </w:r>
      <w:r w:rsidR="00E865B6">
        <w:t>take</w:t>
      </w:r>
      <w:r>
        <w:t xml:space="preserve"> </w:t>
      </w:r>
      <w:r w:rsidR="00E865B6">
        <w:t>action,</w:t>
      </w:r>
      <w:r>
        <w:t xml:space="preserve"> </w:t>
      </w:r>
      <w:r w:rsidR="00E865B6">
        <w:t>make</w:t>
      </w:r>
      <w:r>
        <w:t xml:space="preserve"> </w:t>
      </w:r>
      <w:r w:rsidR="00E865B6">
        <w:t>changes</w:t>
      </w:r>
      <w:r>
        <w:t xml:space="preserve"> </w:t>
      </w:r>
      <w:r w:rsidR="00E865B6">
        <w:t>or</w:t>
      </w:r>
      <w:r>
        <w:t xml:space="preserve"> </w:t>
      </w:r>
      <w:r w:rsidR="00E865B6">
        <w:t>issue</w:t>
      </w:r>
      <w:r>
        <w:t xml:space="preserve"> </w:t>
      </w:r>
      <w:r w:rsidR="00E865B6">
        <w:t>warnings</w:t>
      </w:r>
      <w:r>
        <w:t xml:space="preserve"> </w:t>
      </w:r>
      <w:r w:rsidR="00E865B6">
        <w:t>in</w:t>
      </w:r>
      <w:r>
        <w:t xml:space="preserve"> </w:t>
      </w:r>
      <w:r w:rsidR="00E865B6">
        <w:t>good</w:t>
      </w:r>
      <w:r>
        <w:t xml:space="preserve"> </w:t>
      </w:r>
      <w:r w:rsidR="00E865B6">
        <w:t>time</w:t>
      </w:r>
      <w:r>
        <w:t xml:space="preserve"> </w:t>
      </w:r>
      <w:r w:rsidR="00E865B6">
        <w:t>if</w:t>
      </w:r>
      <w:r>
        <w:t xml:space="preserve"> </w:t>
      </w:r>
      <w:r w:rsidR="00E865B6">
        <w:t>they</w:t>
      </w:r>
      <w:r>
        <w:t xml:space="preserve"> </w:t>
      </w:r>
      <w:r w:rsidR="00E865B6">
        <w:t>discover</w:t>
      </w:r>
      <w:r>
        <w:t xml:space="preserve"> </w:t>
      </w:r>
      <w:r w:rsidR="00E865B6">
        <w:t>problems</w:t>
      </w:r>
      <w:r>
        <w:t xml:space="preserve"> </w:t>
      </w:r>
      <w:r w:rsidR="00E865B6">
        <w:t>with</w:t>
      </w:r>
      <w:r>
        <w:t xml:space="preserve"> </w:t>
      </w:r>
      <w:r w:rsidR="00E865B6">
        <w:t>their</w:t>
      </w:r>
      <w:r>
        <w:t xml:space="preserve"> </w:t>
      </w:r>
      <w:r w:rsidR="00E865B6">
        <w:t>products,</w:t>
      </w:r>
      <w:r>
        <w:t xml:space="preserve">” </w:t>
      </w:r>
      <w:r w:rsidR="00E865B6">
        <w:t>James</w:t>
      </w:r>
      <w:r>
        <w:t xml:space="preserve"> </w:t>
      </w:r>
      <w:r w:rsidR="00E865B6">
        <w:t>said.</w:t>
      </w:r>
      <w:r>
        <w:t xml:space="preserve"> </w:t>
      </w:r>
    </w:p>
    <w:p w14:paraId="58F4D629" w14:textId="0EA98FDE" w:rsidR="00E97292" w:rsidRDefault="00E865B6" w:rsidP="00EE7B4E">
      <w:pPr>
        <w:pStyle w:val="Lowvisionbodytext"/>
      </w:pPr>
      <w:r>
        <w:t>Such</w:t>
      </w:r>
      <w:r w:rsidR="00F01EE3">
        <w:t xml:space="preserve"> </w:t>
      </w:r>
      <w:r>
        <w:t>an</w:t>
      </w:r>
      <w:r w:rsidR="00F01EE3">
        <w:t xml:space="preserve"> </w:t>
      </w:r>
      <w:r>
        <w:t>expectation</w:t>
      </w:r>
      <w:r w:rsidR="00F01EE3">
        <w:t xml:space="preserve"> </w:t>
      </w:r>
      <w:r>
        <w:t>is</w:t>
      </w:r>
      <w:r w:rsidR="00F01EE3">
        <w:t xml:space="preserve"> </w:t>
      </w:r>
      <w:r>
        <w:t>tantamount</w:t>
      </w:r>
      <w:r w:rsidR="00F01EE3">
        <w:t xml:space="preserve"> </w:t>
      </w:r>
      <w:r>
        <w:t>to</w:t>
      </w:r>
      <w:r w:rsidR="00F01EE3">
        <w:t xml:space="preserve"> </w:t>
      </w:r>
      <w:r>
        <w:t>putting</w:t>
      </w:r>
      <w:r w:rsidR="00F01EE3">
        <w:t xml:space="preserve"> </w:t>
      </w:r>
      <w:r>
        <w:t>the</w:t>
      </w:r>
      <w:r w:rsidR="00F01EE3">
        <w:t xml:space="preserve"> </w:t>
      </w:r>
      <w:r>
        <w:t>fox</w:t>
      </w:r>
      <w:r w:rsidR="00F01EE3">
        <w:t xml:space="preserve"> </w:t>
      </w:r>
      <w:r>
        <w:t>in</w:t>
      </w:r>
      <w:r w:rsidR="00F01EE3">
        <w:t xml:space="preserve"> </w:t>
      </w:r>
      <w:r>
        <w:t>charge</w:t>
      </w:r>
      <w:r w:rsidR="00F01EE3">
        <w:t xml:space="preserve"> </w:t>
      </w:r>
      <w:r>
        <w:t>of</w:t>
      </w:r>
      <w:r w:rsidR="00F01EE3">
        <w:t xml:space="preserve"> </w:t>
      </w:r>
      <w:r>
        <w:t>the</w:t>
      </w:r>
      <w:r w:rsidR="00F01EE3">
        <w:t xml:space="preserve"> </w:t>
      </w:r>
      <w:r>
        <w:t>hen</w:t>
      </w:r>
      <w:r w:rsidR="00F01EE3">
        <w:t xml:space="preserve"> </w:t>
      </w:r>
      <w:r>
        <w:t>house.</w:t>
      </w:r>
      <w:r w:rsidR="00F01EE3">
        <w:t xml:space="preserve"> </w:t>
      </w:r>
      <w:r>
        <w:t>Such</w:t>
      </w:r>
      <w:r w:rsidR="00F01EE3">
        <w:t xml:space="preserve"> </w:t>
      </w:r>
      <w:r>
        <w:t>mindboggling</w:t>
      </w:r>
      <w:r w:rsidR="00F01EE3">
        <w:t xml:space="preserve"> </w:t>
      </w:r>
      <w:r>
        <w:t>naivety</w:t>
      </w:r>
      <w:r w:rsidR="00F01EE3">
        <w:t xml:space="preserve"> </w:t>
      </w:r>
      <w:r>
        <w:t>would</w:t>
      </w:r>
      <w:r w:rsidR="00F01EE3">
        <w:t xml:space="preserve"> </w:t>
      </w:r>
      <w:r>
        <w:t>be</w:t>
      </w:r>
      <w:r w:rsidR="00F01EE3">
        <w:t xml:space="preserve"> </w:t>
      </w:r>
      <w:r>
        <w:t>laughable</w:t>
      </w:r>
      <w:r w:rsidR="00F01EE3">
        <w:t xml:space="preserve"> </w:t>
      </w:r>
      <w:r>
        <w:t>were</w:t>
      </w:r>
      <w:r w:rsidR="00F01EE3">
        <w:t xml:space="preserve"> </w:t>
      </w:r>
      <w:r>
        <w:t>it</w:t>
      </w:r>
      <w:r w:rsidR="00F01EE3">
        <w:t xml:space="preserve"> </w:t>
      </w:r>
      <w:r>
        <w:t>not</w:t>
      </w:r>
      <w:r w:rsidR="00F01EE3">
        <w:t xml:space="preserve"> </w:t>
      </w:r>
      <w:r>
        <w:t>for</w:t>
      </w:r>
      <w:r w:rsidR="00F01EE3">
        <w:t xml:space="preserve"> </w:t>
      </w:r>
      <w:r>
        <w:t>the</w:t>
      </w:r>
      <w:r w:rsidR="00F01EE3">
        <w:t xml:space="preserve"> </w:t>
      </w:r>
      <w:r>
        <w:t>devastating</w:t>
      </w:r>
      <w:r w:rsidR="00F01EE3">
        <w:t xml:space="preserve"> </w:t>
      </w:r>
      <w:r>
        <w:t>and</w:t>
      </w:r>
      <w:r w:rsidR="00F01EE3">
        <w:t xml:space="preserve"> </w:t>
      </w:r>
      <w:r>
        <w:t>ruinous</w:t>
      </w:r>
      <w:r w:rsidR="00F01EE3">
        <w:t xml:space="preserve"> </w:t>
      </w:r>
      <w:r>
        <w:t>impact</w:t>
      </w:r>
      <w:r w:rsidR="00F01EE3">
        <w:t xml:space="preserve"> </w:t>
      </w:r>
      <w:r>
        <w:t>that</w:t>
      </w:r>
      <w:r w:rsidR="00F01EE3">
        <w:t xml:space="preserve"> </w:t>
      </w:r>
      <w:r>
        <w:t>Essure</w:t>
      </w:r>
      <w:r w:rsidR="00F01EE3">
        <w:t xml:space="preserve"> </w:t>
      </w:r>
      <w:r>
        <w:t>has</w:t>
      </w:r>
      <w:r w:rsidR="00F01EE3">
        <w:t xml:space="preserve"> </w:t>
      </w:r>
      <w:r>
        <w:t>had</w:t>
      </w:r>
      <w:r w:rsidR="00F01EE3">
        <w:t xml:space="preserve"> </w:t>
      </w:r>
      <w:r>
        <w:t>on</w:t>
      </w:r>
      <w:r w:rsidR="00F01EE3">
        <w:t xml:space="preserve"> </w:t>
      </w:r>
      <w:r>
        <w:t>the</w:t>
      </w:r>
      <w:r w:rsidR="00F01EE3">
        <w:t xml:space="preserve"> </w:t>
      </w:r>
      <w:r>
        <w:t>lives</w:t>
      </w:r>
      <w:r w:rsidR="00F01EE3">
        <w:t xml:space="preserve"> </w:t>
      </w:r>
      <w:r>
        <w:t>of</w:t>
      </w:r>
      <w:r w:rsidR="00F01EE3">
        <w:t xml:space="preserve"> </w:t>
      </w:r>
      <w:r>
        <w:t>many</w:t>
      </w:r>
      <w:r w:rsidR="00F01EE3">
        <w:t xml:space="preserve"> </w:t>
      </w:r>
      <w:r>
        <w:t>women</w:t>
      </w:r>
      <w:r w:rsidR="00F01EE3">
        <w:t xml:space="preserve"> </w:t>
      </w:r>
      <w:r>
        <w:t>in</w:t>
      </w:r>
      <w:r w:rsidR="00F01EE3">
        <w:t xml:space="preserve"> </w:t>
      </w:r>
      <w:r>
        <w:t>this</w:t>
      </w:r>
      <w:r w:rsidR="00F01EE3">
        <w:t xml:space="preserve"> </w:t>
      </w:r>
      <w:r>
        <w:t>country.</w:t>
      </w:r>
      <w:r w:rsidR="00F01EE3">
        <w:t xml:space="preserve"> </w:t>
      </w:r>
      <w:r w:rsidR="00E97292">
        <w:t>To</w:t>
      </w:r>
      <w:r w:rsidR="00F01EE3">
        <w:t xml:space="preserve"> </w:t>
      </w:r>
      <w:r w:rsidR="00E97292">
        <w:t>this</w:t>
      </w:r>
      <w:r w:rsidR="00F01EE3">
        <w:t xml:space="preserve"> </w:t>
      </w:r>
      <w:r w:rsidR="00E97292">
        <w:t>day,</w:t>
      </w:r>
      <w:r w:rsidR="00F01EE3">
        <w:t xml:space="preserve"> </w:t>
      </w:r>
      <w:r w:rsidR="00E97292">
        <w:t>Bayer</w:t>
      </w:r>
      <w:r w:rsidR="00F01EE3">
        <w:t xml:space="preserve"> </w:t>
      </w:r>
      <w:r w:rsidR="00E97292">
        <w:t>insists</w:t>
      </w:r>
      <w:r w:rsidR="00F01EE3">
        <w:t xml:space="preserve"> </w:t>
      </w:r>
      <w:r w:rsidR="00E97292">
        <w:t>that</w:t>
      </w:r>
      <w:r w:rsidR="00F01EE3">
        <w:t xml:space="preserve"> </w:t>
      </w:r>
      <w:r w:rsidR="00E97292">
        <w:t>Essure</w:t>
      </w:r>
      <w:r w:rsidR="00F01EE3">
        <w:t xml:space="preserve"> </w:t>
      </w:r>
      <w:r w:rsidR="00E97292">
        <w:t>is</w:t>
      </w:r>
      <w:r w:rsidR="00F01EE3">
        <w:t xml:space="preserve"> </w:t>
      </w:r>
      <w:r w:rsidR="00E97292">
        <w:t>safe</w:t>
      </w:r>
      <w:r w:rsidR="00F01EE3">
        <w:t xml:space="preserve"> </w:t>
      </w:r>
      <w:r w:rsidR="00E97292">
        <w:t>and</w:t>
      </w:r>
      <w:r w:rsidR="00F01EE3">
        <w:t xml:space="preserve"> </w:t>
      </w:r>
      <w:r w:rsidR="00E97292">
        <w:t>effective.</w:t>
      </w:r>
      <w:r w:rsidR="00F01EE3">
        <w:t xml:space="preserve"> </w:t>
      </w:r>
    </w:p>
    <w:p w14:paraId="252AD189" w14:textId="733ACF89" w:rsidR="00CA6A48" w:rsidRDefault="00CA6A48" w:rsidP="00EE7B4E">
      <w:pPr>
        <w:pStyle w:val="Lowvisionbodytext"/>
      </w:pPr>
      <w:r>
        <w:t>The</w:t>
      </w:r>
      <w:r w:rsidR="00F01EE3">
        <w:t xml:space="preserve"> </w:t>
      </w:r>
      <w:r>
        <w:t>problems</w:t>
      </w:r>
      <w:r w:rsidR="00F01EE3">
        <w:t xml:space="preserve"> </w:t>
      </w:r>
      <w:r>
        <w:t>extend</w:t>
      </w:r>
      <w:r w:rsidR="00F01EE3">
        <w:t xml:space="preserve"> </w:t>
      </w:r>
      <w:r>
        <w:t>beyond</w:t>
      </w:r>
      <w:r w:rsidR="00F01EE3">
        <w:t xml:space="preserve"> </w:t>
      </w:r>
      <w:r>
        <w:t>the</w:t>
      </w:r>
      <w:r w:rsidR="00F01EE3">
        <w:t xml:space="preserve"> </w:t>
      </w:r>
      <w:r>
        <w:t>refusal</w:t>
      </w:r>
      <w:r w:rsidR="00F01EE3">
        <w:t xml:space="preserve"> </w:t>
      </w:r>
      <w:r>
        <w:t>of</w:t>
      </w:r>
      <w:r w:rsidR="00F01EE3">
        <w:t xml:space="preserve"> </w:t>
      </w:r>
      <w:r>
        <w:t>some</w:t>
      </w:r>
      <w:r w:rsidR="00F01EE3">
        <w:t xml:space="preserve"> </w:t>
      </w:r>
      <w:r>
        <w:t>device</w:t>
      </w:r>
      <w:r w:rsidR="00F01EE3">
        <w:t xml:space="preserve"> </w:t>
      </w:r>
      <w:r>
        <w:t>manufacturers</w:t>
      </w:r>
      <w:r w:rsidR="00F01EE3">
        <w:t xml:space="preserve"> </w:t>
      </w:r>
      <w:r>
        <w:t>to</w:t>
      </w:r>
      <w:r w:rsidR="00F01EE3">
        <w:t xml:space="preserve"> </w:t>
      </w:r>
      <w:r>
        <w:t>take</w:t>
      </w:r>
      <w:r w:rsidR="00F01EE3">
        <w:t xml:space="preserve"> </w:t>
      </w:r>
      <w:r>
        <w:t>responsibility</w:t>
      </w:r>
      <w:r w:rsidR="00F01EE3">
        <w:t xml:space="preserve"> </w:t>
      </w:r>
      <w:r>
        <w:t>for</w:t>
      </w:r>
      <w:r w:rsidR="00F01EE3">
        <w:t xml:space="preserve"> </w:t>
      </w:r>
      <w:r>
        <w:t>their</w:t>
      </w:r>
      <w:r w:rsidR="00F01EE3">
        <w:t xml:space="preserve"> </w:t>
      </w:r>
      <w:r>
        <w:t>faulty</w:t>
      </w:r>
      <w:r w:rsidR="00F01EE3">
        <w:t xml:space="preserve"> </w:t>
      </w:r>
      <w:r>
        <w:t>and</w:t>
      </w:r>
      <w:r w:rsidR="00F01EE3">
        <w:t xml:space="preserve"> </w:t>
      </w:r>
      <w:r>
        <w:t>injurious</w:t>
      </w:r>
      <w:r w:rsidR="00F01EE3">
        <w:t xml:space="preserve"> </w:t>
      </w:r>
      <w:r>
        <w:t>products,</w:t>
      </w:r>
      <w:r w:rsidR="00F01EE3">
        <w:t xml:space="preserve"> </w:t>
      </w:r>
      <w:r>
        <w:t>to</w:t>
      </w:r>
      <w:r w:rsidR="00F01EE3">
        <w:t xml:space="preserve"> </w:t>
      </w:r>
      <w:r>
        <w:t>the</w:t>
      </w:r>
      <w:r w:rsidR="00F01EE3">
        <w:t xml:space="preserve"> </w:t>
      </w:r>
      <w:r>
        <w:t>grossly</w:t>
      </w:r>
      <w:r w:rsidR="00F01EE3">
        <w:t xml:space="preserve"> </w:t>
      </w:r>
      <w:r>
        <w:t>inadequate</w:t>
      </w:r>
      <w:r w:rsidR="00F01EE3">
        <w:t xml:space="preserve"> </w:t>
      </w:r>
      <w:r>
        <w:t>regulatory</w:t>
      </w:r>
      <w:r w:rsidR="00F01EE3">
        <w:t xml:space="preserve"> </w:t>
      </w:r>
      <w:r>
        <w:t>processes</w:t>
      </w:r>
      <w:r w:rsidR="00F01EE3">
        <w:t xml:space="preserve"> </w:t>
      </w:r>
      <w:r>
        <w:t>for</w:t>
      </w:r>
      <w:r w:rsidR="00F01EE3">
        <w:t xml:space="preserve"> </w:t>
      </w:r>
      <w:r>
        <w:t>medical</w:t>
      </w:r>
      <w:r w:rsidR="00F01EE3">
        <w:t xml:space="preserve"> </w:t>
      </w:r>
      <w:r>
        <w:t>devices,</w:t>
      </w:r>
      <w:r w:rsidR="00F01EE3">
        <w:t xml:space="preserve"> </w:t>
      </w:r>
      <w:r>
        <w:t>especially</w:t>
      </w:r>
      <w:r w:rsidR="00F01EE3">
        <w:t xml:space="preserve"> </w:t>
      </w:r>
      <w:r>
        <w:t>the</w:t>
      </w:r>
      <w:r w:rsidR="00F01EE3">
        <w:t xml:space="preserve"> </w:t>
      </w:r>
      <w:r>
        <w:t>FDA</w:t>
      </w:r>
      <w:r w:rsidR="00F01EE3">
        <w:t>’</w:t>
      </w:r>
      <w:r>
        <w:t>s</w:t>
      </w:r>
      <w:r w:rsidR="00F01EE3">
        <w:t xml:space="preserve"> </w:t>
      </w:r>
      <w:r>
        <w:t>510(K)</w:t>
      </w:r>
      <w:r w:rsidR="00F01EE3">
        <w:t xml:space="preserve"> </w:t>
      </w:r>
      <w:r>
        <w:t>process</w:t>
      </w:r>
      <w:r w:rsidR="00F01EE3">
        <w:t xml:space="preserve"> </w:t>
      </w:r>
      <w:r>
        <w:t>in</w:t>
      </w:r>
      <w:r w:rsidR="00F01EE3">
        <w:t xml:space="preserve"> </w:t>
      </w:r>
      <w:r>
        <w:t>the</w:t>
      </w:r>
      <w:r w:rsidR="00F01EE3">
        <w:t xml:space="preserve"> </w:t>
      </w:r>
      <w:r>
        <w:t>US</w:t>
      </w:r>
      <w:r w:rsidR="00D2670E">
        <w:t xml:space="preserve"> (see </w:t>
      </w:r>
      <w:r w:rsidR="00D2670E" w:rsidRPr="008E5D4C">
        <w:rPr>
          <w:i/>
          <w:iCs/>
        </w:rPr>
        <w:t>The</w:t>
      </w:r>
      <w:r w:rsidR="00D2670E">
        <w:rPr>
          <w:i/>
          <w:iCs/>
        </w:rPr>
        <w:t xml:space="preserve"> </w:t>
      </w:r>
      <w:r w:rsidR="00D2670E" w:rsidRPr="008E5D4C">
        <w:rPr>
          <w:i/>
          <w:iCs/>
        </w:rPr>
        <w:t>Bleeding</w:t>
      </w:r>
      <w:r w:rsidR="00D2670E">
        <w:rPr>
          <w:i/>
          <w:iCs/>
        </w:rPr>
        <w:t xml:space="preserve"> </w:t>
      </w:r>
      <w:r w:rsidR="00D2670E" w:rsidRPr="008E5D4C">
        <w:rPr>
          <w:i/>
          <w:iCs/>
        </w:rPr>
        <w:t>Edge</w:t>
      </w:r>
      <w:r w:rsidR="00D2670E">
        <w:rPr>
          <w:i/>
          <w:iCs/>
        </w:rPr>
        <w:t xml:space="preserve"> </w:t>
      </w:r>
      <w:r w:rsidR="00D2670E">
        <w:t>review</w:t>
      </w:r>
      <w:r w:rsidR="00D2670E" w:rsidRPr="00606DEB">
        <w:t xml:space="preserve"> a</w:t>
      </w:r>
      <w:r w:rsidR="00D2670E">
        <w:t xml:space="preserve">nd the Auckland Women’s Health Council webpage on the </w:t>
      </w:r>
      <w:hyperlink r:id="rId8" w:history="1">
        <w:r w:rsidR="00D2670E" w:rsidRPr="00606DEB">
          <w:rPr>
            <w:rStyle w:val="Hyperlink"/>
            <w:rFonts w:ascii="Myriad Pro" w:hAnsi="Myriad Pro"/>
          </w:rPr>
          <w:t>Regulation of Implantable Medical Devices</w:t>
        </w:r>
      </w:hyperlink>
      <w:r w:rsidR="00D2670E">
        <w:t xml:space="preserve"> for more information)</w:t>
      </w:r>
      <w:r>
        <w:t>,</w:t>
      </w:r>
      <w:r w:rsidR="00F01EE3">
        <w:t xml:space="preserve"> </w:t>
      </w:r>
      <w:r>
        <w:t>upon</w:t>
      </w:r>
      <w:r w:rsidR="00F01EE3">
        <w:t xml:space="preserve"> </w:t>
      </w:r>
      <w:r>
        <w:t>which</w:t>
      </w:r>
      <w:r w:rsidR="00F01EE3">
        <w:t xml:space="preserve"> </w:t>
      </w:r>
      <w:r>
        <w:t>Aotearoa</w:t>
      </w:r>
      <w:r w:rsidR="00F01EE3">
        <w:t xml:space="preserve"> </w:t>
      </w:r>
      <w:r>
        <w:t>New</w:t>
      </w:r>
      <w:r w:rsidR="00F01EE3">
        <w:t xml:space="preserve"> </w:t>
      </w:r>
      <w:r>
        <w:t>Zealand</w:t>
      </w:r>
      <w:r w:rsidR="00F01EE3">
        <w:t xml:space="preserve"> </w:t>
      </w:r>
      <w:r>
        <w:t>regulators</w:t>
      </w:r>
      <w:r w:rsidR="00F01EE3">
        <w:t xml:space="preserve"> </w:t>
      </w:r>
      <w:r>
        <w:t>very</w:t>
      </w:r>
      <w:r w:rsidR="00F01EE3">
        <w:t xml:space="preserve"> </w:t>
      </w:r>
      <w:r>
        <w:t>largely</w:t>
      </w:r>
      <w:r w:rsidR="00F01EE3">
        <w:t xml:space="preserve"> </w:t>
      </w:r>
      <w:r>
        <w:t>rely.</w:t>
      </w:r>
    </w:p>
    <w:p w14:paraId="74AA2EBA" w14:textId="7BFEB8B4" w:rsidR="00022A9A" w:rsidRPr="00606DEB" w:rsidRDefault="008E35BF" w:rsidP="00EE7B4E">
      <w:pPr>
        <w:pStyle w:val="Lowvisionbodytext"/>
      </w:pPr>
      <w:r>
        <w:t>We</w:t>
      </w:r>
      <w:r w:rsidR="00F01EE3">
        <w:t xml:space="preserve"> </w:t>
      </w:r>
      <w:r>
        <w:t>urge</w:t>
      </w:r>
      <w:r w:rsidR="00F01EE3">
        <w:t xml:space="preserve"> </w:t>
      </w:r>
      <w:r>
        <w:t>all</w:t>
      </w:r>
      <w:r w:rsidR="00F01EE3">
        <w:t xml:space="preserve"> </w:t>
      </w:r>
      <w:r>
        <w:t>women</w:t>
      </w:r>
      <w:r w:rsidR="00F01EE3">
        <w:t xml:space="preserve"> </w:t>
      </w:r>
      <w:r>
        <w:t>whose</w:t>
      </w:r>
      <w:r w:rsidR="00F01EE3">
        <w:t xml:space="preserve"> </w:t>
      </w:r>
      <w:r>
        <w:t>health</w:t>
      </w:r>
      <w:r w:rsidR="00F01EE3">
        <w:t xml:space="preserve"> </w:t>
      </w:r>
      <w:r>
        <w:t>may</w:t>
      </w:r>
      <w:r w:rsidR="00F01EE3">
        <w:t xml:space="preserve"> </w:t>
      </w:r>
      <w:r>
        <w:t>have</w:t>
      </w:r>
      <w:r w:rsidR="00F01EE3">
        <w:t xml:space="preserve"> </w:t>
      </w:r>
      <w:r>
        <w:t>been</w:t>
      </w:r>
      <w:r w:rsidR="00F01EE3">
        <w:t xml:space="preserve"> </w:t>
      </w:r>
      <w:r>
        <w:t>adversely</w:t>
      </w:r>
      <w:r w:rsidR="00F01EE3">
        <w:t xml:space="preserve"> </w:t>
      </w:r>
      <w:r>
        <w:t>affected</w:t>
      </w:r>
      <w:r w:rsidR="00F01EE3">
        <w:t xml:space="preserve"> </w:t>
      </w:r>
      <w:r>
        <w:t>by</w:t>
      </w:r>
      <w:r w:rsidR="00F01EE3">
        <w:t xml:space="preserve"> </w:t>
      </w:r>
      <w:r>
        <w:t>Essure</w:t>
      </w:r>
      <w:r w:rsidR="00F01EE3">
        <w:t xml:space="preserve"> </w:t>
      </w:r>
      <w:r>
        <w:t>to</w:t>
      </w:r>
      <w:r w:rsidR="00F01EE3">
        <w:t xml:space="preserve"> </w:t>
      </w:r>
      <w:hyperlink r:id="rId9" w:history="1">
        <w:r w:rsidRPr="00606DEB">
          <w:rPr>
            <w:rStyle w:val="Hyperlink"/>
            <w:rFonts w:ascii="Myriad Pro" w:hAnsi="Myriad Pro"/>
          </w:rPr>
          <w:t>lodge</w:t>
        </w:r>
        <w:r w:rsidR="00F01EE3" w:rsidRPr="00606DEB">
          <w:rPr>
            <w:rStyle w:val="Hyperlink"/>
            <w:rFonts w:ascii="Myriad Pro" w:hAnsi="Myriad Pro"/>
          </w:rPr>
          <w:t xml:space="preserve"> </w:t>
        </w:r>
        <w:r w:rsidRPr="00606DEB">
          <w:rPr>
            <w:rStyle w:val="Hyperlink"/>
            <w:rFonts w:ascii="Myriad Pro" w:hAnsi="Myriad Pro"/>
          </w:rPr>
          <w:t>complaints</w:t>
        </w:r>
      </w:hyperlink>
      <w:r w:rsidR="00F01EE3" w:rsidRPr="00606DEB">
        <w:t xml:space="preserve"> </w:t>
      </w:r>
      <w:r w:rsidRPr="00606DEB">
        <w:t>with</w:t>
      </w:r>
      <w:r w:rsidR="00F01EE3" w:rsidRPr="00606DEB">
        <w:t xml:space="preserve"> </w:t>
      </w:r>
      <w:r w:rsidRPr="00606DEB">
        <w:t>the</w:t>
      </w:r>
      <w:r w:rsidR="00F01EE3" w:rsidRPr="00606DEB">
        <w:t xml:space="preserve"> </w:t>
      </w:r>
      <w:r w:rsidRPr="00606DEB">
        <w:t>Health</w:t>
      </w:r>
      <w:r w:rsidR="00F01EE3" w:rsidRPr="00606DEB">
        <w:t xml:space="preserve"> </w:t>
      </w:r>
      <w:r w:rsidRPr="00606DEB">
        <w:t>and</w:t>
      </w:r>
      <w:r w:rsidR="00F01EE3" w:rsidRPr="00606DEB">
        <w:t xml:space="preserve"> </w:t>
      </w:r>
      <w:r w:rsidRPr="00606DEB">
        <w:t>Disability</w:t>
      </w:r>
      <w:r w:rsidR="00F01EE3" w:rsidRPr="00606DEB">
        <w:t xml:space="preserve"> </w:t>
      </w:r>
      <w:r w:rsidRPr="00606DEB">
        <w:t>Commissioner</w:t>
      </w:r>
      <w:r w:rsidR="00F01EE3" w:rsidRPr="00606DEB">
        <w:t xml:space="preserve"> </w:t>
      </w:r>
      <w:r w:rsidRPr="00606DEB">
        <w:t>and</w:t>
      </w:r>
      <w:r w:rsidR="00F01EE3" w:rsidRPr="00606DEB">
        <w:t xml:space="preserve"> </w:t>
      </w:r>
      <w:r w:rsidRPr="00606DEB">
        <w:t>if</w:t>
      </w:r>
      <w:r w:rsidR="00F01EE3" w:rsidRPr="00606DEB">
        <w:t xml:space="preserve"> </w:t>
      </w:r>
      <w:r w:rsidRPr="00606DEB">
        <w:t>further</w:t>
      </w:r>
      <w:r w:rsidR="00F01EE3" w:rsidRPr="00606DEB">
        <w:t xml:space="preserve"> </w:t>
      </w:r>
      <w:r w:rsidRPr="00606DEB">
        <w:t>treatment</w:t>
      </w:r>
      <w:r w:rsidR="00F01EE3" w:rsidRPr="00606DEB">
        <w:t xml:space="preserve"> </w:t>
      </w:r>
      <w:r w:rsidRPr="00606DEB">
        <w:t>is</w:t>
      </w:r>
      <w:r w:rsidR="00F01EE3" w:rsidRPr="00606DEB">
        <w:t xml:space="preserve"> </w:t>
      </w:r>
      <w:r w:rsidRPr="00606DEB">
        <w:t>necessary</w:t>
      </w:r>
      <w:r w:rsidR="00F01EE3" w:rsidRPr="00606DEB">
        <w:t xml:space="preserve"> </w:t>
      </w:r>
      <w:r w:rsidRPr="00606DEB">
        <w:t>lodge</w:t>
      </w:r>
      <w:r w:rsidR="00F01EE3" w:rsidRPr="00606DEB">
        <w:t xml:space="preserve"> </w:t>
      </w:r>
      <w:r w:rsidRPr="00606DEB">
        <w:t>a</w:t>
      </w:r>
      <w:r w:rsidR="00F01EE3" w:rsidRPr="00606DEB">
        <w:t xml:space="preserve"> </w:t>
      </w:r>
      <w:r w:rsidRPr="00606DEB">
        <w:t>claim</w:t>
      </w:r>
      <w:r w:rsidR="00F01EE3" w:rsidRPr="00606DEB">
        <w:t xml:space="preserve"> </w:t>
      </w:r>
      <w:r w:rsidRPr="00606DEB">
        <w:t>with</w:t>
      </w:r>
      <w:r w:rsidR="00F01EE3" w:rsidRPr="00606DEB">
        <w:t xml:space="preserve"> </w:t>
      </w:r>
      <w:r w:rsidRPr="00606DEB">
        <w:t>ACC</w:t>
      </w:r>
      <w:r w:rsidR="00F01EE3" w:rsidRPr="00606DEB">
        <w:t xml:space="preserve"> </w:t>
      </w:r>
      <w:r w:rsidRPr="00606DEB">
        <w:t>through</w:t>
      </w:r>
      <w:r w:rsidR="00F01EE3" w:rsidRPr="00606DEB">
        <w:t xml:space="preserve"> </w:t>
      </w:r>
      <w:r w:rsidRPr="00606DEB">
        <w:t>their</w:t>
      </w:r>
      <w:r w:rsidR="00F01EE3" w:rsidRPr="00606DEB">
        <w:t xml:space="preserve"> </w:t>
      </w:r>
      <w:r w:rsidRPr="00606DEB">
        <w:t>GP.</w:t>
      </w:r>
      <w:r w:rsidR="00F01EE3" w:rsidRPr="00606DEB">
        <w:t xml:space="preserve"> </w:t>
      </w:r>
      <w:r w:rsidRPr="00606DEB">
        <w:t>Additionally,</w:t>
      </w:r>
      <w:r w:rsidR="00F01EE3" w:rsidRPr="00606DEB">
        <w:t xml:space="preserve"> </w:t>
      </w:r>
      <w:r w:rsidRPr="00606DEB">
        <w:t>affected</w:t>
      </w:r>
      <w:r w:rsidR="00F01EE3" w:rsidRPr="00606DEB">
        <w:t xml:space="preserve"> </w:t>
      </w:r>
      <w:r w:rsidRPr="00606DEB">
        <w:t>women</w:t>
      </w:r>
      <w:r w:rsidR="00F01EE3" w:rsidRPr="00606DEB">
        <w:t xml:space="preserve"> </w:t>
      </w:r>
      <w:r w:rsidRPr="00606DEB">
        <w:t>can</w:t>
      </w:r>
      <w:r w:rsidR="00F01EE3" w:rsidRPr="00606DEB">
        <w:t xml:space="preserve"> </w:t>
      </w:r>
      <w:hyperlink r:id="rId10" w:history="1">
        <w:r w:rsidRPr="00606DEB">
          <w:rPr>
            <w:rStyle w:val="Hyperlink"/>
            <w:rFonts w:ascii="Myriad Pro" w:hAnsi="Myriad Pro"/>
          </w:rPr>
          <w:t>report</w:t>
        </w:r>
        <w:r w:rsidR="00F01EE3" w:rsidRPr="00606DEB">
          <w:rPr>
            <w:rStyle w:val="Hyperlink"/>
            <w:rFonts w:ascii="Myriad Pro" w:hAnsi="Myriad Pro"/>
          </w:rPr>
          <w:t xml:space="preserve"> </w:t>
        </w:r>
        <w:r w:rsidRPr="00606DEB">
          <w:rPr>
            <w:rStyle w:val="Hyperlink"/>
            <w:rFonts w:ascii="Myriad Pro" w:hAnsi="Myriad Pro"/>
          </w:rPr>
          <w:t>their</w:t>
        </w:r>
        <w:r w:rsidR="00F01EE3" w:rsidRPr="00606DEB">
          <w:rPr>
            <w:rStyle w:val="Hyperlink"/>
            <w:rFonts w:ascii="Myriad Pro" w:hAnsi="Myriad Pro"/>
          </w:rPr>
          <w:t xml:space="preserve"> </w:t>
        </w:r>
        <w:r w:rsidRPr="00606DEB">
          <w:rPr>
            <w:rStyle w:val="Hyperlink"/>
            <w:rFonts w:ascii="Myriad Pro" w:hAnsi="Myriad Pro"/>
          </w:rPr>
          <w:t>adverse</w:t>
        </w:r>
        <w:r w:rsidR="00F01EE3" w:rsidRPr="00606DEB">
          <w:rPr>
            <w:rStyle w:val="Hyperlink"/>
            <w:rFonts w:ascii="Myriad Pro" w:hAnsi="Myriad Pro"/>
          </w:rPr>
          <w:t xml:space="preserve"> </w:t>
        </w:r>
        <w:r w:rsidRPr="00606DEB">
          <w:rPr>
            <w:rStyle w:val="Hyperlink"/>
            <w:rFonts w:ascii="Myriad Pro" w:hAnsi="Myriad Pro"/>
          </w:rPr>
          <w:t>events</w:t>
        </w:r>
        <w:r w:rsidR="00F01EE3" w:rsidRPr="00606DEB">
          <w:rPr>
            <w:rStyle w:val="Hyperlink"/>
            <w:rFonts w:ascii="Myriad Pro" w:hAnsi="Myriad Pro"/>
          </w:rPr>
          <w:t xml:space="preserve"> </w:t>
        </w:r>
        <w:r w:rsidRPr="00606DEB">
          <w:rPr>
            <w:rStyle w:val="Hyperlink"/>
            <w:rFonts w:ascii="Myriad Pro" w:hAnsi="Myriad Pro"/>
          </w:rPr>
          <w:t>directly</w:t>
        </w:r>
        <w:r w:rsidR="00F01EE3" w:rsidRPr="00606DEB">
          <w:rPr>
            <w:rStyle w:val="Hyperlink"/>
            <w:rFonts w:ascii="Myriad Pro" w:hAnsi="Myriad Pro"/>
          </w:rPr>
          <w:t xml:space="preserve"> </w:t>
        </w:r>
        <w:r w:rsidRPr="00606DEB">
          <w:rPr>
            <w:rStyle w:val="Hyperlink"/>
            <w:rFonts w:ascii="Myriad Pro" w:hAnsi="Myriad Pro"/>
          </w:rPr>
          <w:t>with</w:t>
        </w:r>
        <w:r w:rsidR="00F01EE3" w:rsidRPr="00606DEB">
          <w:rPr>
            <w:rStyle w:val="Hyperlink"/>
            <w:rFonts w:ascii="Myriad Pro" w:hAnsi="Myriad Pro"/>
          </w:rPr>
          <w:t xml:space="preserve"> </w:t>
        </w:r>
        <w:r w:rsidRPr="00606DEB">
          <w:rPr>
            <w:rStyle w:val="Hyperlink"/>
            <w:rFonts w:ascii="Myriad Pro" w:hAnsi="Myriad Pro"/>
          </w:rPr>
          <w:t>Medsafe</w:t>
        </w:r>
      </w:hyperlink>
      <w:r w:rsidRPr="00606DEB">
        <w:t>.</w:t>
      </w:r>
      <w:r w:rsidR="00F01EE3" w:rsidRPr="00606DEB">
        <w:t xml:space="preserve"> </w:t>
      </w:r>
    </w:p>
    <w:p w14:paraId="6BAEE315" w14:textId="158D0C10" w:rsidR="008E35BF" w:rsidRDefault="00022A9A" w:rsidP="00EE7B4E">
      <w:pPr>
        <w:pStyle w:val="Lowvisionbodytext"/>
      </w:pPr>
      <w:r w:rsidRPr="00606DEB">
        <w:t>(Click</w:t>
      </w:r>
      <w:r w:rsidR="00F01EE3" w:rsidRPr="00606DEB">
        <w:t xml:space="preserve"> </w:t>
      </w:r>
      <w:r w:rsidRPr="00606DEB">
        <w:t>here</w:t>
      </w:r>
      <w:r w:rsidR="00F01EE3" w:rsidRPr="00606DEB">
        <w:t xml:space="preserve"> </w:t>
      </w:r>
      <w:r w:rsidRPr="00606DEB">
        <w:t>f</w:t>
      </w:r>
      <w:r w:rsidR="00E865B6" w:rsidRPr="00606DEB">
        <w:t>or</w:t>
      </w:r>
      <w:r w:rsidR="00F01EE3" w:rsidRPr="00606DEB">
        <w:t xml:space="preserve"> </w:t>
      </w:r>
      <w:r w:rsidRPr="00606DEB">
        <w:t>more</w:t>
      </w:r>
      <w:r w:rsidR="00F01EE3" w:rsidRPr="00606DEB">
        <w:t xml:space="preserve"> </w:t>
      </w:r>
      <w:r w:rsidRPr="00606DEB">
        <w:t>information</w:t>
      </w:r>
      <w:r w:rsidR="00F01EE3" w:rsidRPr="00606DEB">
        <w:t xml:space="preserve"> </w:t>
      </w:r>
      <w:r w:rsidRPr="00606DEB">
        <w:t>on</w:t>
      </w:r>
      <w:r w:rsidR="00F01EE3" w:rsidRPr="00606DEB">
        <w:t xml:space="preserve"> </w:t>
      </w:r>
      <w:hyperlink r:id="rId11" w:history="1">
        <w:r w:rsidRPr="00606DEB">
          <w:rPr>
            <w:rStyle w:val="Hyperlink"/>
            <w:rFonts w:ascii="Myriad Pro" w:hAnsi="Myriad Pro"/>
          </w:rPr>
          <w:t>Reporting</w:t>
        </w:r>
        <w:r w:rsidR="00F01EE3" w:rsidRPr="00606DEB">
          <w:rPr>
            <w:rStyle w:val="Hyperlink"/>
            <w:rFonts w:ascii="Myriad Pro" w:hAnsi="Myriad Pro"/>
          </w:rPr>
          <w:t xml:space="preserve"> </w:t>
        </w:r>
        <w:r w:rsidRPr="00606DEB">
          <w:rPr>
            <w:rStyle w:val="Hyperlink"/>
            <w:rFonts w:ascii="Myriad Pro" w:hAnsi="Myriad Pro"/>
          </w:rPr>
          <w:t>Adverse</w:t>
        </w:r>
        <w:r w:rsidR="00F01EE3" w:rsidRPr="00606DEB">
          <w:rPr>
            <w:rStyle w:val="Hyperlink"/>
            <w:rFonts w:ascii="Myriad Pro" w:hAnsi="Myriad Pro"/>
          </w:rPr>
          <w:t xml:space="preserve"> </w:t>
        </w:r>
        <w:r w:rsidRPr="00606DEB">
          <w:rPr>
            <w:rStyle w:val="Hyperlink"/>
            <w:rFonts w:ascii="Myriad Pro" w:hAnsi="Myriad Pro"/>
          </w:rPr>
          <w:t>Events</w:t>
        </w:r>
        <w:r w:rsidR="00F01EE3" w:rsidRPr="00606DEB">
          <w:rPr>
            <w:rStyle w:val="Hyperlink"/>
            <w:rFonts w:ascii="Myriad Pro" w:hAnsi="Myriad Pro"/>
          </w:rPr>
          <w:t xml:space="preserve"> </w:t>
        </w:r>
        <w:r w:rsidRPr="00606DEB">
          <w:rPr>
            <w:rStyle w:val="Hyperlink"/>
            <w:rFonts w:ascii="Myriad Pro" w:hAnsi="Myriad Pro"/>
          </w:rPr>
          <w:t>and</w:t>
        </w:r>
        <w:r w:rsidR="00F01EE3" w:rsidRPr="00606DEB">
          <w:rPr>
            <w:rStyle w:val="Hyperlink"/>
            <w:rFonts w:ascii="Myriad Pro" w:hAnsi="Myriad Pro"/>
          </w:rPr>
          <w:t xml:space="preserve"> </w:t>
        </w:r>
        <w:r w:rsidRPr="00606DEB">
          <w:rPr>
            <w:rStyle w:val="Hyperlink"/>
            <w:rFonts w:ascii="Myriad Pro" w:hAnsi="Myriad Pro"/>
          </w:rPr>
          <w:t>Harm</w:t>
        </w:r>
      </w:hyperlink>
      <w:r>
        <w:t>)</w:t>
      </w:r>
      <w:r w:rsidR="00F01EE3">
        <w:t xml:space="preserve"> </w:t>
      </w:r>
    </w:p>
    <w:p w14:paraId="28A03521" w14:textId="693F02E5" w:rsidR="00606DEB" w:rsidRDefault="00606DEB" w:rsidP="00606DEB">
      <w:pPr>
        <w:pStyle w:val="Lowvisionheading2"/>
      </w:pPr>
      <w:r>
        <w:t xml:space="preserve">Reports of Essure Harm in Aotearoa New Zealand </w:t>
      </w:r>
    </w:p>
    <w:p w14:paraId="2522F0CE" w14:textId="77777777" w:rsidR="00606DEB" w:rsidRPr="00CA6A48" w:rsidRDefault="00606DEB" w:rsidP="00606DEB">
      <w:pPr>
        <w:pStyle w:val="Lowvisionbodytext"/>
      </w:pPr>
      <w:r w:rsidRPr="00CA6A48">
        <w:t>In</w:t>
      </w:r>
      <w:r>
        <w:t xml:space="preserve"> </w:t>
      </w:r>
      <w:r w:rsidRPr="00CA6A48">
        <w:t>August</w:t>
      </w:r>
      <w:r>
        <w:t xml:space="preserve"> </w:t>
      </w:r>
      <w:r w:rsidRPr="00CA6A48">
        <w:t>2023,</w:t>
      </w:r>
      <w:r>
        <w:t xml:space="preserve"> </w:t>
      </w:r>
      <w:r w:rsidRPr="00CA6A48">
        <w:t>AWHC</w:t>
      </w:r>
      <w:r>
        <w:t xml:space="preserve"> </w:t>
      </w:r>
      <w:r w:rsidRPr="00CA6A48">
        <w:t>submitted</w:t>
      </w:r>
      <w:r>
        <w:t xml:space="preserve"> </w:t>
      </w:r>
      <w:r w:rsidRPr="00CA6A48">
        <w:t>OIA</w:t>
      </w:r>
      <w:r>
        <w:t xml:space="preserve"> </w:t>
      </w:r>
      <w:r w:rsidRPr="00CA6A48">
        <w:t>request</w:t>
      </w:r>
      <w:r>
        <w:t xml:space="preserve"> </w:t>
      </w:r>
      <w:r w:rsidRPr="00CA6A48">
        <w:t>for</w:t>
      </w:r>
      <w:r>
        <w:t xml:space="preserve"> </w:t>
      </w:r>
      <w:r w:rsidRPr="00CA6A48">
        <w:t>information</w:t>
      </w:r>
      <w:r>
        <w:t xml:space="preserve"> </w:t>
      </w:r>
      <w:r w:rsidRPr="00CA6A48">
        <w:t>on</w:t>
      </w:r>
      <w:r>
        <w:t xml:space="preserve"> </w:t>
      </w:r>
      <w:r w:rsidRPr="00CA6A48">
        <w:t>reports</w:t>
      </w:r>
      <w:r>
        <w:t xml:space="preserve"> </w:t>
      </w:r>
      <w:r w:rsidRPr="00CA6A48">
        <w:t>of</w:t>
      </w:r>
      <w:r>
        <w:t xml:space="preserve"> </w:t>
      </w:r>
      <w:r w:rsidRPr="00CA6A48">
        <w:t>harm</w:t>
      </w:r>
      <w:r>
        <w:t xml:space="preserve"> </w:t>
      </w:r>
      <w:r w:rsidRPr="00CA6A48">
        <w:t>caused</w:t>
      </w:r>
      <w:r>
        <w:t xml:space="preserve"> </w:t>
      </w:r>
      <w:r w:rsidRPr="00CA6A48">
        <w:t>by</w:t>
      </w:r>
      <w:r>
        <w:t xml:space="preserve"> </w:t>
      </w:r>
      <w:r w:rsidRPr="00CA6A48">
        <w:t>Essure</w:t>
      </w:r>
      <w:r>
        <w:t xml:space="preserve"> </w:t>
      </w:r>
      <w:r w:rsidRPr="00CA6A48">
        <w:t>to</w:t>
      </w:r>
      <w:r>
        <w:t xml:space="preserve"> </w:t>
      </w:r>
      <w:r w:rsidRPr="00CA6A48">
        <w:t>Medsafe,</w:t>
      </w:r>
      <w:r>
        <w:t xml:space="preserve"> </w:t>
      </w:r>
      <w:r w:rsidRPr="00CA6A48">
        <w:t>the</w:t>
      </w:r>
      <w:r>
        <w:t xml:space="preserve"> </w:t>
      </w:r>
      <w:r w:rsidRPr="00CA6A48">
        <w:t>Health</w:t>
      </w:r>
      <w:r>
        <w:t xml:space="preserve"> </w:t>
      </w:r>
      <w:r w:rsidRPr="00CA6A48">
        <w:t>and</w:t>
      </w:r>
      <w:r>
        <w:t xml:space="preserve"> </w:t>
      </w:r>
      <w:r w:rsidRPr="00CA6A48">
        <w:t>Disability</w:t>
      </w:r>
      <w:r>
        <w:t xml:space="preserve"> </w:t>
      </w:r>
      <w:r w:rsidRPr="00CA6A48">
        <w:t>Commissioner</w:t>
      </w:r>
      <w:r>
        <w:t xml:space="preserve"> </w:t>
      </w:r>
      <w:r w:rsidRPr="00CA6A48">
        <w:t>and</w:t>
      </w:r>
      <w:r>
        <w:t xml:space="preserve"> </w:t>
      </w:r>
      <w:r w:rsidRPr="00CA6A48">
        <w:t>ACC.</w:t>
      </w:r>
      <w:r>
        <w:t xml:space="preserve">  </w:t>
      </w:r>
      <w:r w:rsidRPr="00CA6A48">
        <w:t>We</w:t>
      </w:r>
      <w:r>
        <w:t xml:space="preserve"> </w:t>
      </w:r>
      <w:r w:rsidRPr="00CA6A48">
        <w:t>sought</w:t>
      </w:r>
      <w:r>
        <w:t xml:space="preserve"> </w:t>
      </w:r>
      <w:r w:rsidRPr="00CA6A48">
        <w:t>a</w:t>
      </w:r>
      <w:r>
        <w:t xml:space="preserve"> </w:t>
      </w:r>
      <w:r w:rsidRPr="00CA6A48">
        <w:t>range</w:t>
      </w:r>
      <w:r>
        <w:t xml:space="preserve"> </w:t>
      </w:r>
      <w:r w:rsidRPr="00CA6A48">
        <w:t>of</w:t>
      </w:r>
      <w:r>
        <w:t xml:space="preserve"> </w:t>
      </w:r>
      <w:r w:rsidRPr="00CA6A48">
        <w:t>information:</w:t>
      </w:r>
    </w:p>
    <w:p w14:paraId="487CE30E" w14:textId="77777777" w:rsidR="00606DEB" w:rsidRPr="00CA6A48" w:rsidRDefault="00606DEB" w:rsidP="00606DEB">
      <w:pPr>
        <w:pStyle w:val="Lowvisionbodytext"/>
        <w:numPr>
          <w:ilvl w:val="0"/>
          <w:numId w:val="16"/>
        </w:numPr>
        <w:rPr>
          <w:szCs w:val="22"/>
        </w:rPr>
      </w:pPr>
      <w:r w:rsidRPr="00CA6A48">
        <w:t>How</w:t>
      </w:r>
      <w:r>
        <w:t xml:space="preserve"> </w:t>
      </w:r>
      <w:r w:rsidRPr="00CA6A48">
        <w:t>many</w:t>
      </w:r>
      <w:r>
        <w:t xml:space="preserve"> </w:t>
      </w:r>
      <w:r w:rsidRPr="00CA6A48">
        <w:t>claim/complaints/reports</w:t>
      </w:r>
      <w:r>
        <w:t xml:space="preserve"> </w:t>
      </w:r>
      <w:r w:rsidRPr="00CA6A48">
        <w:t>had</w:t>
      </w:r>
      <w:r>
        <w:t xml:space="preserve"> </w:t>
      </w:r>
      <w:r w:rsidRPr="00CA6A48">
        <w:t>been</w:t>
      </w:r>
      <w:r>
        <w:t xml:space="preserve"> </w:t>
      </w:r>
      <w:r w:rsidRPr="00CA6A48">
        <w:t>lodged</w:t>
      </w:r>
      <w:r>
        <w:t xml:space="preserve"> </w:t>
      </w:r>
      <w:r w:rsidRPr="00CA6A48">
        <w:t>regarding</w:t>
      </w:r>
      <w:r>
        <w:t xml:space="preserve"> </w:t>
      </w:r>
      <w:r w:rsidRPr="00CA6A48">
        <w:t>the</w:t>
      </w:r>
      <w:r>
        <w:t xml:space="preserve"> </w:t>
      </w:r>
      <w:r w:rsidRPr="00CA6A48">
        <w:t>Essure</w:t>
      </w:r>
      <w:r>
        <w:t xml:space="preserve"> </w:t>
      </w:r>
      <w:r w:rsidRPr="00CA6A48">
        <w:t>contraceptive</w:t>
      </w:r>
      <w:r>
        <w:t xml:space="preserve"> </w:t>
      </w:r>
      <w:r w:rsidRPr="00CA6A48">
        <w:t>device?</w:t>
      </w:r>
    </w:p>
    <w:p w14:paraId="7A1F7037" w14:textId="77777777" w:rsidR="00606DEB" w:rsidRPr="00CA6A48" w:rsidRDefault="00606DEB" w:rsidP="00606DEB">
      <w:pPr>
        <w:pStyle w:val="Lowvisionbodytext"/>
        <w:numPr>
          <w:ilvl w:val="0"/>
          <w:numId w:val="16"/>
        </w:numPr>
      </w:pPr>
      <w:r w:rsidRPr="00CA6A48">
        <w:t>How</w:t>
      </w:r>
      <w:r>
        <w:t xml:space="preserve"> </w:t>
      </w:r>
      <w:r w:rsidRPr="00CA6A48">
        <w:t>many</w:t>
      </w:r>
      <w:r>
        <w:t xml:space="preserve"> </w:t>
      </w:r>
      <w:r w:rsidRPr="00CA6A48">
        <w:t>claim/complaints/reports</w:t>
      </w:r>
      <w:r>
        <w:t xml:space="preserve"> </w:t>
      </w:r>
      <w:r w:rsidRPr="00CA6A48">
        <w:t>were</w:t>
      </w:r>
      <w:r>
        <w:t xml:space="preserve"> </w:t>
      </w:r>
      <w:r w:rsidRPr="00CA6A48">
        <w:t>regarding</w:t>
      </w:r>
      <w:r>
        <w:t xml:space="preserve"> </w:t>
      </w:r>
      <w:r w:rsidRPr="00CA6A48">
        <w:t>failure</w:t>
      </w:r>
      <w:r>
        <w:t xml:space="preserve"> </w:t>
      </w:r>
      <w:r w:rsidRPr="00CA6A48">
        <w:t>of</w:t>
      </w:r>
      <w:r>
        <w:t xml:space="preserve"> </w:t>
      </w:r>
      <w:r w:rsidRPr="00CA6A48">
        <w:t>the</w:t>
      </w:r>
      <w:r>
        <w:t xml:space="preserve"> </w:t>
      </w:r>
      <w:r w:rsidRPr="00CA6A48">
        <w:t>device</w:t>
      </w:r>
      <w:r>
        <w:t xml:space="preserve"> </w:t>
      </w:r>
      <w:r w:rsidRPr="00CA6A48">
        <w:t>to</w:t>
      </w:r>
      <w:r>
        <w:t xml:space="preserve"> </w:t>
      </w:r>
      <w:r w:rsidRPr="00CA6A48">
        <w:t>prevent</w:t>
      </w:r>
      <w:r>
        <w:t xml:space="preserve"> </w:t>
      </w:r>
      <w:r w:rsidRPr="00CA6A48">
        <w:t>pregnancy?</w:t>
      </w:r>
    </w:p>
    <w:p w14:paraId="2320EFE9" w14:textId="77777777" w:rsidR="00606DEB" w:rsidRPr="00CA6A48" w:rsidRDefault="00606DEB" w:rsidP="00606DEB">
      <w:pPr>
        <w:pStyle w:val="Lowvisionbodytext"/>
        <w:numPr>
          <w:ilvl w:val="0"/>
          <w:numId w:val="16"/>
        </w:numPr>
      </w:pPr>
      <w:r w:rsidRPr="00CA6A48">
        <w:t>How</w:t>
      </w:r>
      <w:r>
        <w:t xml:space="preserve"> </w:t>
      </w:r>
      <w:r w:rsidRPr="00CA6A48">
        <w:t>many</w:t>
      </w:r>
      <w:r>
        <w:t xml:space="preserve"> </w:t>
      </w:r>
      <w:r w:rsidRPr="00CA6A48">
        <w:t>claim/complaints/reports</w:t>
      </w:r>
      <w:r>
        <w:t xml:space="preserve"> </w:t>
      </w:r>
      <w:r w:rsidRPr="00CA6A48">
        <w:t>were</w:t>
      </w:r>
      <w:r>
        <w:t xml:space="preserve"> </w:t>
      </w:r>
      <w:r w:rsidRPr="00CA6A48">
        <w:t>regarding</w:t>
      </w:r>
      <w:r>
        <w:t xml:space="preserve"> </w:t>
      </w:r>
      <w:r w:rsidRPr="00CA6A48">
        <w:t>pelvic</w:t>
      </w:r>
      <w:r>
        <w:t xml:space="preserve"> </w:t>
      </w:r>
      <w:r w:rsidRPr="00CA6A48">
        <w:t>pain,</w:t>
      </w:r>
      <w:r>
        <w:t xml:space="preserve"> </w:t>
      </w:r>
      <w:r w:rsidRPr="00CA6A48">
        <w:t>menstrual</w:t>
      </w:r>
      <w:r>
        <w:t xml:space="preserve"> </w:t>
      </w:r>
      <w:r w:rsidRPr="00CA6A48">
        <w:t>issues</w:t>
      </w:r>
      <w:r>
        <w:t xml:space="preserve"> </w:t>
      </w:r>
      <w:r w:rsidRPr="00CA6A48">
        <w:t>(e.g.</w:t>
      </w:r>
      <w:r>
        <w:t xml:space="preserve"> </w:t>
      </w:r>
      <w:r w:rsidRPr="00CA6A48">
        <w:t>heavy</w:t>
      </w:r>
      <w:r>
        <w:t xml:space="preserve"> </w:t>
      </w:r>
      <w:r w:rsidRPr="00CA6A48">
        <w:t>bleeding),</w:t>
      </w:r>
      <w:r>
        <w:t xml:space="preserve"> </w:t>
      </w:r>
      <w:r w:rsidRPr="00CA6A48">
        <w:t>uterine</w:t>
      </w:r>
      <w:r>
        <w:t xml:space="preserve"> </w:t>
      </w:r>
      <w:r w:rsidRPr="00CA6A48">
        <w:t>infection</w:t>
      </w:r>
      <w:r>
        <w:t xml:space="preserve"> </w:t>
      </w:r>
      <w:r w:rsidRPr="00CA6A48">
        <w:t>etc?</w:t>
      </w:r>
    </w:p>
    <w:p w14:paraId="41A06FEC" w14:textId="77777777" w:rsidR="00606DEB" w:rsidRPr="00CA6A48" w:rsidRDefault="00606DEB" w:rsidP="00606DEB">
      <w:pPr>
        <w:pStyle w:val="Lowvisionbodytext"/>
        <w:numPr>
          <w:ilvl w:val="0"/>
          <w:numId w:val="16"/>
        </w:numPr>
      </w:pPr>
      <w:r w:rsidRPr="00CA6A48">
        <w:t>How</w:t>
      </w:r>
      <w:r>
        <w:t xml:space="preserve"> </w:t>
      </w:r>
      <w:r w:rsidRPr="00CA6A48">
        <w:t>many</w:t>
      </w:r>
      <w:r>
        <w:t xml:space="preserve"> </w:t>
      </w:r>
      <w:r w:rsidRPr="00CA6A48">
        <w:t>claim/complaints/reports</w:t>
      </w:r>
      <w:r>
        <w:t xml:space="preserve"> </w:t>
      </w:r>
      <w:r w:rsidRPr="00CA6A48">
        <w:t>were</w:t>
      </w:r>
      <w:r>
        <w:t xml:space="preserve"> </w:t>
      </w:r>
      <w:r w:rsidRPr="00CA6A48">
        <w:t>regarding</w:t>
      </w:r>
      <w:r>
        <w:t xml:space="preserve"> </w:t>
      </w:r>
      <w:r w:rsidRPr="00CA6A48">
        <w:t>systemic</w:t>
      </w:r>
      <w:r>
        <w:t xml:space="preserve"> </w:t>
      </w:r>
      <w:r w:rsidRPr="00CA6A48">
        <w:t>issues</w:t>
      </w:r>
      <w:r>
        <w:t xml:space="preserve"> </w:t>
      </w:r>
      <w:r w:rsidRPr="00CA6A48">
        <w:t>such</w:t>
      </w:r>
      <w:r>
        <w:t xml:space="preserve"> </w:t>
      </w:r>
      <w:r w:rsidRPr="00CA6A48">
        <w:t>as</w:t>
      </w:r>
      <w:r>
        <w:t xml:space="preserve"> </w:t>
      </w:r>
      <w:r w:rsidRPr="00CA6A48">
        <w:t>chronic</w:t>
      </w:r>
      <w:r>
        <w:t xml:space="preserve"> </w:t>
      </w:r>
      <w:r w:rsidRPr="00CA6A48">
        <w:t>fatigue,</w:t>
      </w:r>
      <w:r>
        <w:t xml:space="preserve"> </w:t>
      </w:r>
      <w:r w:rsidRPr="00CA6A48">
        <w:t>headaches/migraine,</w:t>
      </w:r>
      <w:r>
        <w:t xml:space="preserve"> </w:t>
      </w:r>
      <w:r w:rsidRPr="00CA6A48">
        <w:t>autoimmune</w:t>
      </w:r>
      <w:r>
        <w:t xml:space="preserve"> </w:t>
      </w:r>
      <w:r w:rsidRPr="00CA6A48">
        <w:t>disorders</w:t>
      </w:r>
      <w:r>
        <w:t xml:space="preserve"> </w:t>
      </w:r>
      <w:r w:rsidRPr="00CA6A48">
        <w:t>or</w:t>
      </w:r>
      <w:r>
        <w:t xml:space="preserve"> </w:t>
      </w:r>
      <w:r w:rsidRPr="00CA6A48">
        <w:t>symptoms,</w:t>
      </w:r>
      <w:r>
        <w:t xml:space="preserve"> </w:t>
      </w:r>
      <w:r w:rsidRPr="00CA6A48">
        <w:t>pain,</w:t>
      </w:r>
      <w:r>
        <w:t xml:space="preserve"> </w:t>
      </w:r>
      <w:r w:rsidRPr="00CA6A48">
        <w:t>etc?</w:t>
      </w:r>
    </w:p>
    <w:p w14:paraId="42F28601" w14:textId="77777777" w:rsidR="00606DEB" w:rsidRPr="00CA6A48" w:rsidRDefault="00606DEB" w:rsidP="00606DEB">
      <w:pPr>
        <w:pStyle w:val="Lowvisionbodytext"/>
        <w:numPr>
          <w:ilvl w:val="0"/>
          <w:numId w:val="16"/>
        </w:numPr>
      </w:pPr>
      <w:r w:rsidRPr="00CA6A48">
        <w:t>How</w:t>
      </w:r>
      <w:r>
        <w:t xml:space="preserve"> </w:t>
      </w:r>
      <w:r w:rsidRPr="00CA6A48">
        <w:t>many</w:t>
      </w:r>
      <w:r>
        <w:t xml:space="preserve"> </w:t>
      </w:r>
      <w:r w:rsidRPr="00CA6A48">
        <w:t>claim/complaints/reports</w:t>
      </w:r>
      <w:r>
        <w:t xml:space="preserve"> </w:t>
      </w:r>
      <w:r w:rsidRPr="00CA6A48">
        <w:t>were</w:t>
      </w:r>
      <w:r>
        <w:t xml:space="preserve"> </w:t>
      </w:r>
      <w:r w:rsidRPr="00CA6A48">
        <w:t>regarding</w:t>
      </w:r>
      <w:r>
        <w:t xml:space="preserve"> </w:t>
      </w:r>
      <w:r w:rsidRPr="00CA6A48">
        <w:t>sensitivity</w:t>
      </w:r>
      <w:r>
        <w:t xml:space="preserve"> </w:t>
      </w:r>
      <w:r w:rsidRPr="00CA6A48">
        <w:t>or</w:t>
      </w:r>
      <w:r>
        <w:t xml:space="preserve"> </w:t>
      </w:r>
      <w:r w:rsidRPr="00CA6A48">
        <w:t>allergy</w:t>
      </w:r>
      <w:r>
        <w:t xml:space="preserve"> </w:t>
      </w:r>
      <w:r w:rsidRPr="00CA6A48">
        <w:t>issues</w:t>
      </w:r>
      <w:r>
        <w:t xml:space="preserve"> </w:t>
      </w:r>
      <w:r w:rsidRPr="00CA6A48">
        <w:t>such</w:t>
      </w:r>
      <w:r>
        <w:t xml:space="preserve"> </w:t>
      </w:r>
      <w:r w:rsidRPr="00CA6A48">
        <w:t>as</w:t>
      </w:r>
      <w:r>
        <w:t xml:space="preserve"> </w:t>
      </w:r>
      <w:r w:rsidRPr="00CA6A48">
        <w:t>sensitivity</w:t>
      </w:r>
      <w:r>
        <w:t xml:space="preserve"> </w:t>
      </w:r>
      <w:r w:rsidRPr="00CA6A48">
        <w:t>to</w:t>
      </w:r>
      <w:r>
        <w:t xml:space="preserve"> </w:t>
      </w:r>
      <w:r w:rsidRPr="00CA6A48">
        <w:t>nickel?</w:t>
      </w:r>
    </w:p>
    <w:p w14:paraId="6D0BA2F6" w14:textId="77777777" w:rsidR="00606DEB" w:rsidRPr="00CA6A48" w:rsidRDefault="00606DEB" w:rsidP="00606DEB">
      <w:pPr>
        <w:pStyle w:val="Lowvisionbodytext"/>
        <w:numPr>
          <w:ilvl w:val="0"/>
          <w:numId w:val="16"/>
        </w:numPr>
      </w:pPr>
      <w:r w:rsidRPr="00CA6A48">
        <w:t>Were</w:t>
      </w:r>
      <w:r>
        <w:t xml:space="preserve"> </w:t>
      </w:r>
      <w:r w:rsidRPr="00CA6A48">
        <w:t>any</w:t>
      </w:r>
      <w:r>
        <w:t xml:space="preserve"> </w:t>
      </w:r>
      <w:r w:rsidRPr="00CA6A48">
        <w:t>claim/complaints/reports</w:t>
      </w:r>
      <w:r>
        <w:t xml:space="preserve"> </w:t>
      </w:r>
      <w:r w:rsidRPr="00CA6A48">
        <w:t>referred</w:t>
      </w:r>
      <w:r>
        <w:t xml:space="preserve"> </w:t>
      </w:r>
      <w:r w:rsidRPr="00CA6A48">
        <w:t>to</w:t>
      </w:r>
      <w:r>
        <w:t xml:space="preserve">  </w:t>
      </w:r>
      <w:r w:rsidRPr="00CA6A48">
        <w:t>the</w:t>
      </w:r>
      <w:r>
        <w:t xml:space="preserve"> </w:t>
      </w:r>
      <w:r w:rsidRPr="00CA6A48">
        <w:t>need</w:t>
      </w:r>
      <w:r>
        <w:t xml:space="preserve"> </w:t>
      </w:r>
      <w:r w:rsidRPr="00CA6A48">
        <w:t>for</w:t>
      </w:r>
      <w:r>
        <w:t xml:space="preserve"> </w:t>
      </w:r>
      <w:r w:rsidRPr="00CA6A48">
        <w:t>follow-up</w:t>
      </w:r>
      <w:r>
        <w:t xml:space="preserve"> </w:t>
      </w:r>
      <w:r w:rsidRPr="00CA6A48">
        <w:t>procedures,</w:t>
      </w:r>
      <w:r>
        <w:t xml:space="preserve"> </w:t>
      </w:r>
      <w:r w:rsidRPr="00CA6A48">
        <w:t>such</w:t>
      </w:r>
      <w:r>
        <w:t xml:space="preserve"> </w:t>
      </w:r>
      <w:r w:rsidRPr="00CA6A48">
        <w:t>as</w:t>
      </w:r>
      <w:r>
        <w:t xml:space="preserve"> </w:t>
      </w:r>
      <w:r w:rsidRPr="00CA6A48">
        <w:t>removal</w:t>
      </w:r>
      <w:r>
        <w:t xml:space="preserve"> </w:t>
      </w:r>
      <w:r w:rsidRPr="00CA6A48">
        <w:t>of</w:t>
      </w:r>
      <w:r>
        <w:t xml:space="preserve"> </w:t>
      </w:r>
      <w:r w:rsidRPr="00CA6A48">
        <w:t>the</w:t>
      </w:r>
      <w:r>
        <w:t xml:space="preserve"> </w:t>
      </w:r>
      <w:r w:rsidRPr="00CA6A48">
        <w:t>Essure</w:t>
      </w:r>
      <w:r>
        <w:t xml:space="preserve"> </w:t>
      </w:r>
      <w:r w:rsidRPr="00CA6A48">
        <w:t>devices,</w:t>
      </w:r>
      <w:r>
        <w:t xml:space="preserve"> </w:t>
      </w:r>
      <w:r w:rsidRPr="00CA6A48">
        <w:t>surgical</w:t>
      </w:r>
      <w:r>
        <w:t xml:space="preserve"> </w:t>
      </w:r>
      <w:r w:rsidRPr="00CA6A48">
        <w:t>removal</w:t>
      </w:r>
      <w:r>
        <w:t xml:space="preserve"> </w:t>
      </w:r>
      <w:r w:rsidRPr="00CA6A48">
        <w:t>of</w:t>
      </w:r>
      <w:r>
        <w:t xml:space="preserve"> </w:t>
      </w:r>
      <w:r w:rsidRPr="00CA6A48">
        <w:t>fallopian</w:t>
      </w:r>
      <w:r>
        <w:t xml:space="preserve"> </w:t>
      </w:r>
      <w:r w:rsidRPr="00CA6A48">
        <w:t>tubes,</w:t>
      </w:r>
      <w:r>
        <w:t xml:space="preserve"> </w:t>
      </w:r>
      <w:r w:rsidRPr="00CA6A48">
        <w:t>hysterectomy,</w:t>
      </w:r>
      <w:r>
        <w:t xml:space="preserve"> </w:t>
      </w:r>
      <w:r w:rsidRPr="00CA6A48">
        <w:t>etc.</w:t>
      </w:r>
      <w:r>
        <w:t xml:space="preserve"> </w:t>
      </w:r>
      <w:r w:rsidRPr="00CA6A48">
        <w:t>as</w:t>
      </w:r>
      <w:r>
        <w:t xml:space="preserve"> </w:t>
      </w:r>
      <w:r w:rsidRPr="00CA6A48">
        <w:t>a</w:t>
      </w:r>
      <w:r>
        <w:t xml:space="preserve"> </w:t>
      </w:r>
      <w:r w:rsidRPr="00CA6A48">
        <w:t>result</w:t>
      </w:r>
      <w:r>
        <w:t xml:space="preserve"> </w:t>
      </w:r>
      <w:r w:rsidRPr="00CA6A48">
        <w:t>of</w:t>
      </w:r>
      <w:r>
        <w:t xml:space="preserve"> </w:t>
      </w:r>
      <w:r w:rsidRPr="00CA6A48">
        <w:t>failure</w:t>
      </w:r>
      <w:r>
        <w:t xml:space="preserve"> </w:t>
      </w:r>
      <w:r w:rsidRPr="00CA6A48">
        <w:t>or</w:t>
      </w:r>
      <w:r>
        <w:t xml:space="preserve"> </w:t>
      </w:r>
      <w:r w:rsidRPr="00CA6A48">
        <w:t>injury</w:t>
      </w:r>
      <w:r>
        <w:t xml:space="preserve"> </w:t>
      </w:r>
      <w:r w:rsidRPr="00CA6A48">
        <w:t>caused</w:t>
      </w:r>
      <w:r>
        <w:t xml:space="preserve"> </w:t>
      </w:r>
      <w:r w:rsidRPr="00CA6A48">
        <w:t>by</w:t>
      </w:r>
      <w:r>
        <w:t xml:space="preserve"> </w:t>
      </w:r>
      <w:r w:rsidRPr="00CA6A48">
        <w:t>the</w:t>
      </w:r>
      <w:r>
        <w:t xml:space="preserve"> </w:t>
      </w:r>
      <w:r w:rsidRPr="00CA6A48">
        <w:t>Essure</w:t>
      </w:r>
      <w:r>
        <w:t xml:space="preserve"> </w:t>
      </w:r>
      <w:r w:rsidRPr="00CA6A48">
        <w:t>devices?</w:t>
      </w:r>
    </w:p>
    <w:p w14:paraId="7277A5F5" w14:textId="77777777" w:rsidR="00606DEB" w:rsidRPr="00CA6A48" w:rsidRDefault="00606DEB" w:rsidP="00606DEB">
      <w:pPr>
        <w:pStyle w:val="Lowvisionbodytext"/>
      </w:pPr>
      <w:r w:rsidRPr="00CA6A48">
        <w:t>In</w:t>
      </w:r>
      <w:r>
        <w:t xml:space="preserve"> </w:t>
      </w:r>
      <w:r w:rsidRPr="00CA6A48">
        <w:t>addition,</w:t>
      </w:r>
      <w:r>
        <w:t xml:space="preserve"> </w:t>
      </w:r>
      <w:r w:rsidRPr="00CA6A48">
        <w:t>we</w:t>
      </w:r>
      <w:r>
        <w:t xml:space="preserve"> </w:t>
      </w:r>
      <w:r w:rsidRPr="00CA6A48">
        <w:t>asked</w:t>
      </w:r>
      <w:r>
        <w:t xml:space="preserve"> </w:t>
      </w:r>
      <w:r w:rsidRPr="00CA6A48">
        <w:t>ACC</w:t>
      </w:r>
      <w:r>
        <w:t xml:space="preserve"> </w:t>
      </w:r>
      <w:r w:rsidRPr="00CA6A48">
        <w:t>how</w:t>
      </w:r>
      <w:r>
        <w:t xml:space="preserve"> </w:t>
      </w:r>
      <w:r w:rsidRPr="00CA6A48">
        <w:t>many</w:t>
      </w:r>
      <w:r>
        <w:t xml:space="preserve"> </w:t>
      </w:r>
      <w:r w:rsidRPr="00CA6A48">
        <w:t>claims</w:t>
      </w:r>
      <w:r>
        <w:t xml:space="preserve"> </w:t>
      </w:r>
      <w:r w:rsidRPr="00CA6A48">
        <w:t>were</w:t>
      </w:r>
      <w:r>
        <w:t xml:space="preserve"> </w:t>
      </w:r>
      <w:r w:rsidRPr="00CA6A48">
        <w:t>accepted</w:t>
      </w:r>
      <w:r>
        <w:t xml:space="preserve"> </w:t>
      </w:r>
      <w:r w:rsidRPr="00CA6A48">
        <w:t>or</w:t>
      </w:r>
      <w:r>
        <w:t xml:space="preserve"> </w:t>
      </w:r>
      <w:r w:rsidRPr="00CA6A48">
        <w:t>declined</w:t>
      </w:r>
      <w:r>
        <w:t xml:space="preserve"> </w:t>
      </w:r>
      <w:r w:rsidRPr="00CA6A48">
        <w:t>and</w:t>
      </w:r>
      <w:r>
        <w:t xml:space="preserve"> </w:t>
      </w:r>
      <w:r w:rsidRPr="00CA6A48">
        <w:t>how</w:t>
      </w:r>
      <w:r>
        <w:t xml:space="preserve"> </w:t>
      </w:r>
      <w:r w:rsidRPr="00CA6A48">
        <w:t>much</w:t>
      </w:r>
      <w:r>
        <w:t xml:space="preserve"> </w:t>
      </w:r>
      <w:r w:rsidRPr="00CA6A48">
        <w:t>had</w:t>
      </w:r>
      <w:r>
        <w:t xml:space="preserve"> </w:t>
      </w:r>
      <w:r w:rsidRPr="00CA6A48">
        <w:t>been</w:t>
      </w:r>
      <w:r>
        <w:t xml:space="preserve"> </w:t>
      </w:r>
      <w:r w:rsidRPr="00CA6A48">
        <w:t>paid</w:t>
      </w:r>
      <w:r>
        <w:t xml:space="preserve"> </w:t>
      </w:r>
      <w:r w:rsidRPr="00CA6A48">
        <w:t>out</w:t>
      </w:r>
      <w:r>
        <w:t xml:space="preserve"> </w:t>
      </w:r>
      <w:r w:rsidRPr="00CA6A48">
        <w:t>for</w:t>
      </w:r>
      <w:r>
        <w:t xml:space="preserve"> </w:t>
      </w:r>
      <w:r w:rsidRPr="00CA6A48">
        <w:t>claims</w:t>
      </w:r>
      <w:r>
        <w:t xml:space="preserve"> </w:t>
      </w:r>
      <w:r w:rsidRPr="00CA6A48">
        <w:t>regarding</w:t>
      </w:r>
      <w:r>
        <w:t xml:space="preserve"> </w:t>
      </w:r>
      <w:r w:rsidRPr="00CA6A48">
        <w:t>Essure</w:t>
      </w:r>
      <w:r>
        <w:t xml:space="preserve"> </w:t>
      </w:r>
      <w:r w:rsidRPr="00CA6A48">
        <w:t>devices.</w:t>
      </w:r>
      <w:r>
        <w:t xml:space="preserve"> </w:t>
      </w:r>
      <w:r w:rsidRPr="00CA6A48">
        <w:t>We</w:t>
      </w:r>
      <w:r>
        <w:t xml:space="preserve"> </w:t>
      </w:r>
      <w:r w:rsidRPr="00CA6A48">
        <w:t>also</w:t>
      </w:r>
      <w:r>
        <w:t xml:space="preserve"> </w:t>
      </w:r>
      <w:r w:rsidRPr="00CA6A48">
        <w:t>asked</w:t>
      </w:r>
      <w:r>
        <w:t xml:space="preserve"> </w:t>
      </w:r>
      <w:r w:rsidRPr="00CA6A48">
        <w:t>the</w:t>
      </w:r>
      <w:r>
        <w:t xml:space="preserve"> </w:t>
      </w:r>
      <w:r w:rsidRPr="00CA6A48">
        <w:t>HDC</w:t>
      </w:r>
      <w:r>
        <w:t xml:space="preserve"> </w:t>
      </w:r>
      <w:r w:rsidRPr="00CA6A48">
        <w:t>the</w:t>
      </w:r>
      <w:r>
        <w:t xml:space="preserve"> </w:t>
      </w:r>
      <w:r w:rsidRPr="00CA6A48">
        <w:t>outcomes</w:t>
      </w:r>
      <w:r>
        <w:t xml:space="preserve"> </w:t>
      </w:r>
      <w:r w:rsidRPr="00CA6A48">
        <w:t>of</w:t>
      </w:r>
      <w:r>
        <w:t xml:space="preserve"> </w:t>
      </w:r>
      <w:r w:rsidRPr="00CA6A48">
        <w:t>the</w:t>
      </w:r>
      <w:r>
        <w:t xml:space="preserve"> </w:t>
      </w:r>
      <w:r w:rsidRPr="00CA6A48">
        <w:t>complaints</w:t>
      </w:r>
      <w:r>
        <w:t xml:space="preserve"> </w:t>
      </w:r>
      <w:r w:rsidRPr="00CA6A48">
        <w:t>that</w:t>
      </w:r>
      <w:r>
        <w:t xml:space="preserve"> </w:t>
      </w:r>
      <w:r w:rsidRPr="00CA6A48">
        <w:t>were</w:t>
      </w:r>
      <w:r>
        <w:t xml:space="preserve"> </w:t>
      </w:r>
      <w:r w:rsidRPr="00CA6A48">
        <w:t>lodged.</w:t>
      </w:r>
    </w:p>
    <w:p w14:paraId="7326AC1A" w14:textId="77777777" w:rsidR="00606DEB" w:rsidRPr="00606DEB" w:rsidRDefault="00606DEB" w:rsidP="00606DEB">
      <w:pPr>
        <w:pStyle w:val="Lowvisionbodytext"/>
        <w:rPr>
          <w:b/>
          <w:bCs/>
        </w:rPr>
      </w:pPr>
      <w:r w:rsidRPr="00606DEB">
        <w:rPr>
          <w:b/>
          <w:bCs/>
        </w:rPr>
        <w:t>Medsafe</w:t>
      </w:r>
    </w:p>
    <w:p w14:paraId="2DA54447" w14:textId="77777777" w:rsidR="00606DEB" w:rsidRPr="00CA6A48" w:rsidRDefault="00606DEB" w:rsidP="00606DEB">
      <w:pPr>
        <w:pStyle w:val="Lowvisionbodytext"/>
        <w:numPr>
          <w:ilvl w:val="0"/>
          <w:numId w:val="17"/>
        </w:numPr>
        <w:rPr>
          <w:szCs w:val="22"/>
        </w:rPr>
      </w:pPr>
      <w:r w:rsidRPr="00CA6A48">
        <w:rPr>
          <w:szCs w:val="22"/>
        </w:rPr>
        <w:t>Medsafe</w:t>
      </w:r>
      <w:r>
        <w:rPr>
          <w:szCs w:val="22"/>
        </w:rPr>
        <w:t xml:space="preserve"> </w:t>
      </w:r>
      <w:r w:rsidRPr="00CA6A48">
        <w:rPr>
          <w:szCs w:val="22"/>
        </w:rPr>
        <w:t>has</w:t>
      </w:r>
      <w:r>
        <w:rPr>
          <w:szCs w:val="22"/>
        </w:rPr>
        <w:t xml:space="preserve"> </w:t>
      </w:r>
      <w:r w:rsidRPr="00CA6A48">
        <w:rPr>
          <w:szCs w:val="22"/>
        </w:rPr>
        <w:t>received</w:t>
      </w:r>
      <w:r>
        <w:rPr>
          <w:szCs w:val="22"/>
        </w:rPr>
        <w:t xml:space="preserve"> </w:t>
      </w:r>
      <w:r w:rsidRPr="00CA6A48">
        <w:rPr>
          <w:szCs w:val="22"/>
        </w:rPr>
        <w:t>12</w:t>
      </w:r>
      <w:r>
        <w:rPr>
          <w:szCs w:val="22"/>
        </w:rPr>
        <w:t xml:space="preserve"> </w:t>
      </w:r>
      <w:r w:rsidRPr="00CA6A48">
        <w:rPr>
          <w:szCs w:val="22"/>
        </w:rPr>
        <w:t>reports</w:t>
      </w:r>
      <w:r>
        <w:rPr>
          <w:szCs w:val="22"/>
        </w:rPr>
        <w:t xml:space="preserve"> </w:t>
      </w:r>
      <w:r w:rsidRPr="00CA6A48">
        <w:rPr>
          <w:szCs w:val="22"/>
        </w:rPr>
        <w:t>of</w:t>
      </w:r>
      <w:r>
        <w:rPr>
          <w:szCs w:val="22"/>
        </w:rPr>
        <w:t xml:space="preserve"> </w:t>
      </w:r>
      <w:r w:rsidRPr="00CA6A48">
        <w:rPr>
          <w:szCs w:val="22"/>
        </w:rPr>
        <w:t>adverse</w:t>
      </w:r>
      <w:r>
        <w:rPr>
          <w:szCs w:val="22"/>
        </w:rPr>
        <w:t xml:space="preserve"> </w:t>
      </w:r>
      <w:r w:rsidRPr="00CA6A48">
        <w:rPr>
          <w:szCs w:val="22"/>
        </w:rPr>
        <w:t>events</w:t>
      </w:r>
      <w:r>
        <w:rPr>
          <w:szCs w:val="22"/>
        </w:rPr>
        <w:t xml:space="preserve"> </w:t>
      </w:r>
      <w:r w:rsidRPr="00CA6A48">
        <w:rPr>
          <w:szCs w:val="22"/>
        </w:rPr>
        <w:t>following</w:t>
      </w:r>
      <w:r>
        <w:rPr>
          <w:szCs w:val="22"/>
        </w:rPr>
        <w:t xml:space="preserve"> </w:t>
      </w:r>
      <w:r w:rsidRPr="00CA6A48">
        <w:rPr>
          <w:szCs w:val="22"/>
        </w:rPr>
        <w:t>implantation</w:t>
      </w:r>
      <w:r>
        <w:rPr>
          <w:szCs w:val="22"/>
        </w:rPr>
        <w:t xml:space="preserve"> </w:t>
      </w:r>
      <w:r w:rsidRPr="00CA6A48">
        <w:rPr>
          <w:szCs w:val="22"/>
        </w:rPr>
        <w:t>of</w:t>
      </w:r>
      <w:r>
        <w:rPr>
          <w:szCs w:val="22"/>
        </w:rPr>
        <w:t xml:space="preserve"> </w:t>
      </w:r>
      <w:r w:rsidRPr="00CA6A48">
        <w:rPr>
          <w:szCs w:val="22"/>
        </w:rPr>
        <w:t>Essure.</w:t>
      </w:r>
    </w:p>
    <w:p w14:paraId="383921BF" w14:textId="77777777" w:rsidR="00606DEB" w:rsidRPr="00CA6A48" w:rsidRDefault="00606DEB" w:rsidP="00606DEB">
      <w:pPr>
        <w:pStyle w:val="Lowvisionbodytext"/>
        <w:numPr>
          <w:ilvl w:val="0"/>
          <w:numId w:val="17"/>
        </w:numPr>
        <w:rPr>
          <w:szCs w:val="22"/>
        </w:rPr>
      </w:pPr>
      <w:r w:rsidRPr="00CA6A48">
        <w:rPr>
          <w:szCs w:val="22"/>
        </w:rPr>
        <w:t>Two</w:t>
      </w:r>
      <w:r>
        <w:rPr>
          <w:szCs w:val="22"/>
        </w:rPr>
        <w:t xml:space="preserve"> </w:t>
      </w:r>
      <w:r w:rsidRPr="00CA6A48">
        <w:rPr>
          <w:szCs w:val="22"/>
        </w:rPr>
        <w:t>reports</w:t>
      </w:r>
      <w:r>
        <w:rPr>
          <w:szCs w:val="22"/>
        </w:rPr>
        <w:t xml:space="preserve"> </w:t>
      </w:r>
      <w:r w:rsidRPr="00CA6A48">
        <w:rPr>
          <w:szCs w:val="22"/>
        </w:rPr>
        <w:t>of</w:t>
      </w:r>
      <w:r>
        <w:rPr>
          <w:szCs w:val="22"/>
        </w:rPr>
        <w:t xml:space="preserve"> </w:t>
      </w:r>
      <w:r w:rsidRPr="00CA6A48">
        <w:rPr>
          <w:szCs w:val="22"/>
        </w:rPr>
        <w:t>pregnancy</w:t>
      </w:r>
      <w:r>
        <w:rPr>
          <w:szCs w:val="22"/>
        </w:rPr>
        <w:t xml:space="preserve"> </w:t>
      </w:r>
      <w:r w:rsidRPr="00CA6A48">
        <w:rPr>
          <w:szCs w:val="22"/>
        </w:rPr>
        <w:t>were</w:t>
      </w:r>
      <w:r>
        <w:rPr>
          <w:szCs w:val="22"/>
        </w:rPr>
        <w:t xml:space="preserve"> </w:t>
      </w:r>
      <w:r w:rsidRPr="00CA6A48">
        <w:rPr>
          <w:szCs w:val="22"/>
        </w:rPr>
        <w:t>received,</w:t>
      </w:r>
      <w:r>
        <w:rPr>
          <w:szCs w:val="22"/>
        </w:rPr>
        <w:t xml:space="preserve"> </w:t>
      </w:r>
      <w:r w:rsidRPr="00CA6A48">
        <w:rPr>
          <w:szCs w:val="22"/>
        </w:rPr>
        <w:t>and</w:t>
      </w:r>
      <w:r>
        <w:rPr>
          <w:szCs w:val="22"/>
        </w:rPr>
        <w:t xml:space="preserve"> </w:t>
      </w:r>
      <w:r w:rsidRPr="00CA6A48">
        <w:rPr>
          <w:szCs w:val="22"/>
        </w:rPr>
        <w:t>in</w:t>
      </w:r>
      <w:r>
        <w:rPr>
          <w:szCs w:val="22"/>
        </w:rPr>
        <w:t xml:space="preserve"> </w:t>
      </w:r>
      <w:r w:rsidRPr="00CA6A48">
        <w:rPr>
          <w:szCs w:val="22"/>
        </w:rPr>
        <w:t>two</w:t>
      </w:r>
      <w:r>
        <w:rPr>
          <w:szCs w:val="22"/>
        </w:rPr>
        <w:t xml:space="preserve"> </w:t>
      </w:r>
      <w:r w:rsidRPr="00CA6A48">
        <w:rPr>
          <w:szCs w:val="22"/>
        </w:rPr>
        <w:t>further</w:t>
      </w:r>
      <w:r>
        <w:rPr>
          <w:szCs w:val="22"/>
        </w:rPr>
        <w:t xml:space="preserve"> </w:t>
      </w:r>
      <w:r w:rsidRPr="00CA6A48">
        <w:rPr>
          <w:szCs w:val="22"/>
        </w:rPr>
        <w:t>cases</w:t>
      </w:r>
      <w:r>
        <w:rPr>
          <w:szCs w:val="22"/>
        </w:rPr>
        <w:t xml:space="preserve"> </w:t>
      </w:r>
      <w:r w:rsidRPr="00CA6A48">
        <w:rPr>
          <w:szCs w:val="22"/>
        </w:rPr>
        <w:t>tubal</w:t>
      </w:r>
      <w:r>
        <w:rPr>
          <w:szCs w:val="22"/>
        </w:rPr>
        <w:t xml:space="preserve"> </w:t>
      </w:r>
      <w:r w:rsidRPr="00CA6A48">
        <w:rPr>
          <w:szCs w:val="22"/>
        </w:rPr>
        <w:t>patency</w:t>
      </w:r>
      <w:r>
        <w:rPr>
          <w:szCs w:val="22"/>
        </w:rPr>
        <w:t xml:space="preserve"> </w:t>
      </w:r>
      <w:r w:rsidRPr="00CA6A48">
        <w:rPr>
          <w:szCs w:val="22"/>
        </w:rPr>
        <w:t>was</w:t>
      </w:r>
      <w:r>
        <w:rPr>
          <w:szCs w:val="22"/>
        </w:rPr>
        <w:t xml:space="preserve"> </w:t>
      </w:r>
      <w:r w:rsidRPr="00CA6A48">
        <w:rPr>
          <w:szCs w:val="22"/>
        </w:rPr>
        <w:t>specified</w:t>
      </w:r>
      <w:r>
        <w:rPr>
          <w:szCs w:val="22"/>
        </w:rPr>
        <w:t xml:space="preserve"> </w:t>
      </w:r>
      <w:r w:rsidRPr="00CA6A48">
        <w:rPr>
          <w:szCs w:val="22"/>
        </w:rPr>
        <w:t>(the</w:t>
      </w:r>
      <w:r>
        <w:rPr>
          <w:szCs w:val="22"/>
        </w:rPr>
        <w:t xml:space="preserve"> </w:t>
      </w:r>
      <w:r w:rsidRPr="00CA6A48">
        <w:rPr>
          <w:szCs w:val="22"/>
        </w:rPr>
        <w:t>devices</w:t>
      </w:r>
      <w:r>
        <w:rPr>
          <w:szCs w:val="22"/>
        </w:rPr>
        <w:t xml:space="preserve"> </w:t>
      </w:r>
      <w:r w:rsidRPr="00CA6A48">
        <w:rPr>
          <w:szCs w:val="22"/>
        </w:rPr>
        <w:t>failed</w:t>
      </w:r>
      <w:r>
        <w:rPr>
          <w:szCs w:val="22"/>
        </w:rPr>
        <w:t xml:space="preserve"> </w:t>
      </w:r>
      <w:r w:rsidRPr="00CA6A48">
        <w:rPr>
          <w:szCs w:val="22"/>
        </w:rPr>
        <w:t>to</w:t>
      </w:r>
      <w:r>
        <w:rPr>
          <w:szCs w:val="22"/>
        </w:rPr>
        <w:t xml:space="preserve"> </w:t>
      </w:r>
      <w:r w:rsidRPr="00CA6A48">
        <w:rPr>
          <w:szCs w:val="22"/>
        </w:rPr>
        <w:t>block</w:t>
      </w:r>
      <w:r>
        <w:rPr>
          <w:szCs w:val="22"/>
        </w:rPr>
        <w:t xml:space="preserve"> </w:t>
      </w:r>
      <w:r w:rsidRPr="00CA6A48">
        <w:rPr>
          <w:szCs w:val="22"/>
        </w:rPr>
        <w:t>the</w:t>
      </w:r>
      <w:r>
        <w:rPr>
          <w:szCs w:val="22"/>
        </w:rPr>
        <w:t xml:space="preserve"> </w:t>
      </w:r>
      <w:r w:rsidRPr="00CA6A48">
        <w:rPr>
          <w:szCs w:val="22"/>
        </w:rPr>
        <w:t>fallopian</w:t>
      </w:r>
      <w:r>
        <w:rPr>
          <w:szCs w:val="22"/>
        </w:rPr>
        <w:t xml:space="preserve"> </w:t>
      </w:r>
      <w:r w:rsidRPr="00CA6A48">
        <w:rPr>
          <w:szCs w:val="22"/>
        </w:rPr>
        <w:t>tubes</w:t>
      </w:r>
      <w:r>
        <w:rPr>
          <w:szCs w:val="22"/>
        </w:rPr>
        <w:t xml:space="preserve"> </w:t>
      </w:r>
      <w:r w:rsidRPr="00CA6A48">
        <w:rPr>
          <w:szCs w:val="22"/>
        </w:rPr>
        <w:t>and</w:t>
      </w:r>
      <w:r>
        <w:rPr>
          <w:szCs w:val="22"/>
        </w:rPr>
        <w:t xml:space="preserve"> </w:t>
      </w:r>
      <w:r w:rsidRPr="00CA6A48">
        <w:rPr>
          <w:szCs w:val="22"/>
        </w:rPr>
        <w:t>pregnancy</w:t>
      </w:r>
      <w:r>
        <w:rPr>
          <w:szCs w:val="22"/>
        </w:rPr>
        <w:t xml:space="preserve"> </w:t>
      </w:r>
      <w:r w:rsidRPr="00CA6A48">
        <w:rPr>
          <w:szCs w:val="22"/>
        </w:rPr>
        <w:t>was</w:t>
      </w:r>
      <w:r>
        <w:rPr>
          <w:szCs w:val="22"/>
        </w:rPr>
        <w:t xml:space="preserve"> </w:t>
      </w:r>
      <w:r w:rsidRPr="00CA6A48">
        <w:rPr>
          <w:szCs w:val="22"/>
        </w:rPr>
        <w:t>possible).</w:t>
      </w:r>
    </w:p>
    <w:p w14:paraId="02D080F2" w14:textId="77777777" w:rsidR="00606DEB" w:rsidRPr="00CA6A48" w:rsidRDefault="00606DEB" w:rsidP="00606DEB">
      <w:pPr>
        <w:pStyle w:val="Lowvisionbodytext"/>
        <w:numPr>
          <w:ilvl w:val="0"/>
          <w:numId w:val="17"/>
        </w:numPr>
        <w:rPr>
          <w:szCs w:val="22"/>
        </w:rPr>
      </w:pPr>
      <w:r w:rsidRPr="00CA6A48">
        <w:rPr>
          <w:szCs w:val="22"/>
        </w:rPr>
        <w:t>One</w:t>
      </w:r>
      <w:r>
        <w:rPr>
          <w:szCs w:val="22"/>
        </w:rPr>
        <w:t xml:space="preserve"> </w:t>
      </w:r>
      <w:r w:rsidRPr="00CA6A48">
        <w:rPr>
          <w:szCs w:val="22"/>
        </w:rPr>
        <w:t>of</w:t>
      </w:r>
      <w:r>
        <w:rPr>
          <w:szCs w:val="22"/>
        </w:rPr>
        <w:t xml:space="preserve"> </w:t>
      </w:r>
      <w:r w:rsidRPr="00CA6A48">
        <w:rPr>
          <w:szCs w:val="22"/>
        </w:rPr>
        <w:t>the</w:t>
      </w:r>
      <w:r>
        <w:rPr>
          <w:szCs w:val="22"/>
        </w:rPr>
        <w:t xml:space="preserve"> </w:t>
      </w:r>
      <w:r w:rsidRPr="00CA6A48">
        <w:rPr>
          <w:szCs w:val="22"/>
        </w:rPr>
        <w:t>reports</w:t>
      </w:r>
      <w:r>
        <w:rPr>
          <w:szCs w:val="22"/>
        </w:rPr>
        <w:t xml:space="preserve"> </w:t>
      </w:r>
      <w:r w:rsidRPr="00CA6A48">
        <w:rPr>
          <w:szCs w:val="22"/>
        </w:rPr>
        <w:t>specified</w:t>
      </w:r>
      <w:r>
        <w:rPr>
          <w:szCs w:val="22"/>
        </w:rPr>
        <w:t xml:space="preserve"> </w:t>
      </w:r>
      <w:r w:rsidRPr="00CA6A48">
        <w:rPr>
          <w:szCs w:val="22"/>
        </w:rPr>
        <w:t>heavy</w:t>
      </w:r>
      <w:r>
        <w:rPr>
          <w:szCs w:val="22"/>
        </w:rPr>
        <w:t xml:space="preserve"> </w:t>
      </w:r>
      <w:r w:rsidRPr="00CA6A48">
        <w:rPr>
          <w:szCs w:val="22"/>
        </w:rPr>
        <w:t>menstrual</w:t>
      </w:r>
      <w:r>
        <w:rPr>
          <w:szCs w:val="22"/>
        </w:rPr>
        <w:t xml:space="preserve"> </w:t>
      </w:r>
      <w:r w:rsidRPr="00CA6A48">
        <w:rPr>
          <w:szCs w:val="22"/>
        </w:rPr>
        <w:t>bleeding,</w:t>
      </w:r>
      <w:r>
        <w:rPr>
          <w:szCs w:val="22"/>
        </w:rPr>
        <w:t xml:space="preserve"> </w:t>
      </w:r>
      <w:r w:rsidRPr="00CA6A48">
        <w:rPr>
          <w:szCs w:val="22"/>
        </w:rPr>
        <w:t>and</w:t>
      </w:r>
      <w:r>
        <w:rPr>
          <w:szCs w:val="22"/>
        </w:rPr>
        <w:t xml:space="preserve"> </w:t>
      </w:r>
      <w:r w:rsidRPr="00CA6A48">
        <w:rPr>
          <w:szCs w:val="22"/>
        </w:rPr>
        <w:t>two</w:t>
      </w:r>
      <w:r>
        <w:rPr>
          <w:szCs w:val="22"/>
        </w:rPr>
        <w:t xml:space="preserve"> </w:t>
      </w:r>
      <w:r w:rsidRPr="00CA6A48">
        <w:rPr>
          <w:szCs w:val="22"/>
        </w:rPr>
        <w:t>others</w:t>
      </w:r>
      <w:r>
        <w:rPr>
          <w:szCs w:val="22"/>
        </w:rPr>
        <w:t xml:space="preserve"> </w:t>
      </w:r>
      <w:r w:rsidRPr="00CA6A48">
        <w:rPr>
          <w:szCs w:val="22"/>
        </w:rPr>
        <w:t>referred</w:t>
      </w:r>
      <w:r>
        <w:rPr>
          <w:szCs w:val="22"/>
        </w:rPr>
        <w:t xml:space="preserve"> </w:t>
      </w:r>
      <w:r w:rsidRPr="00CA6A48">
        <w:rPr>
          <w:szCs w:val="22"/>
        </w:rPr>
        <w:t>to</w:t>
      </w:r>
      <w:r>
        <w:rPr>
          <w:szCs w:val="22"/>
        </w:rPr>
        <w:t xml:space="preserve"> </w:t>
      </w:r>
      <w:r w:rsidRPr="00CA6A48">
        <w:rPr>
          <w:szCs w:val="22"/>
        </w:rPr>
        <w:t>pelvic</w:t>
      </w:r>
      <w:r>
        <w:rPr>
          <w:szCs w:val="22"/>
        </w:rPr>
        <w:t xml:space="preserve"> </w:t>
      </w:r>
      <w:r w:rsidRPr="00CA6A48">
        <w:rPr>
          <w:szCs w:val="22"/>
        </w:rPr>
        <w:t>pain.</w:t>
      </w:r>
      <w:r>
        <w:rPr>
          <w:szCs w:val="22"/>
        </w:rPr>
        <w:t xml:space="preserve"> </w:t>
      </w:r>
      <w:r w:rsidRPr="00CA6A48">
        <w:rPr>
          <w:szCs w:val="22"/>
        </w:rPr>
        <w:t>One</w:t>
      </w:r>
      <w:r>
        <w:rPr>
          <w:szCs w:val="22"/>
        </w:rPr>
        <w:t xml:space="preserve"> </w:t>
      </w:r>
      <w:r w:rsidRPr="00CA6A48">
        <w:rPr>
          <w:szCs w:val="22"/>
        </w:rPr>
        <w:t>report</w:t>
      </w:r>
      <w:r>
        <w:rPr>
          <w:szCs w:val="22"/>
        </w:rPr>
        <w:t xml:space="preserve"> </w:t>
      </w:r>
      <w:r w:rsidRPr="00CA6A48">
        <w:rPr>
          <w:szCs w:val="22"/>
        </w:rPr>
        <w:t>referred</w:t>
      </w:r>
      <w:r>
        <w:rPr>
          <w:szCs w:val="22"/>
        </w:rPr>
        <w:t xml:space="preserve"> </w:t>
      </w:r>
      <w:r w:rsidRPr="00CA6A48">
        <w:rPr>
          <w:szCs w:val="22"/>
        </w:rPr>
        <w:t>to</w:t>
      </w:r>
      <w:r>
        <w:rPr>
          <w:szCs w:val="22"/>
        </w:rPr>
        <w:t xml:space="preserve"> </w:t>
      </w:r>
      <w:r w:rsidRPr="00CA6A48">
        <w:rPr>
          <w:szCs w:val="22"/>
        </w:rPr>
        <w:t>chronic</w:t>
      </w:r>
      <w:r>
        <w:rPr>
          <w:szCs w:val="22"/>
        </w:rPr>
        <w:t xml:space="preserve"> </w:t>
      </w:r>
      <w:r w:rsidRPr="00CA6A48">
        <w:rPr>
          <w:szCs w:val="22"/>
        </w:rPr>
        <w:t>fatigue</w:t>
      </w:r>
      <w:r>
        <w:rPr>
          <w:szCs w:val="22"/>
        </w:rPr>
        <w:t xml:space="preserve"> </w:t>
      </w:r>
      <w:r w:rsidRPr="00CA6A48">
        <w:rPr>
          <w:szCs w:val="22"/>
        </w:rPr>
        <w:t>and</w:t>
      </w:r>
      <w:r>
        <w:rPr>
          <w:szCs w:val="22"/>
        </w:rPr>
        <w:t xml:space="preserve"> </w:t>
      </w:r>
      <w:r w:rsidRPr="00CA6A48">
        <w:rPr>
          <w:szCs w:val="22"/>
        </w:rPr>
        <w:t>one</w:t>
      </w:r>
      <w:r>
        <w:rPr>
          <w:szCs w:val="22"/>
        </w:rPr>
        <w:t xml:space="preserve"> </w:t>
      </w:r>
      <w:r w:rsidRPr="00CA6A48">
        <w:rPr>
          <w:szCs w:val="22"/>
        </w:rPr>
        <w:t>to</w:t>
      </w:r>
      <w:r>
        <w:rPr>
          <w:szCs w:val="22"/>
        </w:rPr>
        <w:t xml:space="preserve"> </w:t>
      </w:r>
      <w:r w:rsidRPr="00CA6A48">
        <w:rPr>
          <w:szCs w:val="22"/>
        </w:rPr>
        <w:t>migraine.</w:t>
      </w:r>
      <w:r>
        <w:rPr>
          <w:szCs w:val="22"/>
        </w:rPr>
        <w:t xml:space="preserve"> </w:t>
      </w:r>
      <w:r w:rsidRPr="00CA6A48">
        <w:rPr>
          <w:szCs w:val="22"/>
        </w:rPr>
        <w:t>Three</w:t>
      </w:r>
      <w:r>
        <w:rPr>
          <w:szCs w:val="22"/>
        </w:rPr>
        <w:t xml:space="preserve"> </w:t>
      </w:r>
      <w:r w:rsidRPr="00CA6A48">
        <w:rPr>
          <w:szCs w:val="22"/>
        </w:rPr>
        <w:t>reports</w:t>
      </w:r>
      <w:r>
        <w:rPr>
          <w:szCs w:val="22"/>
        </w:rPr>
        <w:t xml:space="preserve"> </w:t>
      </w:r>
      <w:r w:rsidRPr="00CA6A48">
        <w:rPr>
          <w:szCs w:val="22"/>
        </w:rPr>
        <w:t>referred</w:t>
      </w:r>
      <w:r>
        <w:rPr>
          <w:szCs w:val="22"/>
        </w:rPr>
        <w:t xml:space="preserve"> </w:t>
      </w:r>
      <w:r w:rsidRPr="00CA6A48">
        <w:rPr>
          <w:szCs w:val="22"/>
        </w:rPr>
        <w:t>to</w:t>
      </w:r>
      <w:r>
        <w:rPr>
          <w:szCs w:val="22"/>
        </w:rPr>
        <w:t xml:space="preserve"> </w:t>
      </w:r>
      <w:r w:rsidRPr="00CA6A48">
        <w:rPr>
          <w:szCs w:val="22"/>
        </w:rPr>
        <w:t>pain</w:t>
      </w:r>
      <w:r>
        <w:rPr>
          <w:szCs w:val="22"/>
        </w:rPr>
        <w:t xml:space="preserve"> </w:t>
      </w:r>
      <w:r w:rsidRPr="00CA6A48">
        <w:rPr>
          <w:szCs w:val="22"/>
        </w:rPr>
        <w:t>in</w:t>
      </w:r>
      <w:r>
        <w:rPr>
          <w:szCs w:val="22"/>
        </w:rPr>
        <w:t xml:space="preserve"> </w:t>
      </w:r>
      <w:r w:rsidRPr="00CA6A48">
        <w:rPr>
          <w:szCs w:val="22"/>
        </w:rPr>
        <w:t>addition</w:t>
      </w:r>
      <w:r>
        <w:rPr>
          <w:szCs w:val="22"/>
        </w:rPr>
        <w:t xml:space="preserve"> </w:t>
      </w:r>
      <w:r w:rsidRPr="00CA6A48">
        <w:rPr>
          <w:szCs w:val="22"/>
        </w:rPr>
        <w:t>to</w:t>
      </w:r>
      <w:r>
        <w:rPr>
          <w:szCs w:val="22"/>
        </w:rPr>
        <w:t xml:space="preserve"> </w:t>
      </w:r>
      <w:r w:rsidRPr="00CA6A48">
        <w:rPr>
          <w:szCs w:val="22"/>
        </w:rPr>
        <w:t>the</w:t>
      </w:r>
      <w:r>
        <w:rPr>
          <w:szCs w:val="22"/>
        </w:rPr>
        <w:t xml:space="preserve"> </w:t>
      </w:r>
      <w:r w:rsidRPr="00CA6A48">
        <w:rPr>
          <w:szCs w:val="22"/>
        </w:rPr>
        <w:t>two</w:t>
      </w:r>
      <w:r>
        <w:rPr>
          <w:szCs w:val="22"/>
        </w:rPr>
        <w:t xml:space="preserve"> </w:t>
      </w:r>
      <w:r w:rsidRPr="00CA6A48">
        <w:rPr>
          <w:szCs w:val="22"/>
        </w:rPr>
        <w:t>reports</w:t>
      </w:r>
      <w:r>
        <w:rPr>
          <w:szCs w:val="22"/>
        </w:rPr>
        <w:t xml:space="preserve"> </w:t>
      </w:r>
      <w:r w:rsidRPr="00CA6A48">
        <w:rPr>
          <w:szCs w:val="22"/>
        </w:rPr>
        <w:t>that</w:t>
      </w:r>
      <w:r>
        <w:rPr>
          <w:szCs w:val="22"/>
        </w:rPr>
        <w:t xml:space="preserve"> </w:t>
      </w:r>
      <w:r w:rsidRPr="00CA6A48">
        <w:rPr>
          <w:szCs w:val="22"/>
        </w:rPr>
        <w:t>specified</w:t>
      </w:r>
      <w:r>
        <w:rPr>
          <w:szCs w:val="22"/>
        </w:rPr>
        <w:t xml:space="preserve"> ‘</w:t>
      </w:r>
      <w:r w:rsidRPr="00CA6A48">
        <w:rPr>
          <w:szCs w:val="22"/>
        </w:rPr>
        <w:t>pelvic</w:t>
      </w:r>
      <w:r>
        <w:rPr>
          <w:szCs w:val="22"/>
        </w:rPr>
        <w:t xml:space="preserve"> </w:t>
      </w:r>
      <w:r w:rsidRPr="00CA6A48">
        <w:rPr>
          <w:szCs w:val="22"/>
        </w:rPr>
        <w:t>pain</w:t>
      </w:r>
      <w:r>
        <w:rPr>
          <w:szCs w:val="22"/>
        </w:rPr>
        <w:t>’</w:t>
      </w:r>
      <w:r w:rsidRPr="00CA6A48">
        <w:rPr>
          <w:szCs w:val="22"/>
        </w:rPr>
        <w:t>.</w:t>
      </w:r>
    </w:p>
    <w:p w14:paraId="13EF6E40" w14:textId="77777777" w:rsidR="00606DEB" w:rsidRPr="00CA6A48" w:rsidRDefault="00606DEB" w:rsidP="00606DEB">
      <w:pPr>
        <w:pStyle w:val="Lowvisionbodytext"/>
        <w:numPr>
          <w:ilvl w:val="0"/>
          <w:numId w:val="17"/>
        </w:numPr>
      </w:pPr>
      <w:r w:rsidRPr="00CA6A48">
        <w:rPr>
          <w:szCs w:val="22"/>
        </w:rPr>
        <w:t>There</w:t>
      </w:r>
      <w:r>
        <w:rPr>
          <w:szCs w:val="22"/>
        </w:rPr>
        <w:t xml:space="preserve"> </w:t>
      </w:r>
      <w:r w:rsidRPr="00CA6A48">
        <w:rPr>
          <w:szCs w:val="22"/>
        </w:rPr>
        <w:t>were</w:t>
      </w:r>
      <w:r>
        <w:rPr>
          <w:szCs w:val="22"/>
        </w:rPr>
        <w:t xml:space="preserve"> </w:t>
      </w:r>
      <w:r w:rsidRPr="00CA6A48">
        <w:rPr>
          <w:szCs w:val="22"/>
        </w:rPr>
        <w:t>no</w:t>
      </w:r>
      <w:r>
        <w:rPr>
          <w:szCs w:val="22"/>
        </w:rPr>
        <w:t xml:space="preserve"> </w:t>
      </w:r>
      <w:r w:rsidRPr="00CA6A48">
        <w:rPr>
          <w:szCs w:val="22"/>
        </w:rPr>
        <w:t>reports</w:t>
      </w:r>
      <w:r>
        <w:rPr>
          <w:szCs w:val="22"/>
        </w:rPr>
        <w:t xml:space="preserve"> </w:t>
      </w:r>
      <w:r w:rsidRPr="00CA6A48">
        <w:rPr>
          <w:szCs w:val="22"/>
        </w:rPr>
        <w:t>of</w:t>
      </w:r>
      <w:r>
        <w:rPr>
          <w:szCs w:val="22"/>
        </w:rPr>
        <w:t xml:space="preserve"> </w:t>
      </w:r>
      <w:r w:rsidRPr="00CA6A48">
        <w:rPr>
          <w:szCs w:val="22"/>
        </w:rPr>
        <w:t>sensitivity</w:t>
      </w:r>
      <w:r>
        <w:rPr>
          <w:szCs w:val="22"/>
        </w:rPr>
        <w:t xml:space="preserve"> </w:t>
      </w:r>
      <w:r w:rsidRPr="00CA6A48">
        <w:rPr>
          <w:szCs w:val="22"/>
        </w:rPr>
        <w:t>or</w:t>
      </w:r>
      <w:r>
        <w:rPr>
          <w:szCs w:val="22"/>
        </w:rPr>
        <w:t xml:space="preserve"> </w:t>
      </w:r>
      <w:r w:rsidRPr="00CA6A48">
        <w:rPr>
          <w:szCs w:val="22"/>
        </w:rPr>
        <w:t>allergy</w:t>
      </w:r>
      <w:r>
        <w:rPr>
          <w:szCs w:val="22"/>
        </w:rPr>
        <w:t xml:space="preserve"> </w:t>
      </w:r>
      <w:r w:rsidRPr="00CA6A48">
        <w:rPr>
          <w:szCs w:val="22"/>
        </w:rPr>
        <w:t>issues.</w:t>
      </w:r>
    </w:p>
    <w:p w14:paraId="636558C7" w14:textId="77777777" w:rsidR="00606DEB" w:rsidRPr="00CA6A48" w:rsidRDefault="00606DEB" w:rsidP="00606DEB">
      <w:pPr>
        <w:pStyle w:val="Lowvisionbodytext"/>
        <w:numPr>
          <w:ilvl w:val="0"/>
          <w:numId w:val="17"/>
        </w:numPr>
      </w:pPr>
      <w:r w:rsidRPr="00CA6A48">
        <w:rPr>
          <w:szCs w:val="22"/>
        </w:rPr>
        <w:t>Six</w:t>
      </w:r>
      <w:r>
        <w:rPr>
          <w:szCs w:val="22"/>
        </w:rPr>
        <w:t xml:space="preserve"> </w:t>
      </w:r>
      <w:r w:rsidRPr="00CA6A48">
        <w:rPr>
          <w:szCs w:val="22"/>
        </w:rPr>
        <w:t>of</w:t>
      </w:r>
      <w:r>
        <w:rPr>
          <w:szCs w:val="22"/>
        </w:rPr>
        <w:t xml:space="preserve"> </w:t>
      </w:r>
      <w:r w:rsidRPr="00CA6A48">
        <w:rPr>
          <w:szCs w:val="22"/>
        </w:rPr>
        <w:t>the</w:t>
      </w:r>
      <w:r>
        <w:rPr>
          <w:szCs w:val="22"/>
        </w:rPr>
        <w:t xml:space="preserve"> </w:t>
      </w:r>
      <w:r w:rsidRPr="00CA6A48">
        <w:rPr>
          <w:szCs w:val="22"/>
        </w:rPr>
        <w:t>reports</w:t>
      </w:r>
      <w:r>
        <w:rPr>
          <w:szCs w:val="22"/>
        </w:rPr>
        <w:t xml:space="preserve"> </w:t>
      </w:r>
      <w:r w:rsidRPr="00CA6A48">
        <w:rPr>
          <w:szCs w:val="22"/>
        </w:rPr>
        <w:t>mentioned</w:t>
      </w:r>
      <w:r>
        <w:rPr>
          <w:szCs w:val="22"/>
        </w:rPr>
        <w:t xml:space="preserve"> </w:t>
      </w:r>
      <w:r w:rsidRPr="00CA6A48">
        <w:rPr>
          <w:szCs w:val="22"/>
        </w:rPr>
        <w:t>further</w:t>
      </w:r>
      <w:r>
        <w:rPr>
          <w:szCs w:val="22"/>
        </w:rPr>
        <w:t xml:space="preserve"> </w:t>
      </w:r>
      <w:r w:rsidRPr="00CA6A48">
        <w:rPr>
          <w:szCs w:val="22"/>
        </w:rPr>
        <w:t>surgery</w:t>
      </w:r>
      <w:r>
        <w:rPr>
          <w:szCs w:val="22"/>
        </w:rPr>
        <w:t xml:space="preserve"> </w:t>
      </w:r>
      <w:r w:rsidRPr="00CA6A48">
        <w:rPr>
          <w:szCs w:val="22"/>
        </w:rPr>
        <w:t>including</w:t>
      </w:r>
      <w:r>
        <w:rPr>
          <w:szCs w:val="22"/>
        </w:rPr>
        <w:t xml:space="preserve"> </w:t>
      </w:r>
      <w:r w:rsidRPr="00CA6A48">
        <w:rPr>
          <w:szCs w:val="22"/>
        </w:rPr>
        <w:t>removal.</w:t>
      </w:r>
    </w:p>
    <w:p w14:paraId="420BBEBB" w14:textId="77777777" w:rsidR="00606DEB" w:rsidRPr="00606DEB" w:rsidRDefault="00606DEB" w:rsidP="00606DEB">
      <w:pPr>
        <w:pStyle w:val="Lowvisionbodytext"/>
        <w:rPr>
          <w:b/>
          <w:bCs/>
        </w:rPr>
      </w:pPr>
      <w:r w:rsidRPr="00606DEB">
        <w:rPr>
          <w:b/>
          <w:bCs/>
        </w:rPr>
        <w:t>Health and Disability Commissioner</w:t>
      </w:r>
    </w:p>
    <w:p w14:paraId="57A0F01D" w14:textId="77777777" w:rsidR="00606DEB" w:rsidRPr="00CA6A48" w:rsidRDefault="00606DEB" w:rsidP="00606DEB">
      <w:pPr>
        <w:pStyle w:val="Lowvisionbodytext"/>
      </w:pPr>
      <w:r w:rsidRPr="00CA6A48">
        <w:t>The</w:t>
      </w:r>
      <w:r>
        <w:t xml:space="preserve"> </w:t>
      </w:r>
      <w:r w:rsidRPr="00CA6A48">
        <w:t>HDC</w:t>
      </w:r>
      <w:r>
        <w:t xml:space="preserve"> </w:t>
      </w:r>
      <w:r w:rsidRPr="00CA6A48">
        <w:t>response</w:t>
      </w:r>
      <w:r>
        <w:t xml:space="preserve"> </w:t>
      </w:r>
      <w:r w:rsidRPr="00CA6A48">
        <w:t>noted</w:t>
      </w:r>
      <w:r>
        <w:t xml:space="preserve"> </w:t>
      </w:r>
      <w:r w:rsidRPr="00CA6A48">
        <w:t>that</w:t>
      </w:r>
      <w:r>
        <w:t xml:space="preserve"> </w:t>
      </w:r>
      <w:r w:rsidRPr="00CA6A48">
        <w:t>the</w:t>
      </w:r>
      <w:r>
        <w:t xml:space="preserve"> </w:t>
      </w:r>
      <w:r w:rsidRPr="00CA6A48">
        <w:t>complaints</w:t>
      </w:r>
      <w:r>
        <w:t xml:space="preserve"> </w:t>
      </w:r>
      <w:r w:rsidRPr="00CA6A48">
        <w:t>database</w:t>
      </w:r>
      <w:r>
        <w:t xml:space="preserve"> </w:t>
      </w:r>
      <w:r w:rsidRPr="00CA6A48">
        <w:t>does</w:t>
      </w:r>
      <w:r>
        <w:t xml:space="preserve"> </w:t>
      </w:r>
      <w:r w:rsidRPr="00CA6A48">
        <w:t>not</w:t>
      </w:r>
      <w:r>
        <w:t xml:space="preserve"> </w:t>
      </w:r>
      <w:r w:rsidRPr="00CA6A48">
        <w:t>categorise</w:t>
      </w:r>
      <w:r>
        <w:t xml:space="preserve"> </w:t>
      </w:r>
      <w:r w:rsidRPr="00CA6A48">
        <w:t>complaints</w:t>
      </w:r>
      <w:r>
        <w:t xml:space="preserve"> </w:t>
      </w:r>
      <w:r w:rsidRPr="00CA6A48">
        <w:t>as</w:t>
      </w:r>
      <w:r>
        <w:t xml:space="preserve"> </w:t>
      </w:r>
      <w:r w:rsidRPr="00CA6A48">
        <w:t>to</w:t>
      </w:r>
      <w:r>
        <w:t xml:space="preserve"> </w:t>
      </w:r>
      <w:r w:rsidRPr="00CA6A48">
        <w:t>whether</w:t>
      </w:r>
      <w:r>
        <w:t xml:space="preserve"> </w:t>
      </w:r>
      <w:r w:rsidRPr="00CA6A48">
        <w:t>or</w:t>
      </w:r>
      <w:r>
        <w:t xml:space="preserve"> </w:t>
      </w:r>
      <w:r w:rsidRPr="00CA6A48">
        <w:t>not</w:t>
      </w:r>
      <w:r>
        <w:t xml:space="preserve"> </w:t>
      </w:r>
      <w:r w:rsidRPr="00CA6A48">
        <w:t>an</w:t>
      </w:r>
      <w:r>
        <w:t xml:space="preserve"> </w:t>
      </w:r>
      <w:r w:rsidRPr="00CA6A48">
        <w:t>Essure</w:t>
      </w:r>
      <w:r>
        <w:t xml:space="preserve"> </w:t>
      </w:r>
      <w:r w:rsidRPr="00CA6A48">
        <w:t>device</w:t>
      </w:r>
      <w:r>
        <w:t xml:space="preserve"> </w:t>
      </w:r>
      <w:r w:rsidRPr="00CA6A48">
        <w:t>was</w:t>
      </w:r>
      <w:r>
        <w:t xml:space="preserve"> </w:t>
      </w:r>
      <w:r w:rsidRPr="00CA6A48">
        <w:t>involved</w:t>
      </w:r>
      <w:r>
        <w:t xml:space="preserve"> </w:t>
      </w:r>
      <w:r w:rsidRPr="00CA6A48">
        <w:t>in</w:t>
      </w:r>
      <w:r>
        <w:t xml:space="preserve"> </w:t>
      </w:r>
      <w:r w:rsidRPr="00CA6A48">
        <w:t>the</w:t>
      </w:r>
      <w:r>
        <w:t xml:space="preserve"> </w:t>
      </w:r>
      <w:r w:rsidRPr="00CA6A48">
        <w:t>complaint.</w:t>
      </w:r>
      <w:r>
        <w:t xml:space="preserve"> </w:t>
      </w:r>
      <w:r w:rsidRPr="00CA6A48">
        <w:t>They</w:t>
      </w:r>
      <w:r>
        <w:t xml:space="preserve"> </w:t>
      </w:r>
      <w:r w:rsidRPr="00CA6A48">
        <w:t>obtained</w:t>
      </w:r>
      <w:r>
        <w:t xml:space="preserve"> </w:t>
      </w:r>
      <w:r w:rsidRPr="00CA6A48">
        <w:t>the</w:t>
      </w:r>
      <w:r>
        <w:t xml:space="preserve"> </w:t>
      </w:r>
      <w:r w:rsidRPr="00CA6A48">
        <w:t>data</w:t>
      </w:r>
      <w:r>
        <w:t xml:space="preserve"> </w:t>
      </w:r>
      <w:r w:rsidRPr="00CA6A48">
        <w:t>they</w:t>
      </w:r>
      <w:r>
        <w:t xml:space="preserve"> </w:t>
      </w:r>
      <w:r w:rsidRPr="00CA6A48">
        <w:t>provided</w:t>
      </w:r>
      <w:r>
        <w:t xml:space="preserve"> </w:t>
      </w:r>
      <w:r w:rsidRPr="00CA6A48">
        <w:t>by</w:t>
      </w:r>
      <w:r>
        <w:t xml:space="preserve"> </w:t>
      </w:r>
      <w:r w:rsidRPr="00CA6A48">
        <w:t>searching</w:t>
      </w:r>
      <w:r>
        <w:t xml:space="preserve"> </w:t>
      </w:r>
      <w:r w:rsidRPr="00CA6A48">
        <w:t>for</w:t>
      </w:r>
      <w:r>
        <w:t xml:space="preserve"> </w:t>
      </w:r>
      <w:r w:rsidRPr="00CA6A48">
        <w:t>complaints</w:t>
      </w:r>
      <w:r>
        <w:t xml:space="preserve"> </w:t>
      </w:r>
      <w:r w:rsidRPr="00CA6A48">
        <w:t>where</w:t>
      </w:r>
      <w:r>
        <w:t xml:space="preserve"> </w:t>
      </w:r>
      <w:r w:rsidRPr="00CA6A48">
        <w:t>the</w:t>
      </w:r>
      <w:r>
        <w:t xml:space="preserve"> </w:t>
      </w:r>
      <w:r w:rsidRPr="00CA6A48">
        <w:t>word</w:t>
      </w:r>
      <w:r>
        <w:t xml:space="preserve"> ‘</w:t>
      </w:r>
      <w:r w:rsidRPr="00CA6A48">
        <w:t>Essure</w:t>
      </w:r>
      <w:r>
        <w:t xml:space="preserve">’ </w:t>
      </w:r>
      <w:r w:rsidRPr="00CA6A48">
        <w:t>was</w:t>
      </w:r>
      <w:r>
        <w:t xml:space="preserve"> </w:t>
      </w:r>
      <w:r w:rsidRPr="00CA6A48">
        <w:t>used</w:t>
      </w:r>
      <w:r>
        <w:t xml:space="preserve"> </w:t>
      </w:r>
      <w:r w:rsidRPr="00CA6A48">
        <w:t>in</w:t>
      </w:r>
      <w:r>
        <w:t xml:space="preserve"> </w:t>
      </w:r>
      <w:r w:rsidRPr="00CA6A48">
        <w:t>the</w:t>
      </w:r>
      <w:r>
        <w:t xml:space="preserve"> </w:t>
      </w:r>
      <w:r w:rsidRPr="00CA6A48">
        <w:t>complaint</w:t>
      </w:r>
      <w:r>
        <w:t xml:space="preserve"> </w:t>
      </w:r>
      <w:r w:rsidRPr="00CA6A48">
        <w:t>description</w:t>
      </w:r>
      <w:r>
        <w:t xml:space="preserve"> </w:t>
      </w:r>
      <w:r w:rsidRPr="00CA6A48">
        <w:t>field</w:t>
      </w:r>
      <w:r>
        <w:t xml:space="preserve"> </w:t>
      </w:r>
      <w:r w:rsidRPr="00CA6A48">
        <w:t>and</w:t>
      </w:r>
      <w:r>
        <w:t xml:space="preserve"> </w:t>
      </w:r>
      <w:r w:rsidRPr="00CA6A48">
        <w:t>said</w:t>
      </w:r>
      <w:r>
        <w:t xml:space="preserve"> </w:t>
      </w:r>
      <w:r w:rsidRPr="00CA6A48">
        <w:t>that</w:t>
      </w:r>
      <w:r>
        <w:t xml:space="preserve"> </w:t>
      </w:r>
      <w:r w:rsidRPr="00CA6A48">
        <w:t>this</w:t>
      </w:r>
      <w:r>
        <w:t xml:space="preserve"> </w:t>
      </w:r>
      <w:r w:rsidRPr="00CA6A48">
        <w:t>is</w:t>
      </w:r>
      <w:r>
        <w:t xml:space="preserve"> </w:t>
      </w:r>
      <w:r w:rsidRPr="00CA6A48">
        <w:t>unlikely</w:t>
      </w:r>
      <w:r>
        <w:t xml:space="preserve"> </w:t>
      </w:r>
      <w:r w:rsidRPr="00CA6A48">
        <w:t>to</w:t>
      </w:r>
      <w:r>
        <w:t xml:space="preserve"> </w:t>
      </w:r>
      <w:r w:rsidRPr="00CA6A48">
        <w:t>represent</w:t>
      </w:r>
      <w:r>
        <w:t xml:space="preserve"> </w:t>
      </w:r>
      <w:r w:rsidRPr="00CA6A48">
        <w:t>all</w:t>
      </w:r>
      <w:r>
        <w:t xml:space="preserve"> </w:t>
      </w:r>
      <w:r w:rsidRPr="00CA6A48">
        <w:t>complaints</w:t>
      </w:r>
      <w:r>
        <w:t xml:space="preserve"> </w:t>
      </w:r>
      <w:r w:rsidRPr="00CA6A48">
        <w:t>received</w:t>
      </w:r>
      <w:r>
        <w:t xml:space="preserve"> </w:t>
      </w:r>
      <w:r w:rsidRPr="00CA6A48">
        <w:t>by</w:t>
      </w:r>
      <w:r>
        <w:t xml:space="preserve"> </w:t>
      </w:r>
      <w:r w:rsidRPr="00CA6A48">
        <w:t>HDC</w:t>
      </w:r>
      <w:r>
        <w:t xml:space="preserve"> </w:t>
      </w:r>
      <w:r w:rsidRPr="00CA6A48">
        <w:t>about</w:t>
      </w:r>
      <w:r>
        <w:t xml:space="preserve"> </w:t>
      </w:r>
      <w:r w:rsidRPr="00CA6A48">
        <w:t>Essure</w:t>
      </w:r>
      <w:r>
        <w:t xml:space="preserve"> </w:t>
      </w:r>
      <w:r w:rsidRPr="00CA6A48">
        <w:t>devices.</w:t>
      </w:r>
    </w:p>
    <w:p w14:paraId="54285CC1" w14:textId="77777777" w:rsidR="00606DEB" w:rsidRPr="00CA6A48" w:rsidRDefault="00606DEB" w:rsidP="00606DEB">
      <w:pPr>
        <w:pStyle w:val="Lowvisionbodytext"/>
      </w:pPr>
      <w:r w:rsidRPr="00CA6A48">
        <w:t>Two</w:t>
      </w:r>
      <w:r>
        <w:t xml:space="preserve"> </w:t>
      </w:r>
      <w:r w:rsidRPr="00CA6A48">
        <w:t>complaints</w:t>
      </w:r>
      <w:r>
        <w:t xml:space="preserve"> </w:t>
      </w:r>
      <w:r w:rsidRPr="00CA6A48">
        <w:t>which</w:t>
      </w:r>
      <w:r>
        <w:t xml:space="preserve"> </w:t>
      </w:r>
      <w:r w:rsidRPr="00CA6A48">
        <w:t>mentioned</w:t>
      </w:r>
      <w:r>
        <w:t xml:space="preserve"> ‘</w:t>
      </w:r>
      <w:r w:rsidRPr="00CA6A48">
        <w:t>Essure</w:t>
      </w:r>
      <w:r>
        <w:t xml:space="preserve">’ </w:t>
      </w:r>
      <w:r w:rsidRPr="00CA6A48">
        <w:t>in</w:t>
      </w:r>
      <w:r>
        <w:t xml:space="preserve"> </w:t>
      </w:r>
      <w:r w:rsidRPr="00CA6A48">
        <w:t>the</w:t>
      </w:r>
      <w:r>
        <w:t xml:space="preserve"> </w:t>
      </w:r>
      <w:r w:rsidRPr="00CA6A48">
        <w:t>complaint</w:t>
      </w:r>
      <w:r>
        <w:t xml:space="preserve"> </w:t>
      </w:r>
      <w:r w:rsidRPr="00CA6A48">
        <w:t>description</w:t>
      </w:r>
      <w:r>
        <w:t xml:space="preserve"> </w:t>
      </w:r>
      <w:r w:rsidRPr="00CA6A48">
        <w:t>field</w:t>
      </w:r>
      <w:r>
        <w:t xml:space="preserve"> </w:t>
      </w:r>
      <w:r w:rsidRPr="00CA6A48">
        <w:t>were</w:t>
      </w:r>
      <w:r>
        <w:t xml:space="preserve"> </w:t>
      </w:r>
      <w:r w:rsidRPr="00CA6A48">
        <w:t>found.</w:t>
      </w:r>
      <w:r>
        <w:t xml:space="preserve"> </w:t>
      </w:r>
    </w:p>
    <w:p w14:paraId="2B7B383F" w14:textId="77777777" w:rsidR="00606DEB" w:rsidRPr="00CA6A48" w:rsidRDefault="00606DEB" w:rsidP="00606DEB">
      <w:pPr>
        <w:pStyle w:val="Lowvisionbodytext"/>
      </w:pPr>
      <w:r w:rsidRPr="00CA6A48">
        <w:t>One</w:t>
      </w:r>
      <w:r>
        <w:t xml:space="preserve"> </w:t>
      </w:r>
      <w:r w:rsidRPr="00CA6A48">
        <w:t>complaint</w:t>
      </w:r>
      <w:r>
        <w:t xml:space="preserve"> </w:t>
      </w:r>
      <w:r w:rsidRPr="00CA6A48">
        <w:t>resulted</w:t>
      </w:r>
      <w:r>
        <w:t xml:space="preserve"> </w:t>
      </w:r>
      <w:r w:rsidRPr="00CA6A48">
        <w:t>in</w:t>
      </w:r>
      <w:r>
        <w:t xml:space="preserve"> </w:t>
      </w:r>
      <w:r w:rsidRPr="00CA6A48">
        <w:t>no</w:t>
      </w:r>
      <w:r>
        <w:t xml:space="preserve"> </w:t>
      </w:r>
      <w:r w:rsidRPr="00CA6A48">
        <w:t>further</w:t>
      </w:r>
      <w:r>
        <w:t xml:space="preserve"> </w:t>
      </w:r>
      <w:r w:rsidRPr="00CA6A48">
        <w:t>action</w:t>
      </w:r>
      <w:r>
        <w:t xml:space="preserve"> </w:t>
      </w:r>
      <w:r w:rsidRPr="00CA6A48">
        <w:t>being</w:t>
      </w:r>
      <w:r>
        <w:t xml:space="preserve"> </w:t>
      </w:r>
      <w:r w:rsidRPr="00CA6A48">
        <w:t>taken</w:t>
      </w:r>
      <w:r>
        <w:t xml:space="preserve"> </w:t>
      </w:r>
      <w:r w:rsidRPr="00CA6A48">
        <w:t>following</w:t>
      </w:r>
      <w:r>
        <w:t xml:space="preserve"> </w:t>
      </w:r>
      <w:r w:rsidRPr="00CA6A48">
        <w:t>assessment,</w:t>
      </w:r>
      <w:r>
        <w:t xml:space="preserve"> </w:t>
      </w:r>
      <w:r w:rsidRPr="00CA6A48">
        <w:t>and</w:t>
      </w:r>
      <w:r>
        <w:t xml:space="preserve"> </w:t>
      </w:r>
      <w:r w:rsidRPr="00CA6A48">
        <w:t>one</w:t>
      </w:r>
      <w:r>
        <w:t xml:space="preserve"> </w:t>
      </w:r>
      <w:r w:rsidRPr="00CA6A48">
        <w:t>is</w:t>
      </w:r>
      <w:r>
        <w:t xml:space="preserve"> </w:t>
      </w:r>
      <w:r w:rsidRPr="00CA6A48">
        <w:t>currently</w:t>
      </w:r>
      <w:r>
        <w:t xml:space="preserve"> </w:t>
      </w:r>
      <w:r w:rsidRPr="00CA6A48">
        <w:t>under</w:t>
      </w:r>
      <w:r>
        <w:t xml:space="preserve"> </w:t>
      </w:r>
      <w:r w:rsidRPr="00CA6A48">
        <w:t>assessment</w:t>
      </w:r>
      <w:r>
        <w:t xml:space="preserve"> </w:t>
      </w:r>
      <w:r w:rsidRPr="00CA6A48">
        <w:t>by</w:t>
      </w:r>
      <w:r>
        <w:t xml:space="preserve"> </w:t>
      </w:r>
      <w:r w:rsidRPr="00CA6A48">
        <w:t>HDC.</w:t>
      </w:r>
    </w:p>
    <w:p w14:paraId="3129A473" w14:textId="77777777" w:rsidR="00606DEB" w:rsidRDefault="00606DEB" w:rsidP="00606DEB">
      <w:pPr>
        <w:pStyle w:val="Lowvisionbodytext"/>
      </w:pPr>
      <w:r w:rsidRPr="00CA6A48">
        <w:t>Of</w:t>
      </w:r>
      <w:r>
        <w:t xml:space="preserve"> </w:t>
      </w:r>
      <w:r w:rsidRPr="00CA6A48">
        <w:t>the</w:t>
      </w:r>
      <w:r>
        <w:t xml:space="preserve"> </w:t>
      </w:r>
      <w:r w:rsidRPr="00CA6A48">
        <w:t>two</w:t>
      </w:r>
      <w:r>
        <w:t xml:space="preserve"> </w:t>
      </w:r>
      <w:r w:rsidRPr="00CA6A48">
        <w:t>complaints</w:t>
      </w:r>
      <w:r>
        <w:t xml:space="preserve"> </w:t>
      </w:r>
      <w:r w:rsidRPr="00CA6A48">
        <w:t>identified</w:t>
      </w:r>
      <w:r>
        <w:t xml:space="preserve"> </w:t>
      </w:r>
      <w:r w:rsidRPr="00CA6A48">
        <w:t>in</w:t>
      </w:r>
      <w:r>
        <w:t xml:space="preserve"> </w:t>
      </w:r>
      <w:r w:rsidRPr="00CA6A48">
        <w:t>HDC</w:t>
      </w:r>
      <w:r>
        <w:t>’</w:t>
      </w:r>
      <w:r w:rsidRPr="00CA6A48">
        <w:t>s</w:t>
      </w:r>
      <w:r>
        <w:t xml:space="preserve"> </w:t>
      </w:r>
      <w:r w:rsidRPr="00CA6A48">
        <w:t>database,</w:t>
      </w:r>
      <w:r>
        <w:t xml:space="preserve"> </w:t>
      </w:r>
      <w:r w:rsidRPr="00CA6A48">
        <w:t>both</w:t>
      </w:r>
      <w:r>
        <w:t xml:space="preserve"> </w:t>
      </w:r>
      <w:r w:rsidRPr="00CA6A48">
        <w:t>complaints</w:t>
      </w:r>
      <w:r>
        <w:t xml:space="preserve"> </w:t>
      </w:r>
      <w:r w:rsidRPr="00CA6A48">
        <w:t>involved</w:t>
      </w:r>
      <w:r>
        <w:t xml:space="preserve"> </w:t>
      </w:r>
      <w:r w:rsidRPr="00CA6A48">
        <w:t>informed</w:t>
      </w:r>
      <w:r>
        <w:t xml:space="preserve"> </w:t>
      </w:r>
      <w:r w:rsidRPr="00CA6A48">
        <w:t>consent</w:t>
      </w:r>
      <w:r>
        <w:t xml:space="preserve"> </w:t>
      </w:r>
      <w:r w:rsidRPr="00CA6A48">
        <w:t>issues</w:t>
      </w:r>
      <w:r>
        <w:t xml:space="preserve"> </w:t>
      </w:r>
      <w:r w:rsidRPr="00CA6A48">
        <w:t>and</w:t>
      </w:r>
      <w:r>
        <w:t xml:space="preserve"> </w:t>
      </w:r>
      <w:r w:rsidRPr="00CA6A48">
        <w:t>concerns</w:t>
      </w:r>
      <w:r>
        <w:t xml:space="preserve"> </w:t>
      </w:r>
      <w:r w:rsidRPr="00CA6A48">
        <w:t>over</w:t>
      </w:r>
      <w:r>
        <w:t xml:space="preserve"> </w:t>
      </w:r>
      <w:r w:rsidRPr="00CA6A48">
        <w:t>continued</w:t>
      </w:r>
      <w:r>
        <w:t xml:space="preserve"> </w:t>
      </w:r>
      <w:r w:rsidRPr="00CA6A48">
        <w:t>pain</w:t>
      </w:r>
      <w:r>
        <w:t xml:space="preserve"> </w:t>
      </w:r>
      <w:r w:rsidRPr="00CA6A48">
        <w:t>and</w:t>
      </w:r>
      <w:r>
        <w:t xml:space="preserve"> </w:t>
      </w:r>
      <w:r w:rsidRPr="00CA6A48">
        <w:t>unexpected</w:t>
      </w:r>
      <w:r>
        <w:t xml:space="preserve"> </w:t>
      </w:r>
      <w:r w:rsidRPr="00CA6A48">
        <w:t>outcomes</w:t>
      </w:r>
      <w:r>
        <w:t xml:space="preserve"> </w:t>
      </w:r>
      <w:r w:rsidRPr="00CA6A48">
        <w:t>following</w:t>
      </w:r>
      <w:r>
        <w:t xml:space="preserve"> </w:t>
      </w:r>
      <w:r w:rsidRPr="00CA6A48">
        <w:t>implantation</w:t>
      </w:r>
      <w:r>
        <w:t xml:space="preserve"> </w:t>
      </w:r>
      <w:r w:rsidRPr="00CA6A48">
        <w:t>of</w:t>
      </w:r>
      <w:r>
        <w:t xml:space="preserve"> </w:t>
      </w:r>
      <w:r w:rsidRPr="00CA6A48">
        <w:t>the</w:t>
      </w:r>
      <w:r>
        <w:t xml:space="preserve"> </w:t>
      </w:r>
      <w:r w:rsidRPr="00CA6A48">
        <w:t>device.</w:t>
      </w:r>
      <w:r>
        <w:t xml:space="preserve"> </w:t>
      </w:r>
      <w:r w:rsidRPr="00CA6A48">
        <w:t>Neither</w:t>
      </w:r>
      <w:r>
        <w:t xml:space="preserve"> </w:t>
      </w:r>
      <w:r w:rsidRPr="00CA6A48">
        <w:t>complaint</w:t>
      </w:r>
      <w:r>
        <w:t xml:space="preserve"> </w:t>
      </w:r>
      <w:r w:rsidRPr="00CA6A48">
        <w:t>involved</w:t>
      </w:r>
      <w:r>
        <w:t xml:space="preserve"> </w:t>
      </w:r>
      <w:r w:rsidRPr="00CA6A48">
        <w:t>a</w:t>
      </w:r>
      <w:r>
        <w:t xml:space="preserve"> </w:t>
      </w:r>
      <w:r w:rsidRPr="00CA6A48">
        <w:t>failure</w:t>
      </w:r>
      <w:r>
        <w:t xml:space="preserve"> </w:t>
      </w:r>
      <w:r w:rsidRPr="00CA6A48">
        <w:t>to</w:t>
      </w:r>
      <w:r>
        <w:t xml:space="preserve"> </w:t>
      </w:r>
      <w:r w:rsidRPr="00CA6A48">
        <w:t>prevent</w:t>
      </w:r>
      <w:r>
        <w:t xml:space="preserve"> </w:t>
      </w:r>
      <w:r w:rsidRPr="00CA6A48">
        <w:t>pregnancy.</w:t>
      </w:r>
      <w:r>
        <w:t xml:space="preserve"> </w:t>
      </w:r>
      <w:r w:rsidRPr="00CA6A48">
        <w:t>Both</w:t>
      </w:r>
      <w:r>
        <w:t xml:space="preserve"> </w:t>
      </w:r>
      <w:r w:rsidRPr="00CA6A48">
        <w:t>complaints</w:t>
      </w:r>
      <w:r>
        <w:t xml:space="preserve"> </w:t>
      </w:r>
      <w:r w:rsidRPr="00CA6A48">
        <w:t>involved</w:t>
      </w:r>
      <w:r>
        <w:t xml:space="preserve"> </w:t>
      </w:r>
      <w:r w:rsidRPr="00CA6A48">
        <w:t>follow-up</w:t>
      </w:r>
      <w:r>
        <w:t xml:space="preserve"> </w:t>
      </w:r>
      <w:r w:rsidRPr="00CA6A48">
        <w:t>procedures</w:t>
      </w:r>
      <w:r>
        <w:t xml:space="preserve"> </w:t>
      </w:r>
      <w:r w:rsidRPr="00CA6A48">
        <w:t>and</w:t>
      </w:r>
      <w:r>
        <w:t xml:space="preserve"> </w:t>
      </w:r>
      <w:r w:rsidRPr="00CA6A48">
        <w:t>concerns</w:t>
      </w:r>
      <w:r>
        <w:t xml:space="preserve"> </w:t>
      </w:r>
      <w:r w:rsidRPr="00CA6A48">
        <w:t>around</w:t>
      </w:r>
      <w:r>
        <w:t xml:space="preserve"> </w:t>
      </w:r>
      <w:r w:rsidRPr="00CA6A48">
        <w:t>removal</w:t>
      </w:r>
      <w:r>
        <w:t xml:space="preserve"> </w:t>
      </w:r>
      <w:r w:rsidRPr="00CA6A48">
        <w:t>of</w:t>
      </w:r>
      <w:r>
        <w:t xml:space="preserve"> </w:t>
      </w:r>
      <w:r w:rsidRPr="00CA6A48">
        <w:t>the</w:t>
      </w:r>
      <w:r>
        <w:t xml:space="preserve"> </w:t>
      </w:r>
      <w:r w:rsidRPr="00CA6A48">
        <w:t>device.</w:t>
      </w:r>
    </w:p>
    <w:p w14:paraId="39BED566" w14:textId="77777777" w:rsidR="00606DEB" w:rsidRPr="00606DEB" w:rsidRDefault="00606DEB" w:rsidP="00606DEB">
      <w:pPr>
        <w:pStyle w:val="Lowvisionbodytext"/>
        <w:rPr>
          <w:b/>
          <w:bCs/>
        </w:rPr>
      </w:pPr>
      <w:r w:rsidRPr="00606DEB">
        <w:rPr>
          <w:b/>
          <w:bCs/>
        </w:rPr>
        <w:t>ACC</w:t>
      </w:r>
    </w:p>
    <w:p w14:paraId="690D75A8" w14:textId="77777777" w:rsidR="00606DEB" w:rsidRDefault="00606DEB" w:rsidP="00606DEB">
      <w:pPr>
        <w:pStyle w:val="Lowvisionbodytext"/>
      </w:pPr>
      <w:r w:rsidRPr="00224149">
        <w:t>Between</w:t>
      </w:r>
      <w:r>
        <w:t xml:space="preserve"> </w:t>
      </w:r>
      <w:r w:rsidRPr="00224149">
        <w:t>1</w:t>
      </w:r>
      <w:r>
        <w:t xml:space="preserve"> </w:t>
      </w:r>
      <w:r w:rsidRPr="00224149">
        <w:t>July</w:t>
      </w:r>
      <w:r>
        <w:t xml:space="preserve"> </w:t>
      </w:r>
      <w:r w:rsidRPr="00224149">
        <w:t>2005</w:t>
      </w:r>
      <w:r>
        <w:t xml:space="preserve"> </w:t>
      </w:r>
      <w:r w:rsidRPr="00224149">
        <w:t>and</w:t>
      </w:r>
      <w:r>
        <w:t xml:space="preserve"> </w:t>
      </w:r>
      <w:r w:rsidRPr="00224149">
        <w:t>9</w:t>
      </w:r>
      <w:r>
        <w:t xml:space="preserve"> </w:t>
      </w:r>
      <w:r w:rsidRPr="00224149">
        <w:t>September</w:t>
      </w:r>
      <w:r>
        <w:t xml:space="preserve"> </w:t>
      </w:r>
      <w:r w:rsidRPr="00224149">
        <w:t>2023,</w:t>
      </w:r>
      <w:r>
        <w:t xml:space="preserve"> </w:t>
      </w:r>
      <w:r w:rsidRPr="00224149">
        <w:t>ACC</w:t>
      </w:r>
      <w:r>
        <w:t xml:space="preserve"> </w:t>
      </w:r>
      <w:r w:rsidRPr="00224149">
        <w:t>made</w:t>
      </w:r>
      <w:r>
        <w:t xml:space="preserve"> </w:t>
      </w:r>
      <w:r w:rsidRPr="00224149">
        <w:t>a</w:t>
      </w:r>
      <w:r>
        <w:t xml:space="preserve"> </w:t>
      </w:r>
      <w:r w:rsidRPr="00224149">
        <w:t>cover</w:t>
      </w:r>
      <w:r>
        <w:t xml:space="preserve"> </w:t>
      </w:r>
      <w:r w:rsidRPr="00224149">
        <w:t>decision</w:t>
      </w:r>
      <w:r>
        <w:t xml:space="preserve"> </w:t>
      </w:r>
      <w:r w:rsidRPr="00224149">
        <w:t>for</w:t>
      </w:r>
      <w:r>
        <w:t xml:space="preserve"> </w:t>
      </w:r>
      <w:r w:rsidRPr="00224149">
        <w:t>nine</w:t>
      </w:r>
      <w:r>
        <w:t xml:space="preserve"> treatment injury </w:t>
      </w:r>
      <w:r w:rsidRPr="00224149">
        <w:t>claims</w:t>
      </w:r>
      <w:r>
        <w:t xml:space="preserve"> that </w:t>
      </w:r>
      <w:r w:rsidRPr="00224149">
        <w:t>mention</w:t>
      </w:r>
      <w:r>
        <w:t xml:space="preserve"> </w:t>
      </w:r>
      <w:r w:rsidRPr="00224149">
        <w:t>the</w:t>
      </w:r>
      <w:r>
        <w:t xml:space="preserve"> </w:t>
      </w:r>
      <w:r w:rsidRPr="00224149">
        <w:t>term</w:t>
      </w:r>
      <w:r>
        <w:t xml:space="preserve"> ‘</w:t>
      </w:r>
      <w:r w:rsidRPr="00224149">
        <w:t>Essure</w:t>
      </w:r>
      <w:r>
        <w:t>’</w:t>
      </w:r>
      <w:r w:rsidRPr="00224149">
        <w:t>.</w:t>
      </w:r>
      <w:r>
        <w:t xml:space="preserve"> </w:t>
      </w:r>
      <w:r w:rsidRPr="00224149">
        <w:t>Four</w:t>
      </w:r>
      <w:r>
        <w:t xml:space="preserve"> </w:t>
      </w:r>
      <w:r w:rsidRPr="00224149">
        <w:t>claims</w:t>
      </w:r>
      <w:r>
        <w:t xml:space="preserve"> were </w:t>
      </w:r>
      <w:r w:rsidRPr="00224149">
        <w:t>accepted</w:t>
      </w:r>
      <w:r>
        <w:t xml:space="preserve"> </w:t>
      </w:r>
      <w:r w:rsidRPr="00224149">
        <w:t>for</w:t>
      </w:r>
      <w:r>
        <w:t xml:space="preserve"> </w:t>
      </w:r>
      <w:r w:rsidRPr="00224149">
        <w:t>cover</w:t>
      </w:r>
      <w:r>
        <w:t xml:space="preserve"> </w:t>
      </w:r>
      <w:r w:rsidRPr="00224149">
        <w:t>and</w:t>
      </w:r>
      <w:r>
        <w:t xml:space="preserve"> </w:t>
      </w:r>
      <w:r w:rsidRPr="00224149">
        <w:t>five</w:t>
      </w:r>
      <w:r>
        <w:t xml:space="preserve"> </w:t>
      </w:r>
      <w:r w:rsidRPr="00224149">
        <w:t>claims</w:t>
      </w:r>
      <w:r>
        <w:t xml:space="preserve"> were </w:t>
      </w:r>
      <w:r w:rsidRPr="00224149">
        <w:t>declined</w:t>
      </w:r>
      <w:r>
        <w:t xml:space="preserve"> </w:t>
      </w:r>
      <w:r w:rsidRPr="00224149">
        <w:t>for</w:t>
      </w:r>
      <w:r>
        <w:t xml:space="preserve"> </w:t>
      </w:r>
      <w:r w:rsidRPr="00224149">
        <w:t>cover.</w:t>
      </w:r>
    </w:p>
    <w:p w14:paraId="4467926F" w14:textId="77777777" w:rsidR="00606DEB" w:rsidRDefault="00606DEB" w:rsidP="00606DEB">
      <w:pPr>
        <w:pStyle w:val="Lowvisionbodytext"/>
      </w:pPr>
      <w:r>
        <w:t>To date, the total cost of the four accepted treatment injury claims is $105,547. This amount includes compensation payments of $2,833, rehabilitation payments of $23,704 and treatment payments of $79,010.</w:t>
      </w:r>
    </w:p>
    <w:p w14:paraId="54699573" w14:textId="77777777" w:rsidR="00606DEB" w:rsidRDefault="00606DEB" w:rsidP="00606DEB">
      <w:pPr>
        <w:pStyle w:val="Lowvisionbodytext"/>
      </w:pPr>
      <w:r>
        <w:t>The four accepted claims have different primary injuries; foreign body, implants misplaced, perforation and tissue injury/damage.</w:t>
      </w:r>
    </w:p>
    <w:p w14:paraId="037F0A8D" w14:textId="7197308B" w:rsidR="00606DEB" w:rsidRDefault="00606DEB" w:rsidP="00606DEB">
      <w:pPr>
        <w:pStyle w:val="Lowvisionbodytext"/>
      </w:pPr>
      <w:r>
        <w:t xml:space="preserve">ACC also noted that </w:t>
      </w:r>
      <w:r w:rsidRPr="00CA6A48">
        <w:t>until</w:t>
      </w:r>
      <w:r>
        <w:t xml:space="preserve"> </w:t>
      </w:r>
      <w:r w:rsidRPr="00CA6A48">
        <w:t>a</w:t>
      </w:r>
      <w:r>
        <w:t xml:space="preserve"> </w:t>
      </w:r>
      <w:r w:rsidRPr="00CA6A48">
        <w:t>claim</w:t>
      </w:r>
      <w:r>
        <w:t xml:space="preserve"> </w:t>
      </w:r>
      <w:r w:rsidRPr="00CA6A48">
        <w:t>cover</w:t>
      </w:r>
      <w:r>
        <w:t xml:space="preserve"> </w:t>
      </w:r>
      <w:r w:rsidRPr="00CA6A48">
        <w:t>decision</w:t>
      </w:r>
      <w:r>
        <w:t xml:space="preserve"> </w:t>
      </w:r>
      <w:r w:rsidRPr="00CA6A48">
        <w:t>has</w:t>
      </w:r>
      <w:r>
        <w:t xml:space="preserve"> </w:t>
      </w:r>
      <w:r w:rsidRPr="00CA6A48">
        <w:t>been</w:t>
      </w:r>
      <w:r>
        <w:t xml:space="preserve"> </w:t>
      </w:r>
      <w:r w:rsidRPr="00CA6A48">
        <w:t>made,</w:t>
      </w:r>
      <w:r>
        <w:t xml:space="preserve"> </w:t>
      </w:r>
      <w:r w:rsidRPr="00CA6A48">
        <w:t>they</w:t>
      </w:r>
      <w:r>
        <w:t xml:space="preserve"> </w:t>
      </w:r>
      <w:r w:rsidRPr="00CA6A48">
        <w:t>are</w:t>
      </w:r>
      <w:r>
        <w:t xml:space="preserve"> </w:t>
      </w:r>
      <w:r w:rsidRPr="00CA6A48">
        <w:t>unable</w:t>
      </w:r>
      <w:r>
        <w:t xml:space="preserve"> </w:t>
      </w:r>
      <w:r w:rsidRPr="00CA6A48">
        <w:t>to</w:t>
      </w:r>
      <w:r>
        <w:t xml:space="preserve"> </w:t>
      </w:r>
      <w:r w:rsidRPr="00CA6A48">
        <w:t>determine</w:t>
      </w:r>
      <w:r>
        <w:t xml:space="preserve"> </w:t>
      </w:r>
      <w:r w:rsidRPr="00CA6A48">
        <w:t>the</w:t>
      </w:r>
      <w:r>
        <w:t xml:space="preserve"> </w:t>
      </w:r>
      <w:r w:rsidRPr="00CA6A48">
        <w:t>cause</w:t>
      </w:r>
      <w:r>
        <w:t xml:space="preserve"> </w:t>
      </w:r>
      <w:r w:rsidRPr="00CA6A48">
        <w:t>of</w:t>
      </w:r>
      <w:r>
        <w:t xml:space="preserve"> </w:t>
      </w:r>
      <w:r w:rsidRPr="00CA6A48">
        <w:t>the</w:t>
      </w:r>
      <w:r>
        <w:t xml:space="preserve"> </w:t>
      </w:r>
      <w:r w:rsidRPr="00CA6A48">
        <w:t>injury,</w:t>
      </w:r>
      <w:r>
        <w:t xml:space="preserve"> </w:t>
      </w:r>
      <w:r w:rsidRPr="00CA6A48">
        <w:t>in</w:t>
      </w:r>
      <w:r>
        <w:t xml:space="preserve"> </w:t>
      </w:r>
      <w:r w:rsidRPr="00CA6A48">
        <w:t>this</w:t>
      </w:r>
      <w:r>
        <w:t xml:space="preserve"> </w:t>
      </w:r>
      <w:r w:rsidRPr="00CA6A48">
        <w:t>case,</w:t>
      </w:r>
      <w:r>
        <w:t xml:space="preserve"> </w:t>
      </w:r>
      <w:r w:rsidRPr="00CA6A48">
        <w:t>Essure</w:t>
      </w:r>
      <w:r>
        <w:t xml:space="preserve"> </w:t>
      </w:r>
      <w:r w:rsidRPr="00CA6A48">
        <w:t>contraceptive</w:t>
      </w:r>
      <w:r>
        <w:t xml:space="preserve"> </w:t>
      </w:r>
      <w:r w:rsidRPr="00CA6A48">
        <w:t>device.</w:t>
      </w:r>
      <w:r>
        <w:t xml:space="preserve"> </w:t>
      </w:r>
      <w:r w:rsidRPr="00CA6A48">
        <w:t>Therefore,</w:t>
      </w:r>
      <w:r>
        <w:t xml:space="preserve"> </w:t>
      </w:r>
      <w:r w:rsidRPr="00CA6A48">
        <w:t>they</w:t>
      </w:r>
      <w:r>
        <w:t xml:space="preserve"> </w:t>
      </w:r>
      <w:r w:rsidRPr="00CA6A48">
        <w:t>are</w:t>
      </w:r>
      <w:r>
        <w:t xml:space="preserve"> </w:t>
      </w:r>
      <w:r w:rsidRPr="00CA6A48">
        <w:t>unable</w:t>
      </w:r>
      <w:r>
        <w:t xml:space="preserve"> </w:t>
      </w:r>
      <w:r w:rsidRPr="00CA6A48">
        <w:t>to</w:t>
      </w:r>
      <w:r>
        <w:t xml:space="preserve"> </w:t>
      </w:r>
      <w:r w:rsidRPr="00CA6A48">
        <w:t>provide</w:t>
      </w:r>
      <w:r>
        <w:t xml:space="preserve"> </w:t>
      </w:r>
      <w:r w:rsidRPr="00CA6A48">
        <w:t>data</w:t>
      </w:r>
      <w:r>
        <w:t xml:space="preserve"> </w:t>
      </w:r>
      <w:r w:rsidRPr="00CA6A48">
        <w:t>for</w:t>
      </w:r>
      <w:r>
        <w:t xml:space="preserve"> </w:t>
      </w:r>
      <w:r w:rsidRPr="00CA6A48">
        <w:t>the</w:t>
      </w:r>
      <w:r>
        <w:t xml:space="preserve"> </w:t>
      </w:r>
      <w:r w:rsidRPr="00CA6A48">
        <w:t>number</w:t>
      </w:r>
      <w:r>
        <w:t xml:space="preserve"> </w:t>
      </w:r>
      <w:r w:rsidRPr="00CA6A48">
        <w:t>of</w:t>
      </w:r>
      <w:r>
        <w:t xml:space="preserve"> </w:t>
      </w:r>
      <w:r w:rsidRPr="00CA6A48">
        <w:t>claims</w:t>
      </w:r>
      <w:r>
        <w:t xml:space="preserve"> </w:t>
      </w:r>
      <w:r w:rsidRPr="00CA6A48">
        <w:t>lodged</w:t>
      </w:r>
      <w:r>
        <w:t xml:space="preserve"> </w:t>
      </w:r>
      <w:r w:rsidRPr="00CA6A48">
        <w:t>relating</w:t>
      </w:r>
      <w:r>
        <w:t xml:space="preserve"> </w:t>
      </w:r>
      <w:r w:rsidRPr="00CA6A48">
        <w:t>to</w:t>
      </w:r>
      <w:r>
        <w:t xml:space="preserve"> </w:t>
      </w:r>
      <w:r w:rsidRPr="00CA6A48">
        <w:t>Essure.</w:t>
      </w:r>
    </w:p>
    <w:p w14:paraId="4C28B3B0" w14:textId="79BD67B6" w:rsidR="00D75306" w:rsidRPr="00F12C62" w:rsidRDefault="00D75306" w:rsidP="00606DEB">
      <w:pPr>
        <w:pStyle w:val="LowVisionheading1"/>
      </w:pPr>
      <w:bookmarkStart w:id="3" w:name="_Hlk151033631"/>
      <w:r w:rsidRPr="00F12C62">
        <w:rPr>
          <w:rStyle w:val="s1"/>
        </w:rPr>
        <w:t>Beth</w:t>
      </w:r>
    </w:p>
    <w:p w14:paraId="508245CC" w14:textId="1F8E7172" w:rsidR="00D75306" w:rsidRPr="00393AD8" w:rsidRDefault="00D2670E" w:rsidP="00606DEB">
      <w:pPr>
        <w:pStyle w:val="Lowvisionbodytext"/>
      </w:pPr>
      <w:r>
        <w:rPr>
          <w:rStyle w:val="s1"/>
          <w:color w:val="000000"/>
          <w:szCs w:val="22"/>
        </w:rPr>
        <w:t>“</w:t>
      </w:r>
      <w:r w:rsidR="00D75306" w:rsidRPr="00393AD8">
        <w:rPr>
          <w:rStyle w:val="s1"/>
          <w:color w:val="000000"/>
          <w:szCs w:val="22"/>
        </w:rPr>
        <w:t>I</w:t>
      </w:r>
      <w:r w:rsidR="00F01EE3">
        <w:rPr>
          <w:rStyle w:val="s1"/>
          <w:color w:val="000000"/>
          <w:szCs w:val="22"/>
        </w:rPr>
        <w:t xml:space="preserve"> </w:t>
      </w:r>
      <w:r w:rsidR="00D75306" w:rsidRPr="00393AD8">
        <w:rPr>
          <w:rStyle w:val="s1"/>
          <w:color w:val="000000"/>
          <w:szCs w:val="22"/>
        </w:rPr>
        <w:t>had</w:t>
      </w:r>
      <w:r w:rsidR="00F01EE3">
        <w:rPr>
          <w:rStyle w:val="s1"/>
          <w:color w:val="000000"/>
          <w:szCs w:val="22"/>
        </w:rPr>
        <w:t xml:space="preserve"> </w:t>
      </w:r>
      <w:r w:rsidR="00D75306" w:rsidRPr="00393AD8">
        <w:rPr>
          <w:rStyle w:val="s1"/>
          <w:color w:val="000000"/>
          <w:szCs w:val="22"/>
        </w:rPr>
        <w:t>Essure</w:t>
      </w:r>
      <w:r w:rsidR="00F01EE3">
        <w:rPr>
          <w:rStyle w:val="s1"/>
          <w:color w:val="000000"/>
          <w:szCs w:val="22"/>
        </w:rPr>
        <w:t xml:space="preserve"> </w:t>
      </w:r>
      <w:r w:rsidR="00D75306" w:rsidRPr="00393AD8">
        <w:rPr>
          <w:rStyle w:val="s1"/>
          <w:color w:val="000000"/>
          <w:szCs w:val="22"/>
        </w:rPr>
        <w:t>implanted</w:t>
      </w:r>
      <w:r w:rsidR="00F01EE3">
        <w:rPr>
          <w:rStyle w:val="s1"/>
          <w:color w:val="000000"/>
          <w:szCs w:val="22"/>
        </w:rPr>
        <w:t xml:space="preserve"> </w:t>
      </w:r>
      <w:r w:rsidR="00D75306" w:rsidRPr="00393AD8">
        <w:rPr>
          <w:rStyle w:val="s1"/>
          <w:color w:val="000000"/>
          <w:szCs w:val="22"/>
        </w:rPr>
        <w:t>in</w:t>
      </w:r>
      <w:r w:rsidR="00F01EE3">
        <w:rPr>
          <w:rStyle w:val="s1"/>
          <w:color w:val="000000"/>
          <w:szCs w:val="22"/>
        </w:rPr>
        <w:t xml:space="preserve"> </w:t>
      </w:r>
      <w:r w:rsidR="00D75306" w:rsidRPr="00393AD8">
        <w:rPr>
          <w:rStyle w:val="s1"/>
          <w:color w:val="000000"/>
          <w:szCs w:val="22"/>
        </w:rPr>
        <w:t>February</w:t>
      </w:r>
      <w:r w:rsidR="00F01EE3">
        <w:rPr>
          <w:rStyle w:val="s1"/>
          <w:color w:val="000000"/>
          <w:szCs w:val="22"/>
        </w:rPr>
        <w:t xml:space="preserve"> </w:t>
      </w:r>
      <w:r w:rsidR="00D75306" w:rsidRPr="00393AD8">
        <w:rPr>
          <w:rStyle w:val="s1"/>
          <w:color w:val="000000"/>
          <w:szCs w:val="22"/>
        </w:rPr>
        <w:t>2011</w:t>
      </w:r>
      <w:r w:rsidR="00F01EE3">
        <w:rPr>
          <w:rStyle w:val="s1"/>
          <w:color w:val="000000"/>
          <w:szCs w:val="22"/>
        </w:rPr>
        <w:t xml:space="preserve"> </w:t>
      </w:r>
      <w:r w:rsidR="00D75306" w:rsidRPr="00393AD8">
        <w:rPr>
          <w:rStyle w:val="s1"/>
          <w:color w:val="000000"/>
          <w:szCs w:val="22"/>
        </w:rPr>
        <w:t>and</w:t>
      </w:r>
      <w:r w:rsidR="00F01EE3">
        <w:rPr>
          <w:rStyle w:val="s1"/>
          <w:color w:val="000000"/>
          <w:szCs w:val="22"/>
        </w:rPr>
        <w:t xml:space="preserve"> </w:t>
      </w:r>
      <w:r w:rsidR="00D75306" w:rsidRPr="00393AD8">
        <w:rPr>
          <w:rStyle w:val="s1"/>
          <w:color w:val="000000"/>
          <w:szCs w:val="22"/>
        </w:rPr>
        <w:t>finally</w:t>
      </w:r>
      <w:r w:rsidR="00F01EE3">
        <w:rPr>
          <w:rStyle w:val="s1"/>
          <w:color w:val="000000"/>
          <w:szCs w:val="22"/>
        </w:rPr>
        <w:t xml:space="preserve"> </w:t>
      </w:r>
      <w:r w:rsidR="00D75306">
        <w:rPr>
          <w:rStyle w:val="s1"/>
          <w:color w:val="000000"/>
          <w:szCs w:val="22"/>
        </w:rPr>
        <w:t>had</w:t>
      </w:r>
      <w:r w:rsidR="00F01EE3">
        <w:rPr>
          <w:rStyle w:val="s1"/>
          <w:color w:val="000000"/>
          <w:szCs w:val="22"/>
        </w:rPr>
        <w:t xml:space="preserve"> </w:t>
      </w:r>
      <w:r w:rsidR="00D75306" w:rsidRPr="00393AD8">
        <w:rPr>
          <w:rStyle w:val="s1"/>
          <w:color w:val="000000"/>
          <w:szCs w:val="22"/>
        </w:rPr>
        <w:t>a</w:t>
      </w:r>
      <w:r w:rsidR="00F01EE3">
        <w:rPr>
          <w:rStyle w:val="s1"/>
          <w:color w:val="000000"/>
          <w:szCs w:val="22"/>
        </w:rPr>
        <w:t xml:space="preserve"> </w:t>
      </w:r>
      <w:r w:rsidR="00D75306" w:rsidRPr="00393AD8">
        <w:rPr>
          <w:rStyle w:val="s1"/>
          <w:color w:val="000000"/>
          <w:szCs w:val="22"/>
        </w:rPr>
        <w:t>hysterectomy</w:t>
      </w:r>
      <w:r w:rsidR="00F01EE3">
        <w:rPr>
          <w:rStyle w:val="s1"/>
          <w:color w:val="000000"/>
          <w:szCs w:val="22"/>
        </w:rPr>
        <w:t xml:space="preserve"> </w:t>
      </w:r>
      <w:r w:rsidR="00D75306" w:rsidRPr="00393AD8">
        <w:rPr>
          <w:rStyle w:val="s1"/>
          <w:color w:val="000000"/>
          <w:szCs w:val="22"/>
        </w:rPr>
        <w:t>to</w:t>
      </w:r>
      <w:r w:rsidR="00F01EE3">
        <w:rPr>
          <w:rStyle w:val="s1"/>
          <w:color w:val="000000"/>
          <w:szCs w:val="22"/>
        </w:rPr>
        <w:t xml:space="preserve"> </w:t>
      </w:r>
      <w:r w:rsidR="00D75306" w:rsidRPr="00393AD8">
        <w:rPr>
          <w:rStyle w:val="s1"/>
          <w:color w:val="000000"/>
          <w:szCs w:val="22"/>
        </w:rPr>
        <w:t>remove</w:t>
      </w:r>
      <w:r w:rsidR="00F01EE3">
        <w:rPr>
          <w:rStyle w:val="s1"/>
          <w:color w:val="000000"/>
          <w:szCs w:val="22"/>
        </w:rPr>
        <w:t xml:space="preserve"> </w:t>
      </w:r>
      <w:r w:rsidR="00D75306" w:rsidRPr="00393AD8">
        <w:rPr>
          <w:rStyle w:val="s1"/>
          <w:color w:val="000000"/>
          <w:szCs w:val="22"/>
        </w:rPr>
        <w:t>them</w:t>
      </w:r>
      <w:r w:rsidR="00F01EE3">
        <w:rPr>
          <w:rStyle w:val="s1"/>
          <w:color w:val="000000"/>
          <w:szCs w:val="22"/>
        </w:rPr>
        <w:t xml:space="preserve"> </w:t>
      </w:r>
      <w:r w:rsidR="00D75306" w:rsidRPr="00393AD8">
        <w:rPr>
          <w:rStyle w:val="s1"/>
          <w:color w:val="000000"/>
          <w:szCs w:val="22"/>
        </w:rPr>
        <w:t>in</w:t>
      </w:r>
      <w:r w:rsidR="00F01EE3">
        <w:rPr>
          <w:rStyle w:val="s1"/>
          <w:color w:val="000000"/>
          <w:szCs w:val="22"/>
        </w:rPr>
        <w:t xml:space="preserve"> </w:t>
      </w:r>
      <w:r w:rsidR="00D75306" w:rsidRPr="00393AD8">
        <w:rPr>
          <w:rStyle w:val="s1"/>
          <w:color w:val="000000"/>
          <w:szCs w:val="22"/>
        </w:rPr>
        <w:t>December</w:t>
      </w:r>
      <w:r w:rsidR="00F01EE3">
        <w:rPr>
          <w:rStyle w:val="s1"/>
          <w:color w:val="000000"/>
          <w:szCs w:val="22"/>
        </w:rPr>
        <w:t xml:space="preserve"> </w:t>
      </w:r>
      <w:r w:rsidR="00D75306" w:rsidRPr="00393AD8">
        <w:rPr>
          <w:rStyle w:val="s1"/>
          <w:color w:val="000000"/>
          <w:szCs w:val="22"/>
        </w:rPr>
        <w:t>2021.</w:t>
      </w:r>
      <w:r w:rsidR="00F01EE3">
        <w:rPr>
          <w:rStyle w:val="s1"/>
          <w:color w:val="000000"/>
          <w:szCs w:val="22"/>
        </w:rPr>
        <w:t xml:space="preserve"> </w:t>
      </w:r>
      <w:r w:rsidR="00D75306" w:rsidRPr="00393AD8">
        <w:rPr>
          <w:rStyle w:val="s1"/>
          <w:color w:val="000000"/>
          <w:szCs w:val="22"/>
        </w:rPr>
        <w:t>My</w:t>
      </w:r>
      <w:r w:rsidR="00F01EE3">
        <w:rPr>
          <w:rStyle w:val="s1"/>
          <w:color w:val="000000"/>
          <w:szCs w:val="22"/>
        </w:rPr>
        <w:t xml:space="preserve"> </w:t>
      </w:r>
      <w:r w:rsidR="00D75306" w:rsidRPr="00393AD8">
        <w:rPr>
          <w:rStyle w:val="s1"/>
          <w:color w:val="000000"/>
          <w:szCs w:val="22"/>
        </w:rPr>
        <w:t>battle,</w:t>
      </w:r>
      <w:r w:rsidR="00F01EE3">
        <w:rPr>
          <w:rStyle w:val="s1"/>
          <w:color w:val="000000"/>
          <w:szCs w:val="22"/>
        </w:rPr>
        <w:t xml:space="preserve"> </w:t>
      </w:r>
      <w:r w:rsidR="00D75306" w:rsidRPr="00393AD8">
        <w:rPr>
          <w:rStyle w:val="s1"/>
          <w:color w:val="000000"/>
          <w:szCs w:val="22"/>
        </w:rPr>
        <w:t>like</w:t>
      </w:r>
      <w:r w:rsidR="00F01EE3">
        <w:rPr>
          <w:rStyle w:val="s1"/>
          <w:color w:val="000000"/>
          <w:szCs w:val="22"/>
        </w:rPr>
        <w:t xml:space="preserve"> </w:t>
      </w:r>
      <w:r w:rsidR="00D75306" w:rsidRPr="00393AD8">
        <w:rPr>
          <w:rStyle w:val="s1"/>
          <w:color w:val="000000"/>
          <w:szCs w:val="22"/>
        </w:rPr>
        <w:t>that</w:t>
      </w:r>
      <w:r w:rsidR="00F01EE3">
        <w:rPr>
          <w:rStyle w:val="s1"/>
          <w:color w:val="000000"/>
          <w:szCs w:val="22"/>
        </w:rPr>
        <w:t xml:space="preserve"> </w:t>
      </w:r>
      <w:r w:rsidR="00D75306" w:rsidRPr="00393AD8">
        <w:rPr>
          <w:rStyle w:val="s1"/>
          <w:color w:val="000000"/>
          <w:szCs w:val="22"/>
        </w:rPr>
        <w:t>of</w:t>
      </w:r>
      <w:r w:rsidR="00F01EE3">
        <w:rPr>
          <w:rStyle w:val="s1"/>
          <w:color w:val="000000"/>
          <w:szCs w:val="22"/>
        </w:rPr>
        <w:t xml:space="preserve"> </w:t>
      </w:r>
      <w:r w:rsidR="00D75306" w:rsidRPr="00393AD8">
        <w:rPr>
          <w:rStyle w:val="s1"/>
          <w:color w:val="000000"/>
          <w:szCs w:val="22"/>
        </w:rPr>
        <w:t>my</w:t>
      </w:r>
      <w:r w:rsidR="00F01EE3">
        <w:rPr>
          <w:rStyle w:val="s1"/>
          <w:color w:val="000000"/>
          <w:szCs w:val="22"/>
        </w:rPr>
        <w:t xml:space="preserve"> </w:t>
      </w:r>
      <w:r w:rsidR="00D75306" w:rsidRPr="00393AD8">
        <w:rPr>
          <w:rStyle w:val="s1"/>
          <w:color w:val="000000"/>
          <w:szCs w:val="22"/>
        </w:rPr>
        <w:t>fellow</w:t>
      </w:r>
      <w:r w:rsidR="00F01EE3">
        <w:rPr>
          <w:rStyle w:val="s1"/>
          <w:color w:val="000000"/>
          <w:szCs w:val="22"/>
        </w:rPr>
        <w:t xml:space="preserve"> </w:t>
      </w:r>
      <w:r w:rsidR="00D75306" w:rsidRPr="00393AD8">
        <w:rPr>
          <w:rStyle w:val="s1"/>
          <w:color w:val="000000"/>
          <w:szCs w:val="22"/>
        </w:rPr>
        <w:t>e-sisters,</w:t>
      </w:r>
      <w:r w:rsidR="00F01EE3">
        <w:rPr>
          <w:rStyle w:val="s1"/>
          <w:color w:val="000000"/>
          <w:szCs w:val="22"/>
        </w:rPr>
        <w:t xml:space="preserve"> </w:t>
      </w:r>
      <w:r w:rsidR="00D75306" w:rsidRPr="00393AD8">
        <w:rPr>
          <w:rStyle w:val="s1"/>
          <w:color w:val="000000"/>
          <w:szCs w:val="22"/>
        </w:rPr>
        <w:t>has</w:t>
      </w:r>
      <w:r w:rsidR="00F01EE3">
        <w:rPr>
          <w:rStyle w:val="s1"/>
          <w:color w:val="000000"/>
          <w:szCs w:val="22"/>
        </w:rPr>
        <w:t xml:space="preserve"> </w:t>
      </w:r>
      <w:r w:rsidR="00D75306" w:rsidRPr="00393AD8">
        <w:rPr>
          <w:rStyle w:val="s1"/>
          <w:color w:val="000000"/>
          <w:szCs w:val="22"/>
        </w:rPr>
        <w:t>been</w:t>
      </w:r>
      <w:r w:rsidR="00F01EE3">
        <w:rPr>
          <w:rStyle w:val="s1"/>
          <w:color w:val="000000"/>
          <w:szCs w:val="22"/>
        </w:rPr>
        <w:t xml:space="preserve"> </w:t>
      </w:r>
      <w:r w:rsidR="00D75306" w:rsidRPr="00393AD8">
        <w:rPr>
          <w:rStyle w:val="s1"/>
          <w:color w:val="000000"/>
          <w:szCs w:val="22"/>
        </w:rPr>
        <w:t>long,</w:t>
      </w:r>
      <w:r w:rsidR="00F01EE3">
        <w:rPr>
          <w:rStyle w:val="s1"/>
          <w:color w:val="000000"/>
          <w:szCs w:val="22"/>
        </w:rPr>
        <w:t xml:space="preserve"> </w:t>
      </w:r>
      <w:r w:rsidR="00D75306" w:rsidRPr="00393AD8">
        <w:rPr>
          <w:rStyle w:val="s1"/>
          <w:color w:val="000000"/>
          <w:szCs w:val="22"/>
        </w:rPr>
        <w:t>harrowing,</w:t>
      </w:r>
      <w:r w:rsidR="00F01EE3">
        <w:rPr>
          <w:rStyle w:val="s1"/>
          <w:color w:val="000000"/>
          <w:szCs w:val="22"/>
        </w:rPr>
        <w:t xml:space="preserve"> </w:t>
      </w:r>
      <w:r w:rsidR="00D75306" w:rsidRPr="00393AD8">
        <w:rPr>
          <w:rStyle w:val="s1"/>
          <w:color w:val="000000"/>
          <w:szCs w:val="22"/>
        </w:rPr>
        <w:t>and</w:t>
      </w:r>
      <w:r w:rsidR="00F01EE3">
        <w:rPr>
          <w:rStyle w:val="s1"/>
          <w:color w:val="000000"/>
          <w:szCs w:val="22"/>
        </w:rPr>
        <w:t xml:space="preserve"> </w:t>
      </w:r>
      <w:r w:rsidR="00D75306" w:rsidRPr="00393AD8">
        <w:rPr>
          <w:rStyle w:val="s1"/>
          <w:color w:val="000000"/>
          <w:szCs w:val="22"/>
        </w:rPr>
        <w:t>wholly</w:t>
      </w:r>
      <w:r w:rsidR="00F01EE3">
        <w:rPr>
          <w:rStyle w:val="s1"/>
          <w:color w:val="000000"/>
          <w:szCs w:val="22"/>
        </w:rPr>
        <w:t xml:space="preserve"> </w:t>
      </w:r>
      <w:r w:rsidR="00D75306" w:rsidRPr="00393AD8">
        <w:rPr>
          <w:rStyle w:val="s1"/>
          <w:color w:val="000000"/>
          <w:szCs w:val="22"/>
        </w:rPr>
        <w:t>unnecessary.</w:t>
      </w:r>
      <w:r w:rsidR="00F01EE3">
        <w:rPr>
          <w:rStyle w:val="s1"/>
          <w:color w:val="000000"/>
          <w:szCs w:val="22"/>
        </w:rPr>
        <w:t xml:space="preserve"> </w:t>
      </w:r>
      <w:r w:rsidR="00D75306" w:rsidRPr="00393AD8">
        <w:rPr>
          <w:rStyle w:val="s1"/>
          <w:color w:val="000000"/>
          <w:szCs w:val="22"/>
        </w:rPr>
        <w:t>I</w:t>
      </w:r>
      <w:r w:rsidR="00F01EE3">
        <w:rPr>
          <w:rStyle w:val="s1"/>
          <w:color w:val="000000"/>
          <w:szCs w:val="22"/>
        </w:rPr>
        <w:t>’</w:t>
      </w:r>
      <w:r w:rsidR="00D75306" w:rsidRPr="00393AD8">
        <w:rPr>
          <w:rStyle w:val="s1"/>
          <w:color w:val="000000"/>
          <w:szCs w:val="22"/>
        </w:rPr>
        <w:t>ve</w:t>
      </w:r>
      <w:r w:rsidR="00F01EE3">
        <w:rPr>
          <w:rStyle w:val="s1"/>
          <w:color w:val="000000"/>
          <w:szCs w:val="22"/>
        </w:rPr>
        <w:t xml:space="preserve"> </w:t>
      </w:r>
      <w:r w:rsidR="00D75306" w:rsidRPr="00393AD8">
        <w:rPr>
          <w:rStyle w:val="s1"/>
          <w:color w:val="000000"/>
          <w:szCs w:val="22"/>
        </w:rPr>
        <w:t>gone</w:t>
      </w:r>
      <w:r w:rsidR="00F01EE3">
        <w:rPr>
          <w:rStyle w:val="s1"/>
          <w:color w:val="000000"/>
          <w:szCs w:val="22"/>
        </w:rPr>
        <w:t xml:space="preserve"> </w:t>
      </w:r>
      <w:r w:rsidR="00D75306" w:rsidRPr="00393AD8">
        <w:rPr>
          <w:rStyle w:val="s1"/>
          <w:color w:val="000000"/>
          <w:szCs w:val="22"/>
        </w:rPr>
        <w:t>from</w:t>
      </w:r>
      <w:r w:rsidR="00F01EE3">
        <w:rPr>
          <w:rStyle w:val="s1"/>
          <w:color w:val="000000"/>
          <w:szCs w:val="22"/>
        </w:rPr>
        <w:t xml:space="preserve"> </w:t>
      </w:r>
      <w:r w:rsidR="00D75306" w:rsidRPr="00393AD8">
        <w:rPr>
          <w:rStyle w:val="s1"/>
          <w:color w:val="000000"/>
          <w:szCs w:val="22"/>
        </w:rPr>
        <w:t>physically</w:t>
      </w:r>
      <w:r w:rsidR="00F01EE3">
        <w:rPr>
          <w:rStyle w:val="s1"/>
          <w:color w:val="000000"/>
          <w:szCs w:val="22"/>
        </w:rPr>
        <w:t xml:space="preserve"> </w:t>
      </w:r>
      <w:r w:rsidR="00D75306" w:rsidRPr="00393AD8">
        <w:rPr>
          <w:rStyle w:val="s1"/>
          <w:color w:val="000000"/>
          <w:szCs w:val="22"/>
        </w:rPr>
        <w:t>fit</w:t>
      </w:r>
      <w:r w:rsidR="00F01EE3">
        <w:rPr>
          <w:rStyle w:val="s1"/>
          <w:color w:val="000000"/>
          <w:szCs w:val="22"/>
        </w:rPr>
        <w:t xml:space="preserve"> </w:t>
      </w:r>
      <w:r w:rsidR="00D75306" w:rsidRPr="00393AD8">
        <w:rPr>
          <w:rStyle w:val="s1"/>
          <w:color w:val="000000"/>
          <w:szCs w:val="22"/>
        </w:rPr>
        <w:t>and</w:t>
      </w:r>
      <w:r w:rsidR="00F01EE3">
        <w:rPr>
          <w:rStyle w:val="s1"/>
          <w:color w:val="000000"/>
          <w:szCs w:val="22"/>
        </w:rPr>
        <w:t xml:space="preserve"> </w:t>
      </w:r>
      <w:r w:rsidR="00D75306" w:rsidRPr="00393AD8">
        <w:rPr>
          <w:rStyle w:val="s1"/>
          <w:color w:val="000000"/>
          <w:szCs w:val="22"/>
        </w:rPr>
        <w:t>active,</w:t>
      </w:r>
      <w:r w:rsidR="00F01EE3">
        <w:rPr>
          <w:rStyle w:val="s1"/>
          <w:color w:val="000000"/>
          <w:szCs w:val="22"/>
        </w:rPr>
        <w:t xml:space="preserve"> </w:t>
      </w:r>
      <w:r w:rsidR="00D75306" w:rsidRPr="00393AD8">
        <w:rPr>
          <w:rStyle w:val="s1"/>
          <w:color w:val="000000"/>
          <w:szCs w:val="22"/>
        </w:rPr>
        <w:t>walking</w:t>
      </w:r>
      <w:r w:rsidR="00F01EE3">
        <w:rPr>
          <w:rStyle w:val="s1"/>
          <w:color w:val="000000"/>
          <w:szCs w:val="22"/>
        </w:rPr>
        <w:t xml:space="preserve"> </w:t>
      </w:r>
      <w:r w:rsidR="00D75306" w:rsidRPr="00393AD8">
        <w:rPr>
          <w:rStyle w:val="s1"/>
          <w:color w:val="000000"/>
          <w:szCs w:val="22"/>
        </w:rPr>
        <w:t>all</w:t>
      </w:r>
      <w:r w:rsidR="00F01EE3">
        <w:rPr>
          <w:rStyle w:val="s1"/>
          <w:color w:val="000000"/>
          <w:szCs w:val="22"/>
        </w:rPr>
        <w:t xml:space="preserve"> </w:t>
      </w:r>
      <w:r w:rsidR="00D75306" w:rsidRPr="00393AD8">
        <w:rPr>
          <w:rStyle w:val="s1"/>
          <w:color w:val="000000"/>
          <w:szCs w:val="22"/>
        </w:rPr>
        <w:t>of</w:t>
      </w:r>
      <w:r w:rsidR="00F01EE3">
        <w:rPr>
          <w:rStyle w:val="s1"/>
          <w:color w:val="000000"/>
          <w:szCs w:val="22"/>
        </w:rPr>
        <w:t xml:space="preserve"> </w:t>
      </w:r>
      <w:r w:rsidR="00D75306" w:rsidRPr="00393AD8">
        <w:rPr>
          <w:rStyle w:val="s1"/>
          <w:color w:val="000000"/>
          <w:szCs w:val="22"/>
        </w:rPr>
        <w:t>our</w:t>
      </w:r>
      <w:r w:rsidR="00F01EE3">
        <w:rPr>
          <w:rStyle w:val="s1"/>
          <w:color w:val="000000"/>
          <w:szCs w:val="22"/>
        </w:rPr>
        <w:t xml:space="preserve"> </w:t>
      </w:r>
      <w:r w:rsidR="00D75306" w:rsidRPr="00393AD8">
        <w:rPr>
          <w:rStyle w:val="s1"/>
          <w:color w:val="000000"/>
          <w:szCs w:val="22"/>
        </w:rPr>
        <w:t>16-acre</w:t>
      </w:r>
      <w:r w:rsidR="00F01EE3">
        <w:rPr>
          <w:rStyle w:val="s1"/>
          <w:color w:val="000000"/>
          <w:szCs w:val="22"/>
        </w:rPr>
        <w:t xml:space="preserve"> </w:t>
      </w:r>
      <w:r w:rsidR="00D75306" w:rsidRPr="00393AD8">
        <w:rPr>
          <w:rStyle w:val="s1"/>
          <w:color w:val="000000"/>
          <w:szCs w:val="22"/>
        </w:rPr>
        <w:t>hill</w:t>
      </w:r>
      <w:r w:rsidR="00F01EE3">
        <w:rPr>
          <w:rStyle w:val="s1"/>
          <w:color w:val="000000"/>
          <w:szCs w:val="22"/>
        </w:rPr>
        <w:t xml:space="preserve"> </w:t>
      </w:r>
      <w:r w:rsidR="00D75306" w:rsidRPr="00393AD8">
        <w:rPr>
          <w:rStyle w:val="s1"/>
          <w:color w:val="000000"/>
          <w:szCs w:val="22"/>
        </w:rPr>
        <w:t>side</w:t>
      </w:r>
      <w:r w:rsidR="00F01EE3">
        <w:rPr>
          <w:rStyle w:val="s1"/>
          <w:color w:val="000000"/>
          <w:szCs w:val="22"/>
        </w:rPr>
        <w:t xml:space="preserve"> </w:t>
      </w:r>
      <w:r w:rsidR="00D75306" w:rsidRPr="00393AD8">
        <w:rPr>
          <w:rStyle w:val="s1"/>
          <w:color w:val="000000"/>
          <w:szCs w:val="22"/>
        </w:rPr>
        <w:t>property,</w:t>
      </w:r>
      <w:r w:rsidR="00F01EE3">
        <w:rPr>
          <w:rStyle w:val="s1"/>
          <w:color w:val="000000"/>
          <w:szCs w:val="22"/>
        </w:rPr>
        <w:t xml:space="preserve"> </w:t>
      </w:r>
      <w:r w:rsidR="00D75306" w:rsidRPr="00393AD8">
        <w:rPr>
          <w:rStyle w:val="s1"/>
          <w:color w:val="000000"/>
          <w:szCs w:val="22"/>
        </w:rPr>
        <w:t>to</w:t>
      </w:r>
      <w:r w:rsidR="00F01EE3">
        <w:rPr>
          <w:rStyle w:val="s1"/>
          <w:color w:val="000000"/>
          <w:szCs w:val="22"/>
        </w:rPr>
        <w:t xml:space="preserve"> </w:t>
      </w:r>
      <w:r w:rsidR="00D75306" w:rsidRPr="00393AD8">
        <w:rPr>
          <w:rStyle w:val="s1"/>
          <w:color w:val="000000"/>
          <w:szCs w:val="22"/>
        </w:rPr>
        <w:t>housebound,</w:t>
      </w:r>
      <w:r w:rsidR="00F01EE3">
        <w:rPr>
          <w:rStyle w:val="s1"/>
          <w:color w:val="000000"/>
          <w:szCs w:val="22"/>
        </w:rPr>
        <w:t xml:space="preserve"> </w:t>
      </w:r>
      <w:r w:rsidR="00D75306" w:rsidRPr="00393AD8">
        <w:rPr>
          <w:rStyle w:val="s1"/>
          <w:color w:val="000000"/>
          <w:szCs w:val="22"/>
        </w:rPr>
        <w:t>barely</w:t>
      </w:r>
      <w:r w:rsidR="00F01EE3">
        <w:rPr>
          <w:rStyle w:val="s1"/>
          <w:color w:val="000000"/>
          <w:szCs w:val="22"/>
        </w:rPr>
        <w:t xml:space="preserve"> </w:t>
      </w:r>
      <w:r w:rsidR="00D75306" w:rsidRPr="00393AD8">
        <w:rPr>
          <w:rStyle w:val="s1"/>
          <w:color w:val="000000"/>
          <w:szCs w:val="22"/>
        </w:rPr>
        <w:t>able</w:t>
      </w:r>
      <w:r w:rsidR="00F01EE3">
        <w:rPr>
          <w:rStyle w:val="s1"/>
          <w:color w:val="000000"/>
          <w:szCs w:val="22"/>
        </w:rPr>
        <w:t xml:space="preserve"> </w:t>
      </w:r>
      <w:r w:rsidR="00D75306" w:rsidRPr="00393AD8">
        <w:rPr>
          <w:rStyle w:val="s1"/>
          <w:color w:val="000000"/>
          <w:szCs w:val="22"/>
        </w:rPr>
        <w:t>to</w:t>
      </w:r>
      <w:r w:rsidR="00F01EE3">
        <w:rPr>
          <w:rStyle w:val="s1"/>
          <w:color w:val="000000"/>
          <w:szCs w:val="22"/>
        </w:rPr>
        <w:t xml:space="preserve"> </w:t>
      </w:r>
      <w:r w:rsidR="00D75306" w:rsidRPr="00393AD8">
        <w:rPr>
          <w:rStyle w:val="s1"/>
          <w:color w:val="000000"/>
          <w:szCs w:val="22"/>
        </w:rPr>
        <w:t>cope</w:t>
      </w:r>
      <w:r w:rsidR="00F01EE3">
        <w:rPr>
          <w:rStyle w:val="s1"/>
          <w:color w:val="000000"/>
          <w:szCs w:val="22"/>
        </w:rPr>
        <w:t xml:space="preserve"> </w:t>
      </w:r>
      <w:r w:rsidR="00D75306" w:rsidRPr="00393AD8">
        <w:rPr>
          <w:rStyle w:val="s1"/>
          <w:color w:val="000000"/>
          <w:szCs w:val="22"/>
        </w:rPr>
        <w:t>with</w:t>
      </w:r>
      <w:r w:rsidR="00F01EE3">
        <w:rPr>
          <w:rStyle w:val="s1"/>
          <w:color w:val="000000"/>
          <w:szCs w:val="22"/>
        </w:rPr>
        <w:t xml:space="preserve"> </w:t>
      </w:r>
      <w:r w:rsidR="00D75306" w:rsidRPr="00393AD8">
        <w:rPr>
          <w:rStyle w:val="s1"/>
          <w:color w:val="000000"/>
          <w:szCs w:val="22"/>
        </w:rPr>
        <w:t>a</w:t>
      </w:r>
      <w:r w:rsidR="00F01EE3">
        <w:rPr>
          <w:rStyle w:val="s1"/>
          <w:color w:val="000000"/>
          <w:szCs w:val="22"/>
        </w:rPr>
        <w:t xml:space="preserve"> </w:t>
      </w:r>
      <w:r w:rsidR="00D75306" w:rsidRPr="00393AD8">
        <w:rPr>
          <w:rStyle w:val="s1"/>
          <w:color w:val="000000"/>
          <w:szCs w:val="22"/>
        </w:rPr>
        <w:t>flight</w:t>
      </w:r>
      <w:r w:rsidR="00F01EE3">
        <w:rPr>
          <w:rStyle w:val="s1"/>
          <w:color w:val="000000"/>
          <w:szCs w:val="22"/>
        </w:rPr>
        <w:t xml:space="preserve"> </w:t>
      </w:r>
      <w:r w:rsidR="00D75306" w:rsidRPr="00393AD8">
        <w:rPr>
          <w:rStyle w:val="s1"/>
          <w:color w:val="000000"/>
          <w:szCs w:val="22"/>
        </w:rPr>
        <w:t>of</w:t>
      </w:r>
      <w:r w:rsidR="00F01EE3">
        <w:rPr>
          <w:rStyle w:val="s1"/>
          <w:color w:val="000000"/>
          <w:szCs w:val="22"/>
        </w:rPr>
        <w:t xml:space="preserve"> </w:t>
      </w:r>
      <w:r w:rsidR="00D75306" w:rsidRPr="00393AD8">
        <w:rPr>
          <w:rStyle w:val="s1"/>
          <w:color w:val="000000"/>
          <w:szCs w:val="22"/>
        </w:rPr>
        <w:t>stairs.</w:t>
      </w:r>
      <w:r w:rsidR="00F01EE3">
        <w:rPr>
          <w:rStyle w:val="s1"/>
          <w:color w:val="000000"/>
          <w:szCs w:val="22"/>
        </w:rPr>
        <w:t xml:space="preserve"> </w:t>
      </w:r>
    </w:p>
    <w:p w14:paraId="30BC7B4D" w14:textId="244B168E" w:rsidR="00D75306" w:rsidRPr="00393AD8" w:rsidRDefault="00D75306" w:rsidP="00606DEB">
      <w:pPr>
        <w:pStyle w:val="Lowvisionbodytext"/>
      </w:pPr>
      <w:r w:rsidRPr="00393AD8">
        <w:rPr>
          <w:rStyle w:val="s1"/>
          <w:color w:val="000000"/>
          <w:szCs w:val="22"/>
        </w:rPr>
        <w:t>While</w:t>
      </w:r>
      <w:r w:rsidR="00F01EE3">
        <w:rPr>
          <w:rStyle w:val="s1"/>
          <w:color w:val="000000"/>
          <w:szCs w:val="22"/>
        </w:rPr>
        <w:t xml:space="preserve"> </w:t>
      </w:r>
      <w:r w:rsidRPr="00393AD8">
        <w:rPr>
          <w:rStyle w:val="s1"/>
          <w:color w:val="000000"/>
          <w:szCs w:val="22"/>
        </w:rPr>
        <w:t>looking</w:t>
      </w:r>
      <w:r w:rsidR="00F01EE3">
        <w:rPr>
          <w:rStyle w:val="s1"/>
          <w:color w:val="000000"/>
          <w:szCs w:val="22"/>
        </w:rPr>
        <w:t xml:space="preserve"> </w:t>
      </w:r>
      <w:r w:rsidRPr="00393AD8">
        <w:rPr>
          <w:rStyle w:val="s1"/>
          <w:color w:val="000000"/>
          <w:szCs w:val="22"/>
        </w:rPr>
        <w:t>for</w:t>
      </w:r>
      <w:r w:rsidR="00F01EE3">
        <w:rPr>
          <w:rStyle w:val="s1"/>
          <w:color w:val="000000"/>
          <w:szCs w:val="22"/>
        </w:rPr>
        <w:t xml:space="preserve"> </w:t>
      </w:r>
      <w:r w:rsidRPr="00393AD8">
        <w:rPr>
          <w:rStyle w:val="s1"/>
          <w:color w:val="000000"/>
          <w:szCs w:val="22"/>
        </w:rPr>
        <w:t>a</w:t>
      </w:r>
      <w:r w:rsidR="00F01EE3">
        <w:rPr>
          <w:rStyle w:val="s1"/>
          <w:color w:val="000000"/>
          <w:szCs w:val="22"/>
        </w:rPr>
        <w:t xml:space="preserve"> </w:t>
      </w:r>
      <w:r w:rsidRPr="00393AD8">
        <w:rPr>
          <w:rStyle w:val="s1"/>
          <w:color w:val="000000"/>
          <w:szCs w:val="22"/>
        </w:rPr>
        <w:t>specialist</w:t>
      </w:r>
      <w:r w:rsidR="00F01EE3">
        <w:rPr>
          <w:rStyle w:val="s1"/>
          <w:color w:val="000000"/>
          <w:szCs w:val="22"/>
        </w:rPr>
        <w:t xml:space="preserve"> </w:t>
      </w:r>
      <w:r w:rsidRPr="00393AD8">
        <w:rPr>
          <w:rStyle w:val="s1"/>
          <w:color w:val="000000"/>
          <w:szCs w:val="22"/>
        </w:rPr>
        <w:t>who</w:t>
      </w:r>
      <w:r w:rsidR="00F01EE3">
        <w:rPr>
          <w:rStyle w:val="s1"/>
          <w:color w:val="000000"/>
          <w:szCs w:val="22"/>
        </w:rPr>
        <w:t xml:space="preserve"> </w:t>
      </w:r>
      <w:r w:rsidRPr="00393AD8">
        <w:rPr>
          <w:rStyle w:val="s1"/>
          <w:color w:val="000000"/>
          <w:szCs w:val="22"/>
        </w:rPr>
        <w:t>might</w:t>
      </w:r>
      <w:r w:rsidR="00F01EE3">
        <w:rPr>
          <w:rStyle w:val="s1"/>
          <w:color w:val="000000"/>
          <w:szCs w:val="22"/>
        </w:rPr>
        <w:t xml:space="preserve"> </w:t>
      </w:r>
      <w:r w:rsidRPr="00393AD8">
        <w:rPr>
          <w:rStyle w:val="s1"/>
          <w:color w:val="000000"/>
          <w:szCs w:val="22"/>
        </w:rPr>
        <w:t>know</w:t>
      </w:r>
      <w:r w:rsidR="00F01EE3">
        <w:rPr>
          <w:rStyle w:val="s1"/>
          <w:color w:val="000000"/>
          <w:szCs w:val="22"/>
        </w:rPr>
        <w:t xml:space="preserve"> </w:t>
      </w:r>
      <w:r w:rsidRPr="00393AD8">
        <w:rPr>
          <w:rStyle w:val="s1"/>
          <w:color w:val="000000"/>
          <w:szCs w:val="22"/>
        </w:rPr>
        <w:t>about</w:t>
      </w:r>
      <w:r w:rsidR="00F01EE3">
        <w:rPr>
          <w:rStyle w:val="s1"/>
          <w:color w:val="000000"/>
          <w:szCs w:val="22"/>
        </w:rPr>
        <w:t xml:space="preserve"> </w:t>
      </w:r>
      <w:r w:rsidRPr="00393AD8">
        <w:rPr>
          <w:rStyle w:val="s1"/>
          <w:color w:val="000000"/>
          <w:szCs w:val="22"/>
        </w:rPr>
        <w:t>Essure</w:t>
      </w:r>
      <w:r w:rsidR="00F01EE3">
        <w:rPr>
          <w:rStyle w:val="s1"/>
          <w:color w:val="000000"/>
          <w:szCs w:val="22"/>
        </w:rPr>
        <w:t xml:space="preserve"> </w:t>
      </w:r>
      <w:r w:rsidRPr="00393AD8">
        <w:rPr>
          <w:rStyle w:val="s1"/>
          <w:color w:val="000000"/>
          <w:szCs w:val="22"/>
        </w:rPr>
        <w:t>and</w:t>
      </w:r>
      <w:r w:rsidR="00F01EE3">
        <w:rPr>
          <w:rStyle w:val="s1"/>
          <w:color w:val="000000"/>
          <w:szCs w:val="22"/>
        </w:rPr>
        <w:t xml:space="preserve"> </w:t>
      </w:r>
      <w:r w:rsidRPr="00393AD8">
        <w:rPr>
          <w:rStyle w:val="s1"/>
          <w:color w:val="000000"/>
          <w:szCs w:val="22"/>
        </w:rPr>
        <w:t>be</w:t>
      </w:r>
      <w:r w:rsidR="00F01EE3">
        <w:rPr>
          <w:rStyle w:val="s1"/>
          <w:color w:val="000000"/>
          <w:szCs w:val="22"/>
        </w:rPr>
        <w:t xml:space="preserve"> </w:t>
      </w:r>
      <w:r w:rsidRPr="00393AD8">
        <w:rPr>
          <w:rStyle w:val="s1"/>
          <w:color w:val="000000"/>
          <w:szCs w:val="22"/>
        </w:rPr>
        <w:t>willing</w:t>
      </w:r>
      <w:r w:rsidR="00F01EE3">
        <w:rPr>
          <w:rStyle w:val="s1"/>
          <w:color w:val="000000"/>
          <w:szCs w:val="22"/>
        </w:rPr>
        <w:t xml:space="preserve"> </w:t>
      </w:r>
      <w:r w:rsidRPr="00393AD8">
        <w:rPr>
          <w:rStyle w:val="s1"/>
          <w:color w:val="000000"/>
          <w:szCs w:val="22"/>
        </w:rPr>
        <w:t>to</w:t>
      </w:r>
      <w:r w:rsidR="00F01EE3">
        <w:rPr>
          <w:rStyle w:val="s1"/>
          <w:color w:val="000000"/>
          <w:szCs w:val="22"/>
        </w:rPr>
        <w:t xml:space="preserve"> </w:t>
      </w:r>
      <w:r w:rsidRPr="00393AD8">
        <w:rPr>
          <w:rStyle w:val="s1"/>
          <w:color w:val="000000"/>
          <w:szCs w:val="22"/>
        </w:rPr>
        <w:t>remove</w:t>
      </w:r>
      <w:r w:rsidR="00F01EE3">
        <w:rPr>
          <w:rStyle w:val="s1"/>
          <w:color w:val="000000"/>
          <w:szCs w:val="22"/>
        </w:rPr>
        <w:t xml:space="preserve"> </w:t>
      </w:r>
      <w:r w:rsidRPr="00393AD8">
        <w:rPr>
          <w:rStyle w:val="s1"/>
          <w:color w:val="000000"/>
          <w:szCs w:val="22"/>
        </w:rPr>
        <w:t>it</w:t>
      </w:r>
      <w:r w:rsidR="00F01EE3">
        <w:rPr>
          <w:rStyle w:val="s1"/>
          <w:color w:val="000000"/>
          <w:szCs w:val="22"/>
        </w:rPr>
        <w:t xml:space="preserve"> </w:t>
      </w:r>
      <w:r w:rsidRPr="00393AD8">
        <w:rPr>
          <w:rStyle w:val="s1"/>
          <w:color w:val="000000"/>
          <w:szCs w:val="22"/>
        </w:rPr>
        <w:t>in</w:t>
      </w:r>
      <w:r w:rsidR="00F01EE3">
        <w:rPr>
          <w:rStyle w:val="s1"/>
          <w:color w:val="000000"/>
          <w:szCs w:val="22"/>
        </w:rPr>
        <w:t xml:space="preserve"> </w:t>
      </w:r>
      <w:r w:rsidRPr="00393AD8">
        <w:rPr>
          <w:rStyle w:val="s1"/>
          <w:color w:val="000000"/>
          <w:szCs w:val="22"/>
        </w:rPr>
        <w:t>late</w:t>
      </w:r>
      <w:r w:rsidR="00F01EE3">
        <w:rPr>
          <w:rStyle w:val="s1"/>
          <w:color w:val="000000"/>
          <w:szCs w:val="22"/>
        </w:rPr>
        <w:t xml:space="preserve"> </w:t>
      </w:r>
      <w:r w:rsidRPr="00393AD8">
        <w:rPr>
          <w:rStyle w:val="s1"/>
          <w:color w:val="000000"/>
          <w:szCs w:val="22"/>
        </w:rPr>
        <w:t>2020,</w:t>
      </w:r>
      <w:r w:rsidR="00F01EE3">
        <w:rPr>
          <w:rStyle w:val="s1"/>
          <w:color w:val="000000"/>
          <w:szCs w:val="22"/>
        </w:rPr>
        <w:t xml:space="preserve"> </w:t>
      </w:r>
      <w:r w:rsidRPr="00393AD8">
        <w:rPr>
          <w:rStyle w:val="s1"/>
          <w:color w:val="000000"/>
          <w:szCs w:val="22"/>
        </w:rPr>
        <w:t>I</w:t>
      </w:r>
      <w:r w:rsidR="00F01EE3">
        <w:rPr>
          <w:rStyle w:val="s1"/>
          <w:color w:val="000000"/>
          <w:szCs w:val="22"/>
        </w:rPr>
        <w:t xml:space="preserve"> </w:t>
      </w:r>
      <w:r w:rsidRPr="00393AD8">
        <w:rPr>
          <w:rStyle w:val="s1"/>
          <w:color w:val="000000"/>
          <w:szCs w:val="22"/>
        </w:rPr>
        <w:t>learned</w:t>
      </w:r>
      <w:r w:rsidR="00F01EE3">
        <w:rPr>
          <w:rStyle w:val="s1"/>
          <w:color w:val="000000"/>
          <w:szCs w:val="22"/>
        </w:rPr>
        <w:t xml:space="preserve"> </w:t>
      </w:r>
      <w:r w:rsidRPr="00393AD8">
        <w:rPr>
          <w:rStyle w:val="s1"/>
          <w:color w:val="000000"/>
          <w:szCs w:val="22"/>
        </w:rPr>
        <w:t>the</w:t>
      </w:r>
      <w:r w:rsidR="00F01EE3">
        <w:rPr>
          <w:rStyle w:val="s1"/>
          <w:color w:val="000000"/>
          <w:szCs w:val="22"/>
        </w:rPr>
        <w:t xml:space="preserve"> </w:t>
      </w:r>
      <w:r w:rsidRPr="00393AD8">
        <w:rPr>
          <w:rStyle w:val="s1"/>
          <w:color w:val="000000"/>
          <w:szCs w:val="22"/>
        </w:rPr>
        <w:t>device</w:t>
      </w:r>
      <w:r w:rsidR="00F01EE3">
        <w:rPr>
          <w:rStyle w:val="s1"/>
          <w:color w:val="000000"/>
          <w:szCs w:val="22"/>
        </w:rPr>
        <w:t xml:space="preserve"> </w:t>
      </w:r>
      <w:r w:rsidRPr="00393AD8">
        <w:rPr>
          <w:rStyle w:val="s1"/>
          <w:color w:val="000000"/>
          <w:szCs w:val="22"/>
        </w:rPr>
        <w:t>had</w:t>
      </w:r>
      <w:r w:rsidR="00F01EE3">
        <w:rPr>
          <w:rStyle w:val="s1"/>
          <w:color w:val="000000"/>
          <w:szCs w:val="22"/>
        </w:rPr>
        <w:t xml:space="preserve"> </w:t>
      </w:r>
      <w:r w:rsidRPr="00393AD8">
        <w:rPr>
          <w:rStyle w:val="s1"/>
          <w:color w:val="000000"/>
          <w:szCs w:val="22"/>
        </w:rPr>
        <w:t>been</w:t>
      </w:r>
      <w:r w:rsidR="00F01EE3">
        <w:rPr>
          <w:rStyle w:val="s1"/>
          <w:color w:val="000000"/>
          <w:szCs w:val="22"/>
        </w:rPr>
        <w:t xml:space="preserve"> </w:t>
      </w:r>
      <w:r w:rsidRPr="00393AD8">
        <w:rPr>
          <w:rStyle w:val="s1"/>
          <w:color w:val="000000"/>
          <w:szCs w:val="22"/>
        </w:rPr>
        <w:t>recalled.</w:t>
      </w:r>
      <w:r w:rsidR="00F01EE3">
        <w:rPr>
          <w:rStyle w:val="s1"/>
          <w:color w:val="000000"/>
          <w:szCs w:val="22"/>
        </w:rPr>
        <w:t xml:space="preserve"> </w:t>
      </w:r>
      <w:r w:rsidRPr="00393AD8">
        <w:rPr>
          <w:rStyle w:val="s1"/>
          <w:color w:val="000000"/>
          <w:szCs w:val="22"/>
        </w:rPr>
        <w:t>What</w:t>
      </w:r>
      <w:r w:rsidR="00F01EE3">
        <w:rPr>
          <w:rStyle w:val="s1"/>
          <w:color w:val="000000"/>
          <w:szCs w:val="22"/>
        </w:rPr>
        <w:t xml:space="preserve"> </w:t>
      </w:r>
      <w:r w:rsidRPr="00393AD8">
        <w:rPr>
          <w:rStyle w:val="s1"/>
          <w:color w:val="000000"/>
          <w:szCs w:val="22"/>
        </w:rPr>
        <w:t>I</w:t>
      </w:r>
      <w:r w:rsidR="00F01EE3">
        <w:rPr>
          <w:rStyle w:val="s1"/>
          <w:color w:val="000000"/>
          <w:szCs w:val="22"/>
        </w:rPr>
        <w:t xml:space="preserve"> </w:t>
      </w:r>
      <w:r w:rsidRPr="00393AD8">
        <w:rPr>
          <w:rStyle w:val="s1"/>
          <w:color w:val="000000"/>
          <w:szCs w:val="22"/>
        </w:rPr>
        <w:t>discovered</w:t>
      </w:r>
      <w:r w:rsidR="00F01EE3">
        <w:rPr>
          <w:rStyle w:val="s1"/>
          <w:color w:val="000000"/>
          <w:szCs w:val="22"/>
        </w:rPr>
        <w:t xml:space="preserve"> </w:t>
      </w:r>
      <w:r w:rsidRPr="00393AD8">
        <w:rPr>
          <w:rStyle w:val="s1"/>
          <w:color w:val="000000"/>
          <w:szCs w:val="22"/>
        </w:rPr>
        <w:t>horrified</w:t>
      </w:r>
      <w:r w:rsidR="00F01EE3">
        <w:rPr>
          <w:rStyle w:val="s1"/>
          <w:color w:val="000000"/>
          <w:szCs w:val="22"/>
        </w:rPr>
        <w:t xml:space="preserve"> </w:t>
      </w:r>
      <w:r w:rsidRPr="00393AD8">
        <w:rPr>
          <w:rStyle w:val="s1"/>
          <w:color w:val="000000"/>
          <w:szCs w:val="22"/>
        </w:rPr>
        <w:t>me,</w:t>
      </w:r>
      <w:r w:rsidR="00F01EE3">
        <w:rPr>
          <w:rStyle w:val="s1"/>
          <w:color w:val="000000"/>
          <w:szCs w:val="22"/>
        </w:rPr>
        <w:t xml:space="preserve"> </w:t>
      </w:r>
      <w:r w:rsidRPr="00393AD8">
        <w:rPr>
          <w:rStyle w:val="s1"/>
          <w:color w:val="000000"/>
          <w:szCs w:val="22"/>
        </w:rPr>
        <w:t>and</w:t>
      </w:r>
      <w:r w:rsidR="00F01EE3">
        <w:rPr>
          <w:rStyle w:val="s1"/>
          <w:color w:val="000000"/>
          <w:szCs w:val="22"/>
        </w:rPr>
        <w:t xml:space="preserve"> </w:t>
      </w:r>
      <w:r w:rsidRPr="00393AD8">
        <w:rPr>
          <w:rStyle w:val="s1"/>
          <w:color w:val="000000"/>
          <w:szCs w:val="22"/>
        </w:rPr>
        <w:t>completely</w:t>
      </w:r>
      <w:r w:rsidR="00F01EE3">
        <w:rPr>
          <w:rStyle w:val="s1"/>
          <w:color w:val="000000"/>
          <w:szCs w:val="22"/>
        </w:rPr>
        <w:t xml:space="preserve"> </w:t>
      </w:r>
      <w:r w:rsidRPr="00393AD8">
        <w:rPr>
          <w:rStyle w:val="s1"/>
          <w:color w:val="000000"/>
          <w:szCs w:val="22"/>
        </w:rPr>
        <w:t>eroded</w:t>
      </w:r>
      <w:r w:rsidR="00F01EE3">
        <w:rPr>
          <w:rStyle w:val="s1"/>
          <w:color w:val="000000"/>
          <w:szCs w:val="22"/>
        </w:rPr>
        <w:t xml:space="preserve"> </w:t>
      </w:r>
      <w:r w:rsidRPr="00393AD8">
        <w:rPr>
          <w:rStyle w:val="s1"/>
          <w:color w:val="000000"/>
          <w:szCs w:val="22"/>
        </w:rPr>
        <w:t>my</w:t>
      </w:r>
      <w:r w:rsidR="00F01EE3">
        <w:rPr>
          <w:rStyle w:val="s1"/>
          <w:color w:val="000000"/>
          <w:szCs w:val="22"/>
        </w:rPr>
        <w:t xml:space="preserve"> </w:t>
      </w:r>
      <w:r w:rsidRPr="00393AD8">
        <w:rPr>
          <w:rStyle w:val="s1"/>
          <w:color w:val="000000"/>
          <w:szCs w:val="22"/>
        </w:rPr>
        <w:t>trust</w:t>
      </w:r>
      <w:r w:rsidR="00F01EE3">
        <w:rPr>
          <w:rStyle w:val="s1"/>
          <w:color w:val="000000"/>
          <w:szCs w:val="22"/>
        </w:rPr>
        <w:t xml:space="preserve"> </w:t>
      </w:r>
      <w:r w:rsidRPr="00393AD8">
        <w:rPr>
          <w:rStyle w:val="s1"/>
          <w:color w:val="000000"/>
          <w:szCs w:val="22"/>
        </w:rPr>
        <w:t>in</w:t>
      </w:r>
      <w:r w:rsidR="00F01EE3">
        <w:rPr>
          <w:rStyle w:val="s1"/>
          <w:color w:val="000000"/>
          <w:szCs w:val="22"/>
        </w:rPr>
        <w:t xml:space="preserve"> </w:t>
      </w:r>
      <w:r w:rsidRPr="00393AD8">
        <w:rPr>
          <w:rStyle w:val="s1"/>
          <w:color w:val="000000"/>
          <w:szCs w:val="22"/>
        </w:rPr>
        <w:t>gynaecology.</w:t>
      </w:r>
      <w:r w:rsidR="00F01EE3">
        <w:rPr>
          <w:rStyle w:val="s1"/>
          <w:color w:val="000000"/>
          <w:szCs w:val="22"/>
        </w:rPr>
        <w:t xml:space="preserve"> </w:t>
      </w:r>
      <w:r w:rsidRPr="00393AD8">
        <w:rPr>
          <w:rStyle w:val="s1"/>
          <w:color w:val="000000"/>
          <w:szCs w:val="22"/>
        </w:rPr>
        <w:t>It</w:t>
      </w:r>
      <w:r w:rsidR="00F01EE3">
        <w:rPr>
          <w:rStyle w:val="s1"/>
          <w:color w:val="000000"/>
          <w:szCs w:val="22"/>
        </w:rPr>
        <w:t xml:space="preserve"> </w:t>
      </w:r>
      <w:r w:rsidRPr="00393AD8">
        <w:rPr>
          <w:rStyle w:val="s1"/>
          <w:color w:val="000000"/>
          <w:szCs w:val="22"/>
        </w:rPr>
        <w:t>wasn</w:t>
      </w:r>
      <w:r w:rsidR="00F01EE3">
        <w:rPr>
          <w:rStyle w:val="s1"/>
          <w:color w:val="000000"/>
          <w:szCs w:val="22"/>
        </w:rPr>
        <w:t>’</w:t>
      </w:r>
      <w:r w:rsidRPr="00393AD8">
        <w:rPr>
          <w:rStyle w:val="s1"/>
          <w:color w:val="000000"/>
          <w:szCs w:val="22"/>
        </w:rPr>
        <w:t>t</w:t>
      </w:r>
      <w:r w:rsidR="00F01EE3">
        <w:rPr>
          <w:rStyle w:val="s1"/>
          <w:color w:val="000000"/>
          <w:szCs w:val="22"/>
        </w:rPr>
        <w:t xml:space="preserve"> </w:t>
      </w:r>
      <w:r w:rsidRPr="00393AD8">
        <w:rPr>
          <w:rStyle w:val="s1"/>
          <w:color w:val="000000"/>
          <w:szCs w:val="22"/>
        </w:rPr>
        <w:t>much</w:t>
      </w:r>
      <w:r w:rsidR="00F01EE3">
        <w:rPr>
          <w:rStyle w:val="s1"/>
          <w:color w:val="000000"/>
          <w:szCs w:val="22"/>
        </w:rPr>
        <w:t xml:space="preserve"> </w:t>
      </w:r>
      <w:r w:rsidRPr="00393AD8">
        <w:rPr>
          <w:rStyle w:val="s1"/>
          <w:color w:val="000000"/>
          <w:szCs w:val="22"/>
        </w:rPr>
        <w:t>help</w:t>
      </w:r>
      <w:r w:rsidR="00F01EE3">
        <w:rPr>
          <w:rStyle w:val="s1"/>
          <w:color w:val="000000"/>
          <w:szCs w:val="22"/>
        </w:rPr>
        <w:t xml:space="preserve"> </w:t>
      </w:r>
      <w:r w:rsidRPr="00393AD8">
        <w:rPr>
          <w:rStyle w:val="s1"/>
          <w:color w:val="000000"/>
          <w:szCs w:val="22"/>
        </w:rPr>
        <w:t>health</w:t>
      </w:r>
      <w:r>
        <w:rPr>
          <w:rStyle w:val="s1"/>
          <w:color w:val="000000"/>
          <w:szCs w:val="22"/>
        </w:rPr>
        <w:t>-</w:t>
      </w:r>
      <w:r w:rsidRPr="00393AD8">
        <w:rPr>
          <w:rStyle w:val="s1"/>
          <w:color w:val="000000"/>
          <w:szCs w:val="22"/>
        </w:rPr>
        <w:t>wise,</w:t>
      </w:r>
      <w:r w:rsidR="00F01EE3">
        <w:rPr>
          <w:rStyle w:val="s1"/>
          <w:color w:val="000000"/>
          <w:szCs w:val="22"/>
        </w:rPr>
        <w:t xml:space="preserve"> </w:t>
      </w:r>
      <w:r w:rsidRPr="00393AD8">
        <w:rPr>
          <w:rStyle w:val="s1"/>
          <w:color w:val="000000"/>
          <w:szCs w:val="22"/>
        </w:rPr>
        <w:t>but</w:t>
      </w:r>
      <w:r w:rsidR="00F01EE3">
        <w:rPr>
          <w:rStyle w:val="s1"/>
          <w:color w:val="000000"/>
          <w:szCs w:val="22"/>
        </w:rPr>
        <w:t xml:space="preserve"> </w:t>
      </w:r>
      <w:r w:rsidRPr="00393AD8">
        <w:rPr>
          <w:rStyle w:val="s1"/>
          <w:color w:val="000000"/>
          <w:szCs w:val="22"/>
        </w:rPr>
        <w:t>it</w:t>
      </w:r>
      <w:r w:rsidR="00F01EE3">
        <w:rPr>
          <w:rStyle w:val="s1"/>
          <w:color w:val="000000"/>
          <w:szCs w:val="22"/>
        </w:rPr>
        <w:t xml:space="preserve"> </w:t>
      </w:r>
      <w:r w:rsidRPr="00393AD8">
        <w:rPr>
          <w:rStyle w:val="s1"/>
          <w:color w:val="000000"/>
          <w:szCs w:val="22"/>
        </w:rPr>
        <w:t>certainly</w:t>
      </w:r>
      <w:r w:rsidR="00F01EE3">
        <w:rPr>
          <w:rStyle w:val="s1"/>
          <w:color w:val="000000"/>
          <w:szCs w:val="22"/>
        </w:rPr>
        <w:t xml:space="preserve"> </w:t>
      </w:r>
      <w:r w:rsidRPr="00393AD8">
        <w:rPr>
          <w:rStyle w:val="s1"/>
          <w:color w:val="000000"/>
          <w:szCs w:val="22"/>
        </w:rPr>
        <w:t>explained</w:t>
      </w:r>
      <w:r w:rsidR="00F01EE3">
        <w:rPr>
          <w:rStyle w:val="s1"/>
          <w:color w:val="000000"/>
          <w:szCs w:val="22"/>
        </w:rPr>
        <w:t xml:space="preserve"> </w:t>
      </w:r>
      <w:r w:rsidRPr="00393AD8">
        <w:rPr>
          <w:rStyle w:val="s1"/>
          <w:color w:val="000000"/>
          <w:szCs w:val="22"/>
        </w:rPr>
        <w:t>a</w:t>
      </w:r>
      <w:r w:rsidR="00F01EE3">
        <w:rPr>
          <w:rStyle w:val="s1"/>
          <w:color w:val="000000"/>
          <w:szCs w:val="22"/>
        </w:rPr>
        <w:t xml:space="preserve"> </w:t>
      </w:r>
      <w:r w:rsidRPr="00393AD8">
        <w:rPr>
          <w:rStyle w:val="s1"/>
          <w:color w:val="000000"/>
          <w:szCs w:val="22"/>
        </w:rPr>
        <w:t>lot</w:t>
      </w:r>
      <w:r w:rsidR="00F01EE3">
        <w:rPr>
          <w:rStyle w:val="s1"/>
          <w:color w:val="000000"/>
          <w:szCs w:val="22"/>
        </w:rPr>
        <w:t xml:space="preserve"> </w:t>
      </w:r>
      <w:r w:rsidRPr="00393AD8">
        <w:rPr>
          <w:rStyle w:val="s1"/>
          <w:color w:val="000000"/>
          <w:szCs w:val="22"/>
        </w:rPr>
        <w:t>about</w:t>
      </w:r>
      <w:r w:rsidR="00F01EE3">
        <w:rPr>
          <w:rStyle w:val="s1"/>
          <w:color w:val="000000"/>
          <w:szCs w:val="22"/>
        </w:rPr>
        <w:t xml:space="preserve"> </w:t>
      </w:r>
      <w:r w:rsidRPr="00393AD8">
        <w:rPr>
          <w:rStyle w:val="s1"/>
          <w:color w:val="000000"/>
          <w:szCs w:val="22"/>
        </w:rPr>
        <w:t>my</w:t>
      </w:r>
      <w:r w:rsidR="00F01EE3">
        <w:rPr>
          <w:rStyle w:val="s1"/>
          <w:color w:val="000000"/>
          <w:szCs w:val="22"/>
        </w:rPr>
        <w:t xml:space="preserve"> </w:t>
      </w:r>
      <w:r w:rsidRPr="00393AD8">
        <w:rPr>
          <w:rStyle w:val="s1"/>
          <w:color w:val="000000"/>
          <w:szCs w:val="22"/>
        </w:rPr>
        <w:t>own</w:t>
      </w:r>
      <w:r w:rsidR="00F01EE3">
        <w:rPr>
          <w:rStyle w:val="s1"/>
          <w:color w:val="000000"/>
          <w:szCs w:val="22"/>
        </w:rPr>
        <w:t xml:space="preserve"> </w:t>
      </w:r>
      <w:r w:rsidRPr="00393AD8">
        <w:rPr>
          <w:rStyle w:val="s1"/>
          <w:color w:val="000000"/>
          <w:szCs w:val="22"/>
        </w:rPr>
        <w:t>rapid</w:t>
      </w:r>
      <w:r w:rsidR="00F01EE3">
        <w:rPr>
          <w:rStyle w:val="s1"/>
          <w:color w:val="000000"/>
          <w:szCs w:val="22"/>
        </w:rPr>
        <w:t xml:space="preserve"> </w:t>
      </w:r>
      <w:r w:rsidRPr="00393AD8">
        <w:rPr>
          <w:rStyle w:val="s1"/>
          <w:color w:val="000000"/>
          <w:szCs w:val="22"/>
        </w:rPr>
        <w:t>health</w:t>
      </w:r>
      <w:r w:rsidR="00F01EE3">
        <w:rPr>
          <w:rStyle w:val="s1"/>
          <w:color w:val="000000"/>
          <w:szCs w:val="22"/>
        </w:rPr>
        <w:t xml:space="preserve"> </w:t>
      </w:r>
      <w:r w:rsidRPr="00393AD8">
        <w:rPr>
          <w:rStyle w:val="s1"/>
          <w:color w:val="000000"/>
          <w:szCs w:val="22"/>
        </w:rPr>
        <w:t>decline.</w:t>
      </w:r>
      <w:r w:rsidR="00F01EE3">
        <w:rPr>
          <w:rStyle w:val="s1"/>
          <w:color w:val="000000"/>
          <w:szCs w:val="22"/>
        </w:rPr>
        <w:t xml:space="preserve"> </w:t>
      </w:r>
    </w:p>
    <w:p w14:paraId="49D30ACB" w14:textId="4388D9A8" w:rsidR="00D75306" w:rsidRPr="00393AD8" w:rsidRDefault="00D75306" w:rsidP="00606DEB">
      <w:pPr>
        <w:pStyle w:val="Lowvisionbodytext"/>
      </w:pPr>
      <w:r w:rsidRPr="00393AD8">
        <w:rPr>
          <w:rStyle w:val="s1"/>
          <w:color w:val="000000"/>
          <w:szCs w:val="22"/>
        </w:rPr>
        <w:t>I</w:t>
      </w:r>
      <w:r w:rsidR="00F01EE3">
        <w:rPr>
          <w:rStyle w:val="s1"/>
          <w:color w:val="000000"/>
          <w:szCs w:val="22"/>
        </w:rPr>
        <w:t xml:space="preserve"> </w:t>
      </w:r>
      <w:r w:rsidRPr="00393AD8">
        <w:rPr>
          <w:rStyle w:val="s1"/>
          <w:color w:val="000000"/>
          <w:szCs w:val="22"/>
        </w:rPr>
        <w:t>have</w:t>
      </w:r>
      <w:r w:rsidR="00F01EE3">
        <w:rPr>
          <w:rStyle w:val="s1"/>
          <w:color w:val="000000"/>
          <w:szCs w:val="22"/>
        </w:rPr>
        <w:t xml:space="preserve"> </w:t>
      </w:r>
      <w:r w:rsidRPr="00393AD8">
        <w:rPr>
          <w:rStyle w:val="s1"/>
          <w:color w:val="000000"/>
          <w:szCs w:val="22"/>
        </w:rPr>
        <w:t>experienced</w:t>
      </w:r>
      <w:r w:rsidR="00F01EE3">
        <w:rPr>
          <w:rStyle w:val="s1"/>
          <w:color w:val="000000"/>
          <w:szCs w:val="22"/>
        </w:rPr>
        <w:t xml:space="preserve"> </w:t>
      </w:r>
      <w:r w:rsidRPr="00393AD8">
        <w:rPr>
          <w:rStyle w:val="s1"/>
          <w:color w:val="000000"/>
          <w:szCs w:val="22"/>
        </w:rPr>
        <w:t>a</w:t>
      </w:r>
      <w:r w:rsidR="00F01EE3">
        <w:rPr>
          <w:rStyle w:val="s1"/>
          <w:color w:val="000000"/>
          <w:szCs w:val="22"/>
        </w:rPr>
        <w:t xml:space="preserve"> </w:t>
      </w:r>
      <w:r w:rsidRPr="00393AD8">
        <w:rPr>
          <w:rStyle w:val="s1"/>
          <w:color w:val="000000"/>
          <w:szCs w:val="22"/>
        </w:rPr>
        <w:t>decade</w:t>
      </w:r>
      <w:r w:rsidR="00F01EE3">
        <w:rPr>
          <w:rStyle w:val="s1"/>
          <w:color w:val="000000"/>
          <w:szCs w:val="22"/>
        </w:rPr>
        <w:t xml:space="preserve"> </w:t>
      </w:r>
      <w:r w:rsidRPr="00393AD8">
        <w:rPr>
          <w:rStyle w:val="s1"/>
          <w:color w:val="000000"/>
          <w:szCs w:val="22"/>
        </w:rPr>
        <w:t>of</w:t>
      </w:r>
      <w:r w:rsidR="00F01EE3">
        <w:rPr>
          <w:rStyle w:val="s1"/>
          <w:color w:val="000000"/>
          <w:szCs w:val="22"/>
        </w:rPr>
        <w:t xml:space="preserve"> </w:t>
      </w:r>
      <w:r w:rsidRPr="00393AD8">
        <w:rPr>
          <w:rStyle w:val="s1"/>
          <w:color w:val="000000"/>
          <w:szCs w:val="22"/>
        </w:rPr>
        <w:t>excessive</w:t>
      </w:r>
      <w:r w:rsidR="00F01EE3">
        <w:rPr>
          <w:rStyle w:val="s1"/>
          <w:color w:val="000000"/>
          <w:szCs w:val="22"/>
        </w:rPr>
        <w:t xml:space="preserve"> </w:t>
      </w:r>
      <w:r w:rsidRPr="00393AD8">
        <w:rPr>
          <w:rStyle w:val="s1"/>
          <w:color w:val="000000"/>
          <w:szCs w:val="22"/>
        </w:rPr>
        <w:t>pain,</w:t>
      </w:r>
      <w:r w:rsidR="00F01EE3">
        <w:rPr>
          <w:rStyle w:val="s1"/>
          <w:color w:val="000000"/>
          <w:szCs w:val="22"/>
        </w:rPr>
        <w:t xml:space="preserve"> </w:t>
      </w:r>
      <w:r w:rsidRPr="00393AD8">
        <w:rPr>
          <w:rStyle w:val="s1"/>
          <w:color w:val="000000"/>
          <w:szCs w:val="22"/>
        </w:rPr>
        <w:t>bleeding,</w:t>
      </w:r>
      <w:r w:rsidR="00F01EE3">
        <w:rPr>
          <w:rStyle w:val="s1"/>
          <w:color w:val="000000"/>
          <w:szCs w:val="22"/>
        </w:rPr>
        <w:t xml:space="preserve"> </w:t>
      </w:r>
      <w:r w:rsidRPr="00393AD8">
        <w:rPr>
          <w:rStyle w:val="s1"/>
          <w:color w:val="000000"/>
          <w:szCs w:val="22"/>
        </w:rPr>
        <w:t>loss</w:t>
      </w:r>
      <w:r w:rsidR="00F01EE3">
        <w:rPr>
          <w:rStyle w:val="s1"/>
          <w:color w:val="000000"/>
          <w:szCs w:val="22"/>
        </w:rPr>
        <w:t xml:space="preserve"> </w:t>
      </w:r>
      <w:r w:rsidRPr="00393AD8">
        <w:rPr>
          <w:rStyle w:val="s1"/>
          <w:color w:val="000000"/>
          <w:szCs w:val="22"/>
        </w:rPr>
        <w:t>of</w:t>
      </w:r>
      <w:r w:rsidR="00F01EE3">
        <w:rPr>
          <w:rStyle w:val="s1"/>
          <w:color w:val="000000"/>
          <w:szCs w:val="22"/>
        </w:rPr>
        <w:t xml:space="preserve"> </w:t>
      </w:r>
      <w:r w:rsidRPr="00393AD8">
        <w:rPr>
          <w:rStyle w:val="s1"/>
          <w:color w:val="000000"/>
          <w:szCs w:val="22"/>
        </w:rPr>
        <w:t>bodily</w:t>
      </w:r>
      <w:r w:rsidR="00F01EE3">
        <w:rPr>
          <w:rStyle w:val="s1"/>
          <w:color w:val="000000"/>
          <w:szCs w:val="22"/>
        </w:rPr>
        <w:t xml:space="preserve"> </w:t>
      </w:r>
      <w:r w:rsidRPr="00393AD8">
        <w:rPr>
          <w:rStyle w:val="s1"/>
          <w:color w:val="000000"/>
          <w:szCs w:val="22"/>
        </w:rPr>
        <w:t>and</w:t>
      </w:r>
      <w:r w:rsidR="00F01EE3">
        <w:rPr>
          <w:rStyle w:val="s1"/>
          <w:color w:val="000000"/>
          <w:szCs w:val="22"/>
        </w:rPr>
        <w:t xml:space="preserve"> </w:t>
      </w:r>
      <w:r w:rsidRPr="00393AD8">
        <w:rPr>
          <w:rStyle w:val="s1"/>
          <w:color w:val="000000"/>
          <w:szCs w:val="22"/>
        </w:rPr>
        <w:t>cognitive</w:t>
      </w:r>
      <w:r w:rsidR="00F01EE3">
        <w:rPr>
          <w:rStyle w:val="s1"/>
          <w:color w:val="000000"/>
          <w:szCs w:val="22"/>
        </w:rPr>
        <w:t xml:space="preserve"> </w:t>
      </w:r>
      <w:r w:rsidRPr="00393AD8">
        <w:rPr>
          <w:rStyle w:val="s1"/>
          <w:color w:val="000000"/>
          <w:szCs w:val="22"/>
        </w:rPr>
        <w:t>function,</w:t>
      </w:r>
      <w:r w:rsidR="00F01EE3">
        <w:rPr>
          <w:rStyle w:val="s1"/>
          <w:color w:val="000000"/>
          <w:szCs w:val="22"/>
        </w:rPr>
        <w:t xml:space="preserve"> </w:t>
      </w:r>
      <w:r w:rsidRPr="00393AD8">
        <w:rPr>
          <w:rStyle w:val="s1"/>
          <w:color w:val="000000"/>
          <w:szCs w:val="22"/>
        </w:rPr>
        <w:t>an</w:t>
      </w:r>
      <w:r w:rsidR="00F01EE3">
        <w:rPr>
          <w:rStyle w:val="s1"/>
          <w:color w:val="000000"/>
          <w:szCs w:val="22"/>
        </w:rPr>
        <w:t xml:space="preserve"> </w:t>
      </w:r>
      <w:r w:rsidRPr="00393AD8">
        <w:rPr>
          <w:rStyle w:val="s1"/>
          <w:color w:val="000000"/>
          <w:szCs w:val="22"/>
        </w:rPr>
        <w:t>escalation</w:t>
      </w:r>
      <w:r w:rsidR="00F01EE3">
        <w:rPr>
          <w:rStyle w:val="s1"/>
          <w:color w:val="000000"/>
          <w:szCs w:val="22"/>
        </w:rPr>
        <w:t xml:space="preserve"> </w:t>
      </w:r>
      <w:r w:rsidRPr="00393AD8">
        <w:rPr>
          <w:rStyle w:val="s1"/>
          <w:color w:val="000000"/>
          <w:szCs w:val="22"/>
        </w:rPr>
        <w:t>of</w:t>
      </w:r>
      <w:r w:rsidR="00F01EE3">
        <w:rPr>
          <w:rStyle w:val="s1"/>
          <w:color w:val="000000"/>
          <w:szCs w:val="22"/>
        </w:rPr>
        <w:t xml:space="preserve"> </w:t>
      </w:r>
      <w:r w:rsidRPr="00393AD8">
        <w:rPr>
          <w:rStyle w:val="s1"/>
          <w:color w:val="000000"/>
          <w:szCs w:val="22"/>
        </w:rPr>
        <w:t>existing</w:t>
      </w:r>
      <w:r w:rsidR="00F01EE3">
        <w:rPr>
          <w:rStyle w:val="s1"/>
          <w:color w:val="000000"/>
          <w:szCs w:val="22"/>
        </w:rPr>
        <w:t xml:space="preserve"> </w:t>
      </w:r>
      <w:r w:rsidRPr="00393AD8">
        <w:rPr>
          <w:rStyle w:val="s1"/>
          <w:color w:val="000000"/>
          <w:szCs w:val="22"/>
        </w:rPr>
        <w:t>allergies,</w:t>
      </w:r>
      <w:r w:rsidR="00F01EE3">
        <w:rPr>
          <w:rStyle w:val="s1"/>
          <w:color w:val="000000"/>
          <w:szCs w:val="22"/>
        </w:rPr>
        <w:t xml:space="preserve"> </w:t>
      </w:r>
      <w:r w:rsidRPr="00393AD8">
        <w:rPr>
          <w:rStyle w:val="s1"/>
          <w:color w:val="000000"/>
          <w:szCs w:val="22"/>
        </w:rPr>
        <w:t>new</w:t>
      </w:r>
      <w:r w:rsidR="00F01EE3">
        <w:rPr>
          <w:rStyle w:val="s1"/>
          <w:color w:val="000000"/>
          <w:szCs w:val="22"/>
        </w:rPr>
        <w:t xml:space="preserve"> </w:t>
      </w:r>
      <w:r w:rsidRPr="00393AD8">
        <w:rPr>
          <w:rStyle w:val="s1"/>
          <w:color w:val="000000"/>
          <w:szCs w:val="22"/>
        </w:rPr>
        <w:t>allergies,</w:t>
      </w:r>
      <w:r w:rsidR="00F01EE3">
        <w:rPr>
          <w:rStyle w:val="s1"/>
          <w:color w:val="000000"/>
          <w:szCs w:val="22"/>
        </w:rPr>
        <w:t xml:space="preserve"> </w:t>
      </w:r>
      <w:r w:rsidRPr="00393AD8">
        <w:rPr>
          <w:rStyle w:val="s1"/>
          <w:color w:val="000000"/>
          <w:szCs w:val="22"/>
        </w:rPr>
        <w:t>dental</w:t>
      </w:r>
      <w:r w:rsidR="00F01EE3">
        <w:rPr>
          <w:rStyle w:val="s1"/>
          <w:color w:val="000000"/>
          <w:szCs w:val="22"/>
        </w:rPr>
        <w:t xml:space="preserve"> </w:t>
      </w:r>
      <w:r w:rsidRPr="00393AD8">
        <w:rPr>
          <w:rStyle w:val="s1"/>
          <w:color w:val="000000"/>
          <w:szCs w:val="22"/>
        </w:rPr>
        <w:t>and</w:t>
      </w:r>
      <w:r w:rsidR="00F01EE3">
        <w:rPr>
          <w:rStyle w:val="s1"/>
          <w:color w:val="000000"/>
          <w:szCs w:val="22"/>
        </w:rPr>
        <w:t xml:space="preserve"> </w:t>
      </w:r>
      <w:r w:rsidRPr="00393AD8">
        <w:rPr>
          <w:rStyle w:val="s1"/>
          <w:color w:val="000000"/>
          <w:szCs w:val="22"/>
        </w:rPr>
        <w:t>bone</w:t>
      </w:r>
      <w:r w:rsidR="00F01EE3">
        <w:rPr>
          <w:rStyle w:val="s1"/>
          <w:color w:val="000000"/>
          <w:szCs w:val="22"/>
        </w:rPr>
        <w:t xml:space="preserve"> </w:t>
      </w:r>
      <w:r w:rsidRPr="00393AD8">
        <w:rPr>
          <w:rStyle w:val="s1"/>
          <w:color w:val="000000"/>
          <w:szCs w:val="22"/>
        </w:rPr>
        <w:t>issues,</w:t>
      </w:r>
      <w:r w:rsidR="00F01EE3">
        <w:rPr>
          <w:rStyle w:val="s1"/>
          <w:color w:val="000000"/>
          <w:szCs w:val="22"/>
        </w:rPr>
        <w:t xml:space="preserve"> </w:t>
      </w:r>
      <w:r w:rsidRPr="00393AD8">
        <w:rPr>
          <w:rStyle w:val="s1"/>
          <w:color w:val="000000"/>
          <w:szCs w:val="22"/>
        </w:rPr>
        <w:t>sporadic</w:t>
      </w:r>
      <w:r w:rsidR="00F01EE3">
        <w:rPr>
          <w:rStyle w:val="s1"/>
          <w:color w:val="000000"/>
          <w:szCs w:val="22"/>
        </w:rPr>
        <w:t xml:space="preserve"> </w:t>
      </w:r>
      <w:r w:rsidRPr="00393AD8">
        <w:rPr>
          <w:rStyle w:val="s1"/>
          <w:color w:val="000000"/>
          <w:szCs w:val="22"/>
        </w:rPr>
        <w:t>bloating,</w:t>
      </w:r>
      <w:r w:rsidR="00F01EE3">
        <w:rPr>
          <w:rStyle w:val="s1"/>
          <w:color w:val="000000"/>
          <w:szCs w:val="22"/>
        </w:rPr>
        <w:t xml:space="preserve"> </w:t>
      </w:r>
      <w:r w:rsidRPr="00393AD8">
        <w:rPr>
          <w:rStyle w:val="s1"/>
          <w:color w:val="000000"/>
          <w:szCs w:val="22"/>
        </w:rPr>
        <w:t>dizzy</w:t>
      </w:r>
      <w:r w:rsidR="00F01EE3">
        <w:rPr>
          <w:rStyle w:val="s1"/>
          <w:color w:val="000000"/>
          <w:szCs w:val="22"/>
        </w:rPr>
        <w:t xml:space="preserve"> </w:t>
      </w:r>
      <w:r w:rsidRPr="00393AD8">
        <w:rPr>
          <w:rStyle w:val="s1"/>
          <w:color w:val="000000"/>
          <w:szCs w:val="22"/>
        </w:rPr>
        <w:t>spells,</w:t>
      </w:r>
      <w:r w:rsidR="00F01EE3">
        <w:rPr>
          <w:rStyle w:val="s1"/>
          <w:color w:val="000000"/>
          <w:szCs w:val="22"/>
        </w:rPr>
        <w:t xml:space="preserve"> </w:t>
      </w:r>
      <w:r w:rsidRPr="00393AD8">
        <w:rPr>
          <w:rStyle w:val="s1"/>
          <w:color w:val="000000"/>
          <w:szCs w:val="22"/>
        </w:rPr>
        <w:t>cold</w:t>
      </w:r>
      <w:r w:rsidR="00F01EE3">
        <w:rPr>
          <w:rStyle w:val="s1"/>
          <w:color w:val="000000"/>
          <w:szCs w:val="22"/>
        </w:rPr>
        <w:t xml:space="preserve"> </w:t>
      </w:r>
      <w:r w:rsidRPr="00393AD8">
        <w:rPr>
          <w:rStyle w:val="s1"/>
          <w:color w:val="000000"/>
          <w:szCs w:val="22"/>
        </w:rPr>
        <w:t>sweats,</w:t>
      </w:r>
      <w:r w:rsidR="00F01EE3">
        <w:rPr>
          <w:rStyle w:val="s1"/>
          <w:color w:val="000000"/>
          <w:szCs w:val="22"/>
        </w:rPr>
        <w:t xml:space="preserve"> </w:t>
      </w:r>
      <w:r w:rsidRPr="00393AD8">
        <w:rPr>
          <w:rStyle w:val="s1"/>
          <w:color w:val="000000"/>
          <w:szCs w:val="22"/>
        </w:rPr>
        <w:t>digestive</w:t>
      </w:r>
      <w:r w:rsidR="00F01EE3">
        <w:rPr>
          <w:rStyle w:val="s1"/>
          <w:color w:val="000000"/>
          <w:szCs w:val="22"/>
        </w:rPr>
        <w:t xml:space="preserve"> </w:t>
      </w:r>
      <w:r w:rsidRPr="00393AD8">
        <w:rPr>
          <w:rStyle w:val="s1"/>
          <w:color w:val="000000"/>
          <w:szCs w:val="22"/>
        </w:rPr>
        <w:t>issues,</w:t>
      </w:r>
      <w:r w:rsidR="00F01EE3">
        <w:rPr>
          <w:rStyle w:val="s1"/>
          <w:color w:val="000000"/>
          <w:szCs w:val="22"/>
        </w:rPr>
        <w:t xml:space="preserve"> </w:t>
      </w:r>
      <w:r w:rsidRPr="00393AD8">
        <w:rPr>
          <w:rStyle w:val="s1"/>
          <w:color w:val="000000"/>
          <w:szCs w:val="22"/>
        </w:rPr>
        <w:t>hair</w:t>
      </w:r>
      <w:r w:rsidR="00F01EE3">
        <w:rPr>
          <w:rStyle w:val="s1"/>
          <w:color w:val="000000"/>
          <w:szCs w:val="22"/>
        </w:rPr>
        <w:t xml:space="preserve"> </w:t>
      </w:r>
      <w:r w:rsidRPr="00393AD8">
        <w:rPr>
          <w:rStyle w:val="s1"/>
          <w:color w:val="000000"/>
          <w:szCs w:val="22"/>
        </w:rPr>
        <w:t>loss,</w:t>
      </w:r>
      <w:r w:rsidR="00F01EE3">
        <w:rPr>
          <w:rStyle w:val="s1"/>
          <w:color w:val="000000"/>
          <w:szCs w:val="22"/>
        </w:rPr>
        <w:t xml:space="preserve"> </w:t>
      </w:r>
      <w:r w:rsidRPr="00393AD8">
        <w:rPr>
          <w:rStyle w:val="s1"/>
          <w:color w:val="000000"/>
          <w:szCs w:val="22"/>
        </w:rPr>
        <w:t>memory</w:t>
      </w:r>
      <w:r w:rsidR="00F01EE3">
        <w:rPr>
          <w:rStyle w:val="s1"/>
          <w:color w:val="000000"/>
          <w:szCs w:val="22"/>
        </w:rPr>
        <w:t xml:space="preserve"> </w:t>
      </w:r>
      <w:r w:rsidRPr="00393AD8">
        <w:rPr>
          <w:rStyle w:val="s1"/>
          <w:color w:val="000000"/>
          <w:szCs w:val="22"/>
        </w:rPr>
        <w:t>loss,</w:t>
      </w:r>
      <w:r w:rsidR="00F01EE3">
        <w:rPr>
          <w:rStyle w:val="s1"/>
          <w:color w:val="000000"/>
          <w:szCs w:val="22"/>
        </w:rPr>
        <w:t xml:space="preserve"> </w:t>
      </w:r>
      <w:r w:rsidRPr="00393AD8">
        <w:rPr>
          <w:rStyle w:val="s1"/>
          <w:color w:val="000000"/>
          <w:szCs w:val="22"/>
        </w:rPr>
        <w:t>and</w:t>
      </w:r>
      <w:r w:rsidR="00F01EE3">
        <w:rPr>
          <w:rStyle w:val="s1"/>
          <w:color w:val="000000"/>
          <w:szCs w:val="22"/>
        </w:rPr>
        <w:t xml:space="preserve"> </w:t>
      </w:r>
      <w:r w:rsidRPr="00393AD8">
        <w:rPr>
          <w:rStyle w:val="s1"/>
          <w:color w:val="000000"/>
          <w:szCs w:val="22"/>
        </w:rPr>
        <w:t>many</w:t>
      </w:r>
      <w:r w:rsidR="00F01EE3">
        <w:rPr>
          <w:rStyle w:val="s1"/>
          <w:color w:val="000000"/>
          <w:szCs w:val="22"/>
        </w:rPr>
        <w:t xml:space="preserve"> </w:t>
      </w:r>
      <w:r w:rsidRPr="00393AD8">
        <w:rPr>
          <w:rStyle w:val="s1"/>
          <w:color w:val="000000"/>
          <w:szCs w:val="22"/>
        </w:rPr>
        <w:t>other</w:t>
      </w:r>
      <w:r w:rsidR="00F01EE3">
        <w:rPr>
          <w:rStyle w:val="s1"/>
          <w:color w:val="000000"/>
          <w:szCs w:val="22"/>
        </w:rPr>
        <w:t xml:space="preserve"> </w:t>
      </w:r>
      <w:r w:rsidRPr="00393AD8">
        <w:rPr>
          <w:rStyle w:val="s1"/>
          <w:color w:val="000000"/>
          <w:szCs w:val="22"/>
        </w:rPr>
        <w:t>symptoms</w:t>
      </w:r>
      <w:r w:rsidR="00F01EE3">
        <w:rPr>
          <w:rStyle w:val="s1"/>
          <w:color w:val="000000"/>
          <w:szCs w:val="22"/>
        </w:rPr>
        <w:t xml:space="preserve"> </w:t>
      </w:r>
      <w:r w:rsidRPr="00393AD8">
        <w:rPr>
          <w:rStyle w:val="s1"/>
          <w:color w:val="000000"/>
          <w:szCs w:val="22"/>
        </w:rPr>
        <w:t>I</w:t>
      </w:r>
      <w:r w:rsidR="00F01EE3">
        <w:rPr>
          <w:rStyle w:val="s1"/>
          <w:color w:val="000000"/>
          <w:szCs w:val="22"/>
        </w:rPr>
        <w:t xml:space="preserve"> </w:t>
      </w:r>
      <w:r w:rsidRPr="00393AD8">
        <w:rPr>
          <w:rStyle w:val="s1"/>
          <w:color w:val="000000"/>
          <w:szCs w:val="22"/>
        </w:rPr>
        <w:t>believe</w:t>
      </w:r>
      <w:r w:rsidR="00F01EE3">
        <w:rPr>
          <w:rStyle w:val="s1"/>
          <w:color w:val="000000"/>
          <w:szCs w:val="22"/>
        </w:rPr>
        <w:t xml:space="preserve"> </w:t>
      </w:r>
      <w:r w:rsidRPr="00393AD8">
        <w:rPr>
          <w:rStyle w:val="s1"/>
          <w:color w:val="000000"/>
          <w:szCs w:val="22"/>
        </w:rPr>
        <w:t>were</w:t>
      </w:r>
      <w:r w:rsidR="00F01EE3">
        <w:rPr>
          <w:rStyle w:val="s1"/>
          <w:color w:val="000000"/>
          <w:szCs w:val="22"/>
        </w:rPr>
        <w:t xml:space="preserve"> </w:t>
      </w:r>
      <w:r w:rsidRPr="00393AD8">
        <w:rPr>
          <w:rStyle w:val="s1"/>
          <w:color w:val="000000"/>
          <w:szCs w:val="22"/>
        </w:rPr>
        <w:t>signs</w:t>
      </w:r>
      <w:r w:rsidR="00F01EE3">
        <w:rPr>
          <w:rStyle w:val="s1"/>
          <w:color w:val="000000"/>
          <w:szCs w:val="22"/>
        </w:rPr>
        <w:t xml:space="preserve"> </w:t>
      </w:r>
      <w:r w:rsidRPr="00393AD8">
        <w:rPr>
          <w:rStyle w:val="s1"/>
          <w:color w:val="000000"/>
          <w:szCs w:val="22"/>
        </w:rPr>
        <w:t>of</w:t>
      </w:r>
      <w:r w:rsidR="00F01EE3">
        <w:rPr>
          <w:rStyle w:val="s1"/>
          <w:color w:val="000000"/>
          <w:szCs w:val="22"/>
        </w:rPr>
        <w:t xml:space="preserve"> </w:t>
      </w:r>
      <w:r w:rsidRPr="00393AD8">
        <w:rPr>
          <w:rStyle w:val="s1"/>
          <w:color w:val="000000"/>
          <w:szCs w:val="22"/>
        </w:rPr>
        <w:t>bodily</w:t>
      </w:r>
      <w:r w:rsidR="00F01EE3">
        <w:rPr>
          <w:rStyle w:val="s1"/>
          <w:color w:val="000000"/>
          <w:szCs w:val="22"/>
        </w:rPr>
        <w:t xml:space="preserve"> </w:t>
      </w:r>
      <w:r w:rsidRPr="00393AD8">
        <w:rPr>
          <w:rStyle w:val="s1"/>
          <w:color w:val="000000"/>
          <w:szCs w:val="22"/>
        </w:rPr>
        <w:t>rejection</w:t>
      </w:r>
      <w:r w:rsidR="00F01EE3">
        <w:rPr>
          <w:rStyle w:val="s1"/>
          <w:color w:val="000000"/>
          <w:szCs w:val="22"/>
        </w:rPr>
        <w:t xml:space="preserve"> </w:t>
      </w:r>
      <w:r w:rsidRPr="00393AD8">
        <w:rPr>
          <w:rStyle w:val="s1"/>
          <w:color w:val="000000"/>
          <w:szCs w:val="22"/>
        </w:rPr>
        <w:t>of</w:t>
      </w:r>
      <w:r w:rsidR="00F01EE3">
        <w:rPr>
          <w:rStyle w:val="s1"/>
          <w:color w:val="000000"/>
          <w:szCs w:val="22"/>
        </w:rPr>
        <w:t xml:space="preserve"> </w:t>
      </w:r>
      <w:r w:rsidRPr="00393AD8">
        <w:rPr>
          <w:rStyle w:val="s1"/>
          <w:color w:val="000000"/>
          <w:szCs w:val="22"/>
        </w:rPr>
        <w:t>the</w:t>
      </w:r>
      <w:r w:rsidR="00F01EE3">
        <w:rPr>
          <w:rStyle w:val="s1"/>
          <w:color w:val="000000"/>
          <w:szCs w:val="22"/>
        </w:rPr>
        <w:t xml:space="preserve"> </w:t>
      </w:r>
      <w:r w:rsidRPr="00393AD8">
        <w:rPr>
          <w:rStyle w:val="s1"/>
          <w:color w:val="000000"/>
          <w:szCs w:val="22"/>
        </w:rPr>
        <w:t>implant.</w:t>
      </w:r>
      <w:r w:rsidR="00F01EE3">
        <w:rPr>
          <w:rStyle w:val="s1"/>
          <w:color w:val="000000"/>
          <w:szCs w:val="22"/>
        </w:rPr>
        <w:t xml:space="preserve"> </w:t>
      </w:r>
      <w:r w:rsidRPr="00393AD8">
        <w:rPr>
          <w:rStyle w:val="s1"/>
          <w:color w:val="000000"/>
          <w:szCs w:val="22"/>
        </w:rPr>
        <w:t>I</w:t>
      </w:r>
      <w:r w:rsidR="00F01EE3">
        <w:rPr>
          <w:rStyle w:val="s1"/>
          <w:color w:val="000000"/>
          <w:szCs w:val="22"/>
        </w:rPr>
        <w:t xml:space="preserve"> </w:t>
      </w:r>
      <w:r w:rsidRPr="00393AD8">
        <w:rPr>
          <w:rStyle w:val="s1"/>
          <w:color w:val="000000"/>
          <w:szCs w:val="22"/>
        </w:rPr>
        <w:t>have</w:t>
      </w:r>
      <w:r w:rsidR="00F01EE3">
        <w:rPr>
          <w:rStyle w:val="s1"/>
          <w:color w:val="000000"/>
          <w:szCs w:val="22"/>
        </w:rPr>
        <w:t xml:space="preserve"> </w:t>
      </w:r>
      <w:r>
        <w:rPr>
          <w:rStyle w:val="s1"/>
          <w:color w:val="000000"/>
          <w:szCs w:val="22"/>
        </w:rPr>
        <w:t>searched</w:t>
      </w:r>
      <w:r w:rsidR="00F01EE3">
        <w:rPr>
          <w:rStyle w:val="s1"/>
          <w:color w:val="000000"/>
          <w:szCs w:val="22"/>
        </w:rPr>
        <w:t xml:space="preserve"> </w:t>
      </w:r>
      <w:r w:rsidRPr="00393AD8">
        <w:rPr>
          <w:rStyle w:val="s1"/>
          <w:color w:val="000000"/>
          <w:szCs w:val="22"/>
        </w:rPr>
        <w:t>for</w:t>
      </w:r>
      <w:r w:rsidR="00F01EE3">
        <w:rPr>
          <w:rStyle w:val="s1"/>
          <w:color w:val="000000"/>
          <w:szCs w:val="22"/>
        </w:rPr>
        <w:t xml:space="preserve"> </w:t>
      </w:r>
      <w:r w:rsidRPr="00393AD8">
        <w:rPr>
          <w:rStyle w:val="s1"/>
          <w:color w:val="000000"/>
          <w:szCs w:val="22"/>
        </w:rPr>
        <w:t>reasons</w:t>
      </w:r>
      <w:r w:rsidR="00F01EE3">
        <w:rPr>
          <w:rStyle w:val="s1"/>
          <w:color w:val="000000"/>
          <w:szCs w:val="22"/>
        </w:rPr>
        <w:t xml:space="preserve"> </w:t>
      </w:r>
      <w:r w:rsidRPr="00393AD8">
        <w:rPr>
          <w:rStyle w:val="s1"/>
          <w:color w:val="000000"/>
          <w:szCs w:val="22"/>
        </w:rPr>
        <w:t>for</w:t>
      </w:r>
      <w:r w:rsidR="00F01EE3">
        <w:rPr>
          <w:rStyle w:val="s1"/>
          <w:color w:val="000000"/>
          <w:szCs w:val="22"/>
        </w:rPr>
        <w:t xml:space="preserve"> </w:t>
      </w:r>
      <w:r w:rsidRPr="00393AD8">
        <w:rPr>
          <w:rStyle w:val="s1"/>
          <w:color w:val="000000"/>
          <w:szCs w:val="22"/>
        </w:rPr>
        <w:t>strange</w:t>
      </w:r>
      <w:r w:rsidR="00F01EE3">
        <w:rPr>
          <w:rStyle w:val="s1"/>
          <w:color w:val="000000"/>
          <w:szCs w:val="22"/>
        </w:rPr>
        <w:t xml:space="preserve"> </w:t>
      </w:r>
      <w:r w:rsidRPr="00393AD8">
        <w:rPr>
          <w:rStyle w:val="s1"/>
          <w:color w:val="000000"/>
          <w:szCs w:val="22"/>
        </w:rPr>
        <w:t>rashes</w:t>
      </w:r>
      <w:r w:rsidR="00F01EE3">
        <w:rPr>
          <w:rStyle w:val="s1"/>
          <w:color w:val="000000"/>
          <w:szCs w:val="22"/>
        </w:rPr>
        <w:t xml:space="preserve"> </w:t>
      </w:r>
      <w:r w:rsidRPr="00393AD8">
        <w:rPr>
          <w:rStyle w:val="s1"/>
          <w:color w:val="000000"/>
          <w:szCs w:val="22"/>
        </w:rPr>
        <w:t>that</w:t>
      </w:r>
      <w:r w:rsidR="00F01EE3">
        <w:rPr>
          <w:rStyle w:val="s1"/>
          <w:color w:val="000000"/>
          <w:szCs w:val="22"/>
        </w:rPr>
        <w:t xml:space="preserve"> </w:t>
      </w:r>
      <w:r w:rsidRPr="00393AD8">
        <w:rPr>
          <w:rStyle w:val="s1"/>
          <w:color w:val="000000"/>
          <w:szCs w:val="22"/>
        </w:rPr>
        <w:t>appeared</w:t>
      </w:r>
      <w:r w:rsidR="00F01EE3">
        <w:rPr>
          <w:rStyle w:val="s1"/>
          <w:color w:val="000000"/>
          <w:szCs w:val="22"/>
        </w:rPr>
        <w:t xml:space="preserve"> </w:t>
      </w:r>
      <w:r w:rsidRPr="00393AD8">
        <w:rPr>
          <w:rStyle w:val="s1"/>
          <w:color w:val="000000"/>
          <w:szCs w:val="22"/>
        </w:rPr>
        <w:t>overnight</w:t>
      </w:r>
      <w:r>
        <w:rPr>
          <w:rStyle w:val="s1"/>
          <w:color w:val="000000"/>
          <w:szCs w:val="22"/>
        </w:rPr>
        <w:t>;</w:t>
      </w:r>
      <w:r w:rsidR="00F01EE3">
        <w:rPr>
          <w:rStyle w:val="s1"/>
          <w:color w:val="000000"/>
          <w:szCs w:val="22"/>
        </w:rPr>
        <w:t xml:space="preserve"> </w:t>
      </w:r>
      <w:r w:rsidRPr="00393AD8">
        <w:rPr>
          <w:rStyle w:val="s1"/>
          <w:color w:val="000000"/>
          <w:szCs w:val="22"/>
        </w:rPr>
        <w:t>stopped</w:t>
      </w:r>
      <w:r w:rsidR="00F01EE3">
        <w:rPr>
          <w:rStyle w:val="s1"/>
          <w:color w:val="000000"/>
          <w:szCs w:val="22"/>
        </w:rPr>
        <w:t xml:space="preserve"> </w:t>
      </w:r>
      <w:r w:rsidRPr="00393AD8">
        <w:rPr>
          <w:rStyle w:val="s1"/>
          <w:color w:val="000000"/>
          <w:szCs w:val="22"/>
        </w:rPr>
        <w:t>venturing</w:t>
      </w:r>
      <w:r w:rsidR="00F01EE3">
        <w:rPr>
          <w:rStyle w:val="s1"/>
          <w:color w:val="000000"/>
          <w:szCs w:val="22"/>
        </w:rPr>
        <w:t xml:space="preserve"> </w:t>
      </w:r>
      <w:r w:rsidRPr="00393AD8">
        <w:rPr>
          <w:rStyle w:val="s1"/>
          <w:color w:val="000000"/>
          <w:szCs w:val="22"/>
        </w:rPr>
        <w:t>too</w:t>
      </w:r>
      <w:r w:rsidR="00F01EE3">
        <w:rPr>
          <w:rStyle w:val="s1"/>
          <w:color w:val="000000"/>
          <w:szCs w:val="22"/>
        </w:rPr>
        <w:t xml:space="preserve"> </w:t>
      </w:r>
      <w:r w:rsidRPr="00393AD8">
        <w:rPr>
          <w:rStyle w:val="s1"/>
          <w:color w:val="000000"/>
          <w:szCs w:val="22"/>
        </w:rPr>
        <w:t>far</w:t>
      </w:r>
      <w:r w:rsidR="00F01EE3">
        <w:rPr>
          <w:rStyle w:val="s1"/>
          <w:color w:val="000000"/>
          <w:szCs w:val="22"/>
        </w:rPr>
        <w:t xml:space="preserve"> </w:t>
      </w:r>
      <w:r w:rsidRPr="00393AD8">
        <w:rPr>
          <w:rStyle w:val="s1"/>
          <w:color w:val="000000"/>
          <w:szCs w:val="22"/>
        </w:rPr>
        <w:t>outside</w:t>
      </w:r>
      <w:r w:rsidR="00F01EE3">
        <w:rPr>
          <w:rStyle w:val="s1"/>
          <w:color w:val="000000"/>
          <w:szCs w:val="22"/>
        </w:rPr>
        <w:t xml:space="preserve"> </w:t>
      </w:r>
      <w:r w:rsidRPr="00393AD8">
        <w:rPr>
          <w:rStyle w:val="s1"/>
          <w:color w:val="000000"/>
          <w:szCs w:val="22"/>
        </w:rPr>
        <w:t>due</w:t>
      </w:r>
      <w:r w:rsidR="00F01EE3">
        <w:rPr>
          <w:rStyle w:val="s1"/>
          <w:color w:val="000000"/>
          <w:szCs w:val="22"/>
        </w:rPr>
        <w:t xml:space="preserve"> </w:t>
      </w:r>
      <w:r w:rsidRPr="00393AD8">
        <w:rPr>
          <w:rStyle w:val="s1"/>
          <w:color w:val="000000"/>
          <w:szCs w:val="22"/>
        </w:rPr>
        <w:t>to</w:t>
      </w:r>
      <w:r w:rsidR="00F01EE3">
        <w:rPr>
          <w:rStyle w:val="s1"/>
          <w:color w:val="000000"/>
          <w:szCs w:val="22"/>
        </w:rPr>
        <w:t xml:space="preserve"> </w:t>
      </w:r>
      <w:r w:rsidRPr="00393AD8">
        <w:rPr>
          <w:rStyle w:val="s1"/>
          <w:color w:val="000000"/>
          <w:szCs w:val="22"/>
        </w:rPr>
        <w:t>constantly</w:t>
      </w:r>
      <w:r w:rsidR="00F01EE3">
        <w:rPr>
          <w:rStyle w:val="s1"/>
          <w:color w:val="000000"/>
          <w:szCs w:val="22"/>
        </w:rPr>
        <w:t xml:space="preserve"> </w:t>
      </w:r>
      <w:r w:rsidRPr="00393AD8">
        <w:rPr>
          <w:rStyle w:val="s1"/>
          <w:color w:val="000000"/>
          <w:szCs w:val="22"/>
        </w:rPr>
        <w:t>stumbling,</w:t>
      </w:r>
      <w:r w:rsidR="00F01EE3">
        <w:rPr>
          <w:rStyle w:val="s1"/>
          <w:color w:val="000000"/>
          <w:szCs w:val="22"/>
        </w:rPr>
        <w:t xml:space="preserve"> </w:t>
      </w:r>
      <w:r w:rsidRPr="00393AD8">
        <w:rPr>
          <w:rStyle w:val="s1"/>
          <w:color w:val="000000"/>
          <w:szCs w:val="22"/>
        </w:rPr>
        <w:t>tripping</w:t>
      </w:r>
      <w:r w:rsidR="00F01EE3">
        <w:rPr>
          <w:rStyle w:val="s1"/>
          <w:color w:val="000000"/>
          <w:szCs w:val="22"/>
        </w:rPr>
        <w:t xml:space="preserve"> </w:t>
      </w:r>
      <w:r w:rsidRPr="00393AD8">
        <w:rPr>
          <w:rStyle w:val="s1"/>
          <w:color w:val="000000"/>
          <w:szCs w:val="22"/>
        </w:rPr>
        <w:t>and</w:t>
      </w:r>
      <w:r w:rsidR="00F01EE3">
        <w:rPr>
          <w:rStyle w:val="s1"/>
          <w:color w:val="000000"/>
          <w:szCs w:val="22"/>
        </w:rPr>
        <w:t xml:space="preserve"> </w:t>
      </w:r>
      <w:r w:rsidRPr="00393AD8">
        <w:rPr>
          <w:rStyle w:val="s1"/>
          <w:color w:val="000000"/>
          <w:szCs w:val="22"/>
        </w:rPr>
        <w:t>falling</w:t>
      </w:r>
      <w:r>
        <w:rPr>
          <w:rStyle w:val="s1"/>
          <w:color w:val="000000"/>
          <w:szCs w:val="22"/>
        </w:rPr>
        <w:t>;</w:t>
      </w:r>
      <w:r w:rsidR="00F01EE3">
        <w:rPr>
          <w:rStyle w:val="s1"/>
          <w:color w:val="000000"/>
          <w:szCs w:val="22"/>
        </w:rPr>
        <w:t xml:space="preserve"> </w:t>
      </w:r>
      <w:r>
        <w:rPr>
          <w:rStyle w:val="s1"/>
          <w:color w:val="000000"/>
          <w:szCs w:val="22"/>
        </w:rPr>
        <w:t>and</w:t>
      </w:r>
      <w:r w:rsidR="00F01EE3">
        <w:rPr>
          <w:rStyle w:val="s1"/>
          <w:color w:val="000000"/>
          <w:szCs w:val="22"/>
        </w:rPr>
        <w:t xml:space="preserve"> </w:t>
      </w:r>
      <w:r w:rsidRPr="00393AD8">
        <w:rPr>
          <w:rStyle w:val="s1"/>
          <w:color w:val="000000"/>
          <w:szCs w:val="22"/>
        </w:rPr>
        <w:t>gave</w:t>
      </w:r>
      <w:r w:rsidR="00F01EE3">
        <w:rPr>
          <w:rStyle w:val="s1"/>
          <w:color w:val="000000"/>
          <w:szCs w:val="22"/>
        </w:rPr>
        <w:t xml:space="preserve"> </w:t>
      </w:r>
      <w:r w:rsidRPr="00393AD8">
        <w:rPr>
          <w:rStyle w:val="s1"/>
          <w:color w:val="000000"/>
          <w:szCs w:val="22"/>
        </w:rPr>
        <w:t>up</w:t>
      </w:r>
      <w:r w:rsidR="00F01EE3">
        <w:rPr>
          <w:rStyle w:val="s1"/>
          <w:color w:val="000000"/>
          <w:szCs w:val="22"/>
        </w:rPr>
        <w:t xml:space="preserve"> </w:t>
      </w:r>
      <w:r w:rsidRPr="00393AD8">
        <w:rPr>
          <w:rStyle w:val="s1"/>
          <w:color w:val="000000"/>
          <w:szCs w:val="22"/>
        </w:rPr>
        <w:t>driving</w:t>
      </w:r>
      <w:r w:rsidR="00F01EE3">
        <w:rPr>
          <w:rStyle w:val="s1"/>
          <w:color w:val="000000"/>
          <w:szCs w:val="22"/>
        </w:rPr>
        <w:t xml:space="preserve"> </w:t>
      </w:r>
      <w:r w:rsidRPr="00393AD8">
        <w:rPr>
          <w:rStyle w:val="s1"/>
          <w:color w:val="000000"/>
          <w:szCs w:val="22"/>
        </w:rPr>
        <w:t>due</w:t>
      </w:r>
      <w:r w:rsidR="00F01EE3">
        <w:rPr>
          <w:rStyle w:val="s1"/>
          <w:color w:val="000000"/>
          <w:szCs w:val="22"/>
        </w:rPr>
        <w:t xml:space="preserve"> </w:t>
      </w:r>
      <w:r w:rsidRPr="00393AD8">
        <w:rPr>
          <w:rStyle w:val="s1"/>
          <w:color w:val="000000"/>
          <w:szCs w:val="22"/>
        </w:rPr>
        <w:t>to</w:t>
      </w:r>
      <w:r w:rsidR="00F01EE3">
        <w:rPr>
          <w:rStyle w:val="s1"/>
          <w:color w:val="000000"/>
          <w:szCs w:val="22"/>
        </w:rPr>
        <w:t xml:space="preserve"> </w:t>
      </w:r>
      <w:r w:rsidRPr="00393AD8">
        <w:rPr>
          <w:rStyle w:val="s1"/>
          <w:color w:val="000000"/>
          <w:szCs w:val="22"/>
        </w:rPr>
        <w:t>medication</w:t>
      </w:r>
      <w:r>
        <w:rPr>
          <w:rStyle w:val="s1"/>
          <w:color w:val="000000"/>
          <w:szCs w:val="22"/>
        </w:rPr>
        <w:t>.</w:t>
      </w:r>
      <w:r w:rsidR="00F01EE3">
        <w:rPr>
          <w:rStyle w:val="s1"/>
          <w:color w:val="000000"/>
          <w:szCs w:val="22"/>
        </w:rPr>
        <w:t xml:space="preserve"> </w:t>
      </w:r>
      <w:r>
        <w:rPr>
          <w:rStyle w:val="s1"/>
          <w:color w:val="000000"/>
          <w:szCs w:val="22"/>
        </w:rPr>
        <w:t>I</w:t>
      </w:r>
      <w:r w:rsidR="00F01EE3">
        <w:rPr>
          <w:rStyle w:val="s1"/>
          <w:color w:val="000000"/>
          <w:szCs w:val="22"/>
        </w:rPr>
        <w:t xml:space="preserve"> </w:t>
      </w:r>
      <w:r w:rsidRPr="00393AD8">
        <w:rPr>
          <w:rStyle w:val="s1"/>
          <w:color w:val="000000"/>
          <w:szCs w:val="22"/>
        </w:rPr>
        <w:t>became</w:t>
      </w:r>
      <w:r w:rsidR="00F01EE3">
        <w:rPr>
          <w:rStyle w:val="s1"/>
          <w:color w:val="000000"/>
          <w:szCs w:val="22"/>
        </w:rPr>
        <w:t xml:space="preserve"> </w:t>
      </w:r>
      <w:r w:rsidRPr="00393AD8">
        <w:rPr>
          <w:rStyle w:val="s1"/>
          <w:color w:val="000000"/>
          <w:szCs w:val="22"/>
        </w:rPr>
        <w:t>housebound,</w:t>
      </w:r>
      <w:r w:rsidR="00F01EE3">
        <w:rPr>
          <w:rStyle w:val="s1"/>
          <w:color w:val="000000"/>
          <w:szCs w:val="22"/>
        </w:rPr>
        <w:t xml:space="preserve"> </w:t>
      </w:r>
      <w:r w:rsidRPr="00393AD8">
        <w:rPr>
          <w:rStyle w:val="s1"/>
          <w:color w:val="000000"/>
          <w:szCs w:val="22"/>
        </w:rPr>
        <w:t>felt</w:t>
      </w:r>
      <w:r w:rsidR="00F01EE3">
        <w:rPr>
          <w:rStyle w:val="s1"/>
          <w:color w:val="000000"/>
          <w:szCs w:val="22"/>
        </w:rPr>
        <w:t xml:space="preserve"> </w:t>
      </w:r>
      <w:r w:rsidRPr="00393AD8">
        <w:rPr>
          <w:rStyle w:val="s1"/>
          <w:color w:val="000000"/>
          <w:szCs w:val="22"/>
        </w:rPr>
        <w:t>alone,</w:t>
      </w:r>
      <w:r w:rsidR="00F01EE3">
        <w:rPr>
          <w:rStyle w:val="s1"/>
          <w:color w:val="000000"/>
          <w:szCs w:val="22"/>
        </w:rPr>
        <w:t xml:space="preserve"> </w:t>
      </w:r>
      <w:r w:rsidRPr="00393AD8">
        <w:rPr>
          <w:rStyle w:val="s1"/>
          <w:color w:val="000000"/>
          <w:szCs w:val="22"/>
        </w:rPr>
        <w:t>terrified</w:t>
      </w:r>
      <w:r w:rsidR="00F01EE3">
        <w:rPr>
          <w:rStyle w:val="s1"/>
          <w:color w:val="000000"/>
          <w:szCs w:val="22"/>
        </w:rPr>
        <w:t xml:space="preserve"> </w:t>
      </w:r>
      <w:r w:rsidRPr="00393AD8">
        <w:rPr>
          <w:rStyle w:val="s1"/>
          <w:color w:val="000000"/>
          <w:szCs w:val="22"/>
        </w:rPr>
        <w:t>I</w:t>
      </w:r>
      <w:r w:rsidR="00F01EE3">
        <w:rPr>
          <w:rStyle w:val="s1"/>
          <w:color w:val="000000"/>
          <w:szCs w:val="22"/>
        </w:rPr>
        <w:t xml:space="preserve"> </w:t>
      </w:r>
      <w:r w:rsidRPr="00393AD8">
        <w:rPr>
          <w:rStyle w:val="s1"/>
          <w:color w:val="000000"/>
          <w:szCs w:val="22"/>
        </w:rPr>
        <w:t>was</w:t>
      </w:r>
      <w:r w:rsidR="00F01EE3">
        <w:rPr>
          <w:rStyle w:val="s1"/>
          <w:color w:val="000000"/>
          <w:szCs w:val="22"/>
        </w:rPr>
        <w:t xml:space="preserve"> </w:t>
      </w:r>
      <w:r w:rsidRPr="00393AD8">
        <w:rPr>
          <w:rStyle w:val="s1"/>
          <w:color w:val="000000"/>
          <w:szCs w:val="22"/>
        </w:rPr>
        <w:t>dying,</w:t>
      </w:r>
      <w:r w:rsidR="00F01EE3">
        <w:rPr>
          <w:rStyle w:val="s1"/>
          <w:color w:val="000000"/>
          <w:szCs w:val="22"/>
        </w:rPr>
        <w:t xml:space="preserve"> </w:t>
      </w:r>
      <w:r w:rsidRPr="00393AD8">
        <w:rPr>
          <w:rStyle w:val="s1"/>
          <w:color w:val="000000"/>
          <w:szCs w:val="22"/>
        </w:rPr>
        <w:t>watching</w:t>
      </w:r>
      <w:r w:rsidR="00F01EE3">
        <w:rPr>
          <w:rStyle w:val="s1"/>
          <w:color w:val="000000"/>
          <w:szCs w:val="22"/>
        </w:rPr>
        <w:t xml:space="preserve"> </w:t>
      </w:r>
      <w:r w:rsidRPr="00393AD8">
        <w:rPr>
          <w:rStyle w:val="s1"/>
          <w:color w:val="000000"/>
          <w:szCs w:val="22"/>
        </w:rPr>
        <w:t>my</w:t>
      </w:r>
      <w:r w:rsidR="00F01EE3">
        <w:rPr>
          <w:rStyle w:val="s1"/>
          <w:color w:val="000000"/>
          <w:szCs w:val="22"/>
        </w:rPr>
        <w:t xml:space="preserve"> </w:t>
      </w:r>
      <w:r w:rsidRPr="00393AD8">
        <w:rPr>
          <w:rStyle w:val="s1"/>
          <w:color w:val="000000"/>
          <w:szCs w:val="22"/>
        </w:rPr>
        <w:t>life</w:t>
      </w:r>
      <w:r w:rsidR="00F01EE3">
        <w:rPr>
          <w:rStyle w:val="s1"/>
          <w:color w:val="000000"/>
          <w:szCs w:val="22"/>
        </w:rPr>
        <w:t xml:space="preserve"> </w:t>
      </w:r>
      <w:r w:rsidRPr="00393AD8">
        <w:rPr>
          <w:rStyle w:val="s1"/>
          <w:color w:val="000000"/>
          <w:szCs w:val="22"/>
        </w:rPr>
        <w:t>just</w:t>
      </w:r>
      <w:r w:rsidR="00F01EE3">
        <w:rPr>
          <w:rStyle w:val="s1"/>
          <w:color w:val="000000"/>
          <w:szCs w:val="22"/>
        </w:rPr>
        <w:t xml:space="preserve"> </w:t>
      </w:r>
      <w:r w:rsidRPr="00393AD8">
        <w:rPr>
          <w:rStyle w:val="s1"/>
          <w:color w:val="000000"/>
          <w:szCs w:val="22"/>
        </w:rPr>
        <w:t>fall</w:t>
      </w:r>
      <w:r w:rsidR="00F01EE3">
        <w:rPr>
          <w:rStyle w:val="s1"/>
          <w:color w:val="000000"/>
          <w:szCs w:val="22"/>
        </w:rPr>
        <w:t xml:space="preserve"> </w:t>
      </w:r>
      <w:r w:rsidRPr="00393AD8">
        <w:rPr>
          <w:rStyle w:val="s1"/>
          <w:color w:val="000000"/>
          <w:szCs w:val="22"/>
        </w:rPr>
        <w:t>by</w:t>
      </w:r>
      <w:r w:rsidR="00F01EE3">
        <w:rPr>
          <w:rStyle w:val="s1"/>
          <w:color w:val="000000"/>
          <w:szCs w:val="22"/>
        </w:rPr>
        <w:t xml:space="preserve"> </w:t>
      </w:r>
      <w:r w:rsidRPr="00393AD8">
        <w:rPr>
          <w:rStyle w:val="s1"/>
          <w:color w:val="000000"/>
          <w:szCs w:val="22"/>
        </w:rPr>
        <w:t>the</w:t>
      </w:r>
      <w:r w:rsidR="00F01EE3">
        <w:rPr>
          <w:rStyle w:val="s1"/>
          <w:color w:val="000000"/>
          <w:szCs w:val="22"/>
        </w:rPr>
        <w:t xml:space="preserve"> </w:t>
      </w:r>
      <w:r w:rsidRPr="00393AD8">
        <w:rPr>
          <w:rStyle w:val="s1"/>
          <w:color w:val="000000"/>
          <w:szCs w:val="22"/>
        </w:rPr>
        <w:t>wayside.</w:t>
      </w:r>
      <w:r w:rsidR="00F01EE3">
        <w:rPr>
          <w:rStyle w:val="s1"/>
          <w:color w:val="000000"/>
          <w:szCs w:val="22"/>
        </w:rPr>
        <w:t xml:space="preserve"> </w:t>
      </w:r>
    </w:p>
    <w:p w14:paraId="4051F513" w14:textId="433670BD" w:rsidR="00D75306" w:rsidRPr="00393AD8" w:rsidRDefault="00D75306" w:rsidP="00606DEB">
      <w:pPr>
        <w:pStyle w:val="Lowvisionbodytext"/>
      </w:pPr>
      <w:r>
        <w:rPr>
          <w:rStyle w:val="s1"/>
          <w:color w:val="000000"/>
          <w:szCs w:val="22"/>
        </w:rPr>
        <w:t>I</w:t>
      </w:r>
      <w:r w:rsidR="00F01EE3">
        <w:rPr>
          <w:rStyle w:val="s1"/>
          <w:color w:val="000000"/>
          <w:szCs w:val="22"/>
        </w:rPr>
        <w:t>’</w:t>
      </w:r>
      <w:r w:rsidR="0074295D">
        <w:rPr>
          <w:rStyle w:val="s1"/>
          <w:color w:val="000000"/>
          <w:szCs w:val="22"/>
        </w:rPr>
        <w:t>ve</w:t>
      </w:r>
      <w:r w:rsidR="00F01EE3">
        <w:rPr>
          <w:rStyle w:val="s1"/>
          <w:color w:val="000000"/>
          <w:szCs w:val="22"/>
        </w:rPr>
        <w:t xml:space="preserve"> </w:t>
      </w:r>
      <w:r w:rsidR="0074295D">
        <w:rPr>
          <w:rStyle w:val="s1"/>
          <w:color w:val="000000"/>
          <w:szCs w:val="22"/>
        </w:rPr>
        <w:t>been</w:t>
      </w:r>
      <w:r w:rsidR="00F01EE3">
        <w:rPr>
          <w:rStyle w:val="s1"/>
          <w:color w:val="000000"/>
          <w:szCs w:val="22"/>
        </w:rPr>
        <w:t xml:space="preserve"> </w:t>
      </w:r>
      <w:r>
        <w:rPr>
          <w:rStyle w:val="s1"/>
          <w:color w:val="000000"/>
          <w:szCs w:val="22"/>
        </w:rPr>
        <w:t>on</w:t>
      </w:r>
      <w:r w:rsidR="00F01EE3">
        <w:rPr>
          <w:rStyle w:val="s1"/>
          <w:color w:val="000000"/>
          <w:szCs w:val="22"/>
        </w:rPr>
        <w:t xml:space="preserve"> </w:t>
      </w:r>
      <w:r w:rsidRPr="00393AD8">
        <w:rPr>
          <w:rStyle w:val="s1"/>
          <w:color w:val="000000"/>
          <w:szCs w:val="22"/>
        </w:rPr>
        <w:t>medication</w:t>
      </w:r>
      <w:r w:rsidR="00F01EE3">
        <w:rPr>
          <w:rStyle w:val="s1"/>
          <w:color w:val="000000"/>
          <w:szCs w:val="22"/>
        </w:rPr>
        <w:t xml:space="preserve"> </w:t>
      </w:r>
      <w:r w:rsidRPr="00393AD8">
        <w:rPr>
          <w:rStyle w:val="s1"/>
          <w:color w:val="000000"/>
          <w:szCs w:val="22"/>
        </w:rPr>
        <w:t>I</w:t>
      </w:r>
      <w:r w:rsidR="00F01EE3">
        <w:rPr>
          <w:rStyle w:val="s1"/>
          <w:color w:val="000000"/>
          <w:szCs w:val="22"/>
        </w:rPr>
        <w:t xml:space="preserve"> </w:t>
      </w:r>
      <w:r w:rsidRPr="00393AD8">
        <w:rPr>
          <w:rStyle w:val="s1"/>
          <w:color w:val="000000"/>
          <w:szCs w:val="22"/>
        </w:rPr>
        <w:t>never</w:t>
      </w:r>
      <w:r w:rsidR="00F01EE3">
        <w:rPr>
          <w:rStyle w:val="s1"/>
          <w:color w:val="000000"/>
          <w:szCs w:val="22"/>
        </w:rPr>
        <w:t xml:space="preserve"> </w:t>
      </w:r>
      <w:r w:rsidRPr="00393AD8">
        <w:rPr>
          <w:rStyle w:val="s1"/>
          <w:color w:val="000000"/>
          <w:szCs w:val="22"/>
        </w:rPr>
        <w:t>had</w:t>
      </w:r>
      <w:r w:rsidR="00F01EE3">
        <w:rPr>
          <w:rStyle w:val="s1"/>
          <w:color w:val="000000"/>
          <w:szCs w:val="22"/>
        </w:rPr>
        <w:t xml:space="preserve"> </w:t>
      </w:r>
      <w:r w:rsidRPr="00393AD8">
        <w:rPr>
          <w:rStyle w:val="s1"/>
          <w:color w:val="000000"/>
          <w:szCs w:val="22"/>
        </w:rPr>
        <w:t>to</w:t>
      </w:r>
      <w:r w:rsidR="00F01EE3">
        <w:rPr>
          <w:rStyle w:val="s1"/>
          <w:color w:val="000000"/>
          <w:szCs w:val="22"/>
        </w:rPr>
        <w:t xml:space="preserve"> </w:t>
      </w:r>
      <w:r w:rsidRPr="00393AD8">
        <w:rPr>
          <w:rStyle w:val="s1"/>
          <w:color w:val="000000"/>
          <w:szCs w:val="22"/>
        </w:rPr>
        <w:t>rely</w:t>
      </w:r>
      <w:r w:rsidR="00F01EE3">
        <w:rPr>
          <w:rStyle w:val="s1"/>
          <w:color w:val="000000"/>
          <w:szCs w:val="22"/>
        </w:rPr>
        <w:t xml:space="preserve"> </w:t>
      </w:r>
      <w:r w:rsidRPr="00393AD8">
        <w:rPr>
          <w:rStyle w:val="s1"/>
          <w:color w:val="000000"/>
          <w:szCs w:val="22"/>
        </w:rPr>
        <w:t>on</w:t>
      </w:r>
      <w:r w:rsidR="00F01EE3">
        <w:rPr>
          <w:rStyle w:val="s1"/>
          <w:color w:val="000000"/>
          <w:szCs w:val="22"/>
        </w:rPr>
        <w:t xml:space="preserve"> </w:t>
      </w:r>
      <w:r w:rsidRPr="00393AD8">
        <w:rPr>
          <w:rStyle w:val="s1"/>
          <w:color w:val="000000"/>
          <w:szCs w:val="22"/>
        </w:rPr>
        <w:t>before,</w:t>
      </w:r>
      <w:r w:rsidR="00F01EE3">
        <w:rPr>
          <w:rStyle w:val="s1"/>
          <w:color w:val="000000"/>
          <w:szCs w:val="22"/>
        </w:rPr>
        <w:t xml:space="preserve"> </w:t>
      </w:r>
      <w:r w:rsidRPr="00393AD8">
        <w:rPr>
          <w:rStyle w:val="s1"/>
          <w:color w:val="000000"/>
          <w:szCs w:val="22"/>
        </w:rPr>
        <w:t>from</w:t>
      </w:r>
      <w:r w:rsidR="00F01EE3">
        <w:rPr>
          <w:rStyle w:val="s1"/>
          <w:color w:val="000000"/>
          <w:szCs w:val="22"/>
        </w:rPr>
        <w:t xml:space="preserve"> </w:t>
      </w:r>
      <w:r w:rsidRPr="00393AD8">
        <w:rPr>
          <w:rStyle w:val="s1"/>
          <w:color w:val="000000"/>
          <w:szCs w:val="22"/>
        </w:rPr>
        <w:t>blood</w:t>
      </w:r>
      <w:r w:rsidR="00F01EE3">
        <w:rPr>
          <w:rStyle w:val="s1"/>
          <w:color w:val="000000"/>
          <w:szCs w:val="22"/>
        </w:rPr>
        <w:t xml:space="preserve"> </w:t>
      </w:r>
      <w:r w:rsidRPr="00393AD8">
        <w:rPr>
          <w:rStyle w:val="s1"/>
          <w:color w:val="000000"/>
          <w:szCs w:val="22"/>
        </w:rPr>
        <w:t>clotting</w:t>
      </w:r>
      <w:r w:rsidR="00F01EE3">
        <w:rPr>
          <w:rStyle w:val="s1"/>
          <w:color w:val="000000"/>
          <w:szCs w:val="22"/>
        </w:rPr>
        <w:t xml:space="preserve"> </w:t>
      </w:r>
      <w:r w:rsidRPr="00393AD8">
        <w:rPr>
          <w:rStyle w:val="s1"/>
          <w:color w:val="000000"/>
          <w:szCs w:val="22"/>
        </w:rPr>
        <w:t>meds,</w:t>
      </w:r>
      <w:r w:rsidR="00F01EE3">
        <w:rPr>
          <w:rStyle w:val="s1"/>
          <w:color w:val="000000"/>
          <w:szCs w:val="22"/>
        </w:rPr>
        <w:t xml:space="preserve"> </w:t>
      </w:r>
      <w:r w:rsidRPr="00393AD8">
        <w:rPr>
          <w:rStyle w:val="s1"/>
          <w:color w:val="000000"/>
          <w:szCs w:val="22"/>
        </w:rPr>
        <w:t>beta</w:t>
      </w:r>
      <w:r w:rsidR="00F01EE3">
        <w:rPr>
          <w:rStyle w:val="s1"/>
          <w:color w:val="000000"/>
          <w:szCs w:val="22"/>
        </w:rPr>
        <w:t xml:space="preserve"> </w:t>
      </w:r>
      <w:r w:rsidRPr="00393AD8">
        <w:rPr>
          <w:rStyle w:val="s1"/>
          <w:color w:val="000000"/>
          <w:szCs w:val="22"/>
        </w:rPr>
        <w:t>blockers</w:t>
      </w:r>
      <w:r w:rsidR="00F01EE3">
        <w:rPr>
          <w:rStyle w:val="s1"/>
          <w:color w:val="000000"/>
          <w:szCs w:val="22"/>
        </w:rPr>
        <w:t xml:space="preserve"> </w:t>
      </w:r>
      <w:r w:rsidR="0074295D">
        <w:t>(no-one</w:t>
      </w:r>
      <w:r w:rsidR="00F01EE3">
        <w:t xml:space="preserve"> </w:t>
      </w:r>
      <w:r w:rsidR="0074295D">
        <w:t>noticed</w:t>
      </w:r>
      <w:r w:rsidR="00F01EE3">
        <w:t xml:space="preserve"> </w:t>
      </w:r>
      <w:r w:rsidR="0074295D">
        <w:t>they</w:t>
      </w:r>
      <w:r w:rsidR="00F01EE3">
        <w:t xml:space="preserve"> </w:t>
      </w:r>
      <w:r w:rsidR="0074295D">
        <w:t>were</w:t>
      </w:r>
      <w:r w:rsidR="00F01EE3">
        <w:t xml:space="preserve"> </w:t>
      </w:r>
      <w:r w:rsidR="0074295D">
        <w:t>killing</w:t>
      </w:r>
      <w:r w:rsidR="00F01EE3">
        <w:t xml:space="preserve"> </w:t>
      </w:r>
      <w:r w:rsidR="0074295D">
        <w:t>me)</w:t>
      </w:r>
      <w:r w:rsidRPr="00393AD8">
        <w:rPr>
          <w:rStyle w:val="s1"/>
          <w:color w:val="000000"/>
          <w:szCs w:val="22"/>
        </w:rPr>
        <w:t>,</w:t>
      </w:r>
      <w:r w:rsidR="00F01EE3">
        <w:rPr>
          <w:rStyle w:val="s1"/>
          <w:color w:val="000000"/>
          <w:szCs w:val="22"/>
        </w:rPr>
        <w:t xml:space="preserve"> </w:t>
      </w:r>
      <w:r w:rsidRPr="00393AD8">
        <w:rPr>
          <w:rStyle w:val="s1"/>
          <w:color w:val="000000"/>
          <w:szCs w:val="22"/>
        </w:rPr>
        <w:t>fluid</w:t>
      </w:r>
      <w:r w:rsidR="00F01EE3">
        <w:rPr>
          <w:rStyle w:val="s1"/>
          <w:color w:val="000000"/>
          <w:szCs w:val="22"/>
        </w:rPr>
        <w:t xml:space="preserve"> </w:t>
      </w:r>
      <w:r w:rsidRPr="00393AD8">
        <w:rPr>
          <w:rStyle w:val="s1"/>
          <w:color w:val="000000"/>
          <w:szCs w:val="22"/>
        </w:rPr>
        <w:t>tablets,</w:t>
      </w:r>
      <w:r w:rsidR="00F01EE3">
        <w:rPr>
          <w:rStyle w:val="s1"/>
          <w:color w:val="000000"/>
          <w:szCs w:val="22"/>
        </w:rPr>
        <w:t xml:space="preserve"> </w:t>
      </w:r>
      <w:r w:rsidRPr="00393AD8">
        <w:rPr>
          <w:rStyle w:val="s1"/>
          <w:color w:val="000000"/>
          <w:szCs w:val="22"/>
        </w:rPr>
        <w:t>to</w:t>
      </w:r>
      <w:r w:rsidR="00F01EE3">
        <w:rPr>
          <w:rStyle w:val="s1"/>
          <w:color w:val="000000"/>
          <w:szCs w:val="22"/>
        </w:rPr>
        <w:t xml:space="preserve"> </w:t>
      </w:r>
      <w:r>
        <w:rPr>
          <w:rStyle w:val="s1"/>
          <w:color w:val="000000"/>
          <w:szCs w:val="22"/>
        </w:rPr>
        <w:t>four</w:t>
      </w:r>
      <w:r w:rsidR="00F01EE3">
        <w:rPr>
          <w:rStyle w:val="s1"/>
          <w:color w:val="000000"/>
          <w:szCs w:val="22"/>
        </w:rPr>
        <w:t xml:space="preserve"> </w:t>
      </w:r>
      <w:r>
        <w:rPr>
          <w:rStyle w:val="s1"/>
          <w:color w:val="000000"/>
          <w:szCs w:val="22"/>
        </w:rPr>
        <w:t>times</w:t>
      </w:r>
      <w:r w:rsidR="00F01EE3">
        <w:rPr>
          <w:rStyle w:val="s1"/>
          <w:color w:val="000000"/>
          <w:szCs w:val="22"/>
        </w:rPr>
        <w:t xml:space="preserve"> </w:t>
      </w:r>
      <w:r>
        <w:rPr>
          <w:rStyle w:val="s1"/>
          <w:color w:val="000000"/>
          <w:szCs w:val="22"/>
        </w:rPr>
        <w:t>my</w:t>
      </w:r>
      <w:r w:rsidR="00F01EE3">
        <w:rPr>
          <w:rStyle w:val="s1"/>
          <w:color w:val="000000"/>
          <w:szCs w:val="22"/>
        </w:rPr>
        <w:t xml:space="preserve"> </w:t>
      </w:r>
      <w:r w:rsidRPr="00393AD8">
        <w:rPr>
          <w:rStyle w:val="s1"/>
          <w:color w:val="000000"/>
          <w:szCs w:val="22"/>
        </w:rPr>
        <w:t>normal</w:t>
      </w:r>
      <w:r w:rsidR="00F01EE3">
        <w:rPr>
          <w:rStyle w:val="s1"/>
          <w:color w:val="000000"/>
          <w:szCs w:val="22"/>
        </w:rPr>
        <w:t xml:space="preserve"> </w:t>
      </w:r>
      <w:r w:rsidRPr="00393AD8">
        <w:rPr>
          <w:rStyle w:val="s1"/>
          <w:color w:val="000000"/>
          <w:szCs w:val="22"/>
        </w:rPr>
        <w:t>antihistamine</w:t>
      </w:r>
      <w:r w:rsidR="00F01EE3">
        <w:rPr>
          <w:rStyle w:val="s1"/>
          <w:color w:val="000000"/>
          <w:szCs w:val="22"/>
        </w:rPr>
        <w:t xml:space="preserve"> </w:t>
      </w:r>
      <w:r w:rsidRPr="00393AD8">
        <w:rPr>
          <w:rStyle w:val="s1"/>
          <w:color w:val="000000"/>
          <w:szCs w:val="22"/>
        </w:rPr>
        <w:t>usage,</w:t>
      </w:r>
      <w:r w:rsidR="00F01EE3">
        <w:rPr>
          <w:rStyle w:val="s1"/>
          <w:color w:val="000000"/>
          <w:szCs w:val="22"/>
        </w:rPr>
        <w:t xml:space="preserve"> </w:t>
      </w:r>
      <w:r w:rsidRPr="00393AD8">
        <w:rPr>
          <w:rStyle w:val="s1"/>
          <w:color w:val="000000"/>
          <w:szCs w:val="22"/>
        </w:rPr>
        <w:t>along</w:t>
      </w:r>
      <w:r w:rsidR="00F01EE3">
        <w:rPr>
          <w:rStyle w:val="s1"/>
          <w:color w:val="000000"/>
          <w:szCs w:val="22"/>
        </w:rPr>
        <w:t xml:space="preserve"> </w:t>
      </w:r>
      <w:r w:rsidRPr="00393AD8">
        <w:rPr>
          <w:rStyle w:val="s1"/>
          <w:color w:val="000000"/>
          <w:szCs w:val="22"/>
        </w:rPr>
        <w:t>with</w:t>
      </w:r>
      <w:r w:rsidR="00F01EE3">
        <w:rPr>
          <w:rStyle w:val="s1"/>
          <w:color w:val="000000"/>
          <w:szCs w:val="22"/>
        </w:rPr>
        <w:t xml:space="preserve"> </w:t>
      </w:r>
      <w:r w:rsidRPr="00393AD8">
        <w:rPr>
          <w:rStyle w:val="s1"/>
          <w:color w:val="000000"/>
          <w:szCs w:val="22"/>
        </w:rPr>
        <w:t>daily</w:t>
      </w:r>
      <w:r w:rsidR="00F01EE3">
        <w:rPr>
          <w:rStyle w:val="s1"/>
          <w:color w:val="000000"/>
          <w:szCs w:val="22"/>
        </w:rPr>
        <w:t xml:space="preserve"> </w:t>
      </w:r>
      <w:r w:rsidRPr="00393AD8">
        <w:rPr>
          <w:rStyle w:val="s1"/>
          <w:color w:val="000000"/>
          <w:szCs w:val="22"/>
        </w:rPr>
        <w:t>use</w:t>
      </w:r>
      <w:r w:rsidR="00F01EE3">
        <w:rPr>
          <w:rStyle w:val="s1"/>
          <w:color w:val="000000"/>
          <w:szCs w:val="22"/>
        </w:rPr>
        <w:t xml:space="preserve"> </w:t>
      </w:r>
      <w:r w:rsidRPr="00393AD8">
        <w:rPr>
          <w:rStyle w:val="s1"/>
          <w:color w:val="000000"/>
          <w:szCs w:val="22"/>
        </w:rPr>
        <w:t>of</w:t>
      </w:r>
      <w:r w:rsidR="00F01EE3">
        <w:rPr>
          <w:rStyle w:val="s1"/>
          <w:color w:val="000000"/>
          <w:szCs w:val="22"/>
        </w:rPr>
        <w:t xml:space="preserve"> </w:t>
      </w:r>
      <w:r w:rsidRPr="00393AD8">
        <w:rPr>
          <w:rStyle w:val="s1"/>
          <w:color w:val="000000"/>
          <w:szCs w:val="22"/>
        </w:rPr>
        <w:t>anti-inflammatories</w:t>
      </w:r>
      <w:r w:rsidR="00F01EE3">
        <w:rPr>
          <w:rStyle w:val="s1"/>
          <w:color w:val="000000"/>
          <w:szCs w:val="22"/>
        </w:rPr>
        <w:t xml:space="preserve"> </w:t>
      </w:r>
      <w:r w:rsidRPr="00393AD8">
        <w:rPr>
          <w:rStyle w:val="s1"/>
          <w:color w:val="000000"/>
          <w:szCs w:val="22"/>
        </w:rPr>
        <w:t>and</w:t>
      </w:r>
      <w:r w:rsidR="00F01EE3">
        <w:rPr>
          <w:rStyle w:val="s1"/>
          <w:color w:val="000000"/>
          <w:szCs w:val="22"/>
        </w:rPr>
        <w:t xml:space="preserve"> </w:t>
      </w:r>
      <w:r w:rsidRPr="00393AD8">
        <w:rPr>
          <w:rStyle w:val="s1"/>
          <w:color w:val="000000"/>
          <w:szCs w:val="22"/>
        </w:rPr>
        <w:t>pain</w:t>
      </w:r>
      <w:r w:rsidR="00F01EE3">
        <w:rPr>
          <w:rStyle w:val="s1"/>
          <w:color w:val="000000"/>
          <w:szCs w:val="22"/>
        </w:rPr>
        <w:t xml:space="preserve"> </w:t>
      </w:r>
      <w:r w:rsidRPr="00393AD8">
        <w:rPr>
          <w:rStyle w:val="s1"/>
          <w:color w:val="000000"/>
          <w:szCs w:val="22"/>
        </w:rPr>
        <w:t>medication,</w:t>
      </w:r>
      <w:r w:rsidR="00F01EE3">
        <w:rPr>
          <w:rStyle w:val="s1"/>
          <w:color w:val="000000"/>
          <w:szCs w:val="22"/>
        </w:rPr>
        <w:t xml:space="preserve"> </w:t>
      </w:r>
      <w:r w:rsidRPr="00393AD8">
        <w:rPr>
          <w:rStyle w:val="s1"/>
          <w:color w:val="000000"/>
          <w:szCs w:val="22"/>
        </w:rPr>
        <w:t>including</w:t>
      </w:r>
      <w:r w:rsidR="00F01EE3">
        <w:rPr>
          <w:rStyle w:val="s1"/>
          <w:color w:val="000000"/>
          <w:szCs w:val="22"/>
        </w:rPr>
        <w:t xml:space="preserve"> </w:t>
      </w:r>
      <w:r w:rsidRPr="00393AD8">
        <w:rPr>
          <w:rStyle w:val="s1"/>
          <w:color w:val="000000"/>
          <w:szCs w:val="22"/>
        </w:rPr>
        <w:t>opioids.</w:t>
      </w:r>
      <w:r w:rsidR="00F01EE3">
        <w:rPr>
          <w:rStyle w:val="s1"/>
          <w:color w:val="000000"/>
          <w:szCs w:val="22"/>
        </w:rPr>
        <w:t xml:space="preserve"> </w:t>
      </w:r>
      <w:r w:rsidRPr="00393AD8">
        <w:rPr>
          <w:rStyle w:val="s1"/>
          <w:color w:val="000000"/>
          <w:szCs w:val="22"/>
        </w:rPr>
        <w:t>Over</w:t>
      </w:r>
      <w:r w:rsidR="00F01EE3">
        <w:rPr>
          <w:rStyle w:val="s1"/>
          <w:color w:val="000000"/>
          <w:szCs w:val="22"/>
        </w:rPr>
        <w:t xml:space="preserve"> </w:t>
      </w:r>
      <w:r w:rsidRPr="00393AD8">
        <w:rPr>
          <w:rStyle w:val="s1"/>
          <w:color w:val="000000"/>
          <w:szCs w:val="22"/>
        </w:rPr>
        <w:t>the</w:t>
      </w:r>
      <w:r w:rsidR="00F01EE3">
        <w:rPr>
          <w:rStyle w:val="s1"/>
          <w:color w:val="000000"/>
          <w:szCs w:val="22"/>
        </w:rPr>
        <w:t xml:space="preserve"> </w:t>
      </w:r>
      <w:r w:rsidRPr="00393AD8">
        <w:rPr>
          <w:rStyle w:val="s1"/>
          <w:color w:val="000000"/>
          <w:szCs w:val="22"/>
        </w:rPr>
        <w:t>last</w:t>
      </w:r>
      <w:r w:rsidR="00F01EE3">
        <w:rPr>
          <w:rStyle w:val="s1"/>
          <w:color w:val="000000"/>
          <w:szCs w:val="22"/>
        </w:rPr>
        <w:t xml:space="preserve"> </w:t>
      </w:r>
      <w:r w:rsidRPr="00393AD8">
        <w:rPr>
          <w:rStyle w:val="s1"/>
          <w:color w:val="000000"/>
          <w:szCs w:val="22"/>
        </w:rPr>
        <w:t>12</w:t>
      </w:r>
      <w:r w:rsidR="00F01EE3">
        <w:rPr>
          <w:rStyle w:val="s1"/>
          <w:color w:val="000000"/>
          <w:szCs w:val="22"/>
        </w:rPr>
        <w:t xml:space="preserve"> </w:t>
      </w:r>
      <w:r w:rsidRPr="00393AD8">
        <w:rPr>
          <w:rStyle w:val="s1"/>
          <w:color w:val="000000"/>
          <w:szCs w:val="22"/>
        </w:rPr>
        <w:t>years,</w:t>
      </w:r>
      <w:r w:rsidR="00F01EE3">
        <w:rPr>
          <w:rStyle w:val="s1"/>
          <w:color w:val="000000"/>
          <w:szCs w:val="22"/>
        </w:rPr>
        <w:t xml:space="preserve"> </w:t>
      </w:r>
      <w:r w:rsidRPr="00393AD8">
        <w:rPr>
          <w:rStyle w:val="s1"/>
          <w:color w:val="000000"/>
          <w:szCs w:val="22"/>
        </w:rPr>
        <w:t>I</w:t>
      </w:r>
      <w:r w:rsidR="00F01EE3">
        <w:rPr>
          <w:rStyle w:val="s1"/>
          <w:color w:val="000000"/>
          <w:szCs w:val="22"/>
        </w:rPr>
        <w:t xml:space="preserve"> </w:t>
      </w:r>
      <w:r w:rsidRPr="00393AD8">
        <w:rPr>
          <w:rStyle w:val="s1"/>
          <w:color w:val="000000"/>
          <w:szCs w:val="22"/>
        </w:rPr>
        <w:t>have</w:t>
      </w:r>
      <w:r w:rsidR="00F01EE3">
        <w:rPr>
          <w:rStyle w:val="s1"/>
          <w:color w:val="000000"/>
          <w:szCs w:val="22"/>
        </w:rPr>
        <w:t xml:space="preserve"> </w:t>
      </w:r>
      <w:r w:rsidRPr="00393AD8">
        <w:rPr>
          <w:rStyle w:val="s1"/>
          <w:color w:val="000000"/>
          <w:szCs w:val="22"/>
        </w:rPr>
        <w:t>been</w:t>
      </w:r>
      <w:r w:rsidR="00F01EE3">
        <w:rPr>
          <w:rStyle w:val="s1"/>
          <w:color w:val="000000"/>
          <w:szCs w:val="22"/>
        </w:rPr>
        <w:t xml:space="preserve"> </w:t>
      </w:r>
      <w:r w:rsidRPr="00393AD8">
        <w:rPr>
          <w:rStyle w:val="s1"/>
          <w:color w:val="000000"/>
          <w:szCs w:val="22"/>
        </w:rPr>
        <w:t>told</w:t>
      </w:r>
      <w:r w:rsidR="00F01EE3">
        <w:rPr>
          <w:rStyle w:val="s1"/>
          <w:color w:val="000000"/>
          <w:szCs w:val="22"/>
        </w:rPr>
        <w:t xml:space="preserve"> </w:t>
      </w:r>
      <w:r w:rsidRPr="00393AD8">
        <w:rPr>
          <w:rStyle w:val="s1"/>
          <w:color w:val="000000"/>
          <w:szCs w:val="22"/>
        </w:rPr>
        <w:t>my</w:t>
      </w:r>
      <w:r w:rsidR="00F01EE3">
        <w:rPr>
          <w:rStyle w:val="s1"/>
          <w:color w:val="000000"/>
          <w:szCs w:val="22"/>
        </w:rPr>
        <w:t xml:space="preserve"> </w:t>
      </w:r>
      <w:r w:rsidRPr="00393AD8">
        <w:rPr>
          <w:rStyle w:val="s1"/>
          <w:color w:val="000000"/>
          <w:szCs w:val="22"/>
        </w:rPr>
        <w:t>extreme</w:t>
      </w:r>
      <w:r w:rsidR="00F01EE3">
        <w:rPr>
          <w:rStyle w:val="s1"/>
          <w:color w:val="000000"/>
          <w:szCs w:val="22"/>
        </w:rPr>
        <w:t xml:space="preserve"> </w:t>
      </w:r>
      <w:r w:rsidRPr="00393AD8">
        <w:rPr>
          <w:rStyle w:val="s1"/>
          <w:color w:val="000000"/>
          <w:szCs w:val="22"/>
        </w:rPr>
        <w:t>allergic</w:t>
      </w:r>
      <w:r w:rsidR="00F01EE3">
        <w:rPr>
          <w:rStyle w:val="s1"/>
          <w:color w:val="000000"/>
          <w:szCs w:val="22"/>
        </w:rPr>
        <w:t xml:space="preserve"> </w:t>
      </w:r>
      <w:r w:rsidRPr="00393AD8">
        <w:rPr>
          <w:rStyle w:val="s1"/>
          <w:color w:val="000000"/>
          <w:szCs w:val="22"/>
        </w:rPr>
        <w:t>reactions</w:t>
      </w:r>
      <w:r w:rsidR="00F01EE3">
        <w:rPr>
          <w:rStyle w:val="s1"/>
          <w:color w:val="000000"/>
          <w:szCs w:val="22"/>
        </w:rPr>
        <w:t xml:space="preserve"> </w:t>
      </w:r>
      <w:r w:rsidRPr="00393AD8">
        <w:rPr>
          <w:rStyle w:val="s1"/>
          <w:color w:val="000000"/>
          <w:szCs w:val="22"/>
        </w:rPr>
        <w:t>and</w:t>
      </w:r>
      <w:r w:rsidR="00F01EE3">
        <w:rPr>
          <w:rStyle w:val="s1"/>
          <w:color w:val="000000"/>
          <w:szCs w:val="22"/>
        </w:rPr>
        <w:t xml:space="preserve"> </w:t>
      </w:r>
      <w:r w:rsidRPr="00393AD8">
        <w:rPr>
          <w:rStyle w:val="s1"/>
          <w:color w:val="000000"/>
          <w:szCs w:val="22"/>
        </w:rPr>
        <w:t>asthma</w:t>
      </w:r>
      <w:r w:rsidR="00F01EE3">
        <w:rPr>
          <w:rStyle w:val="s1"/>
          <w:color w:val="000000"/>
          <w:szCs w:val="22"/>
        </w:rPr>
        <w:t xml:space="preserve"> </w:t>
      </w:r>
      <w:r w:rsidRPr="00393AD8">
        <w:rPr>
          <w:rStyle w:val="s1"/>
          <w:color w:val="000000"/>
          <w:szCs w:val="22"/>
        </w:rPr>
        <w:t>attacks</w:t>
      </w:r>
      <w:r w:rsidR="00F01EE3">
        <w:rPr>
          <w:rStyle w:val="s1"/>
          <w:color w:val="000000"/>
          <w:szCs w:val="22"/>
        </w:rPr>
        <w:t xml:space="preserve"> </w:t>
      </w:r>
      <w:r w:rsidRPr="00393AD8">
        <w:rPr>
          <w:rStyle w:val="s1"/>
          <w:color w:val="000000"/>
          <w:szCs w:val="22"/>
        </w:rPr>
        <w:t>were</w:t>
      </w:r>
      <w:r w:rsidR="00F01EE3">
        <w:rPr>
          <w:rStyle w:val="s1"/>
          <w:color w:val="000000"/>
          <w:szCs w:val="22"/>
        </w:rPr>
        <w:t xml:space="preserve"> </w:t>
      </w:r>
      <w:r w:rsidRPr="00393AD8">
        <w:rPr>
          <w:rStyle w:val="s1"/>
          <w:color w:val="000000"/>
          <w:szCs w:val="22"/>
        </w:rPr>
        <w:t>stress,</w:t>
      </w:r>
      <w:r w:rsidR="00F01EE3">
        <w:rPr>
          <w:rStyle w:val="s1"/>
          <w:color w:val="000000"/>
          <w:szCs w:val="22"/>
        </w:rPr>
        <w:t xml:space="preserve"> </w:t>
      </w:r>
      <w:r w:rsidRPr="00393AD8">
        <w:rPr>
          <w:rStyle w:val="s1"/>
          <w:color w:val="000000"/>
          <w:szCs w:val="22"/>
        </w:rPr>
        <w:t>my</w:t>
      </w:r>
      <w:r w:rsidR="00F01EE3">
        <w:rPr>
          <w:rStyle w:val="s1"/>
          <w:color w:val="000000"/>
          <w:szCs w:val="22"/>
        </w:rPr>
        <w:t xml:space="preserve"> </w:t>
      </w:r>
      <w:r w:rsidRPr="00393AD8">
        <w:rPr>
          <w:rStyle w:val="s1"/>
          <w:color w:val="000000"/>
          <w:szCs w:val="22"/>
        </w:rPr>
        <w:t>increasing</w:t>
      </w:r>
      <w:r w:rsidR="00F01EE3">
        <w:rPr>
          <w:rStyle w:val="s1"/>
          <w:color w:val="000000"/>
          <w:szCs w:val="22"/>
        </w:rPr>
        <w:t xml:space="preserve"> </w:t>
      </w:r>
      <w:r w:rsidRPr="00393AD8">
        <w:rPr>
          <w:rStyle w:val="s1"/>
          <w:color w:val="000000"/>
          <w:szCs w:val="22"/>
        </w:rPr>
        <w:t>pain</w:t>
      </w:r>
      <w:r w:rsidR="00F01EE3">
        <w:rPr>
          <w:rStyle w:val="s1"/>
          <w:color w:val="000000"/>
          <w:szCs w:val="22"/>
        </w:rPr>
        <w:t xml:space="preserve"> </w:t>
      </w:r>
      <w:r w:rsidRPr="00393AD8">
        <w:rPr>
          <w:rStyle w:val="s1"/>
          <w:color w:val="000000"/>
          <w:szCs w:val="22"/>
        </w:rPr>
        <w:t>was</w:t>
      </w:r>
      <w:r w:rsidR="00F01EE3">
        <w:rPr>
          <w:rStyle w:val="s1"/>
          <w:color w:val="000000"/>
          <w:szCs w:val="22"/>
        </w:rPr>
        <w:t xml:space="preserve"> </w:t>
      </w:r>
      <w:r w:rsidRPr="00393AD8">
        <w:rPr>
          <w:rStyle w:val="s1"/>
          <w:color w:val="000000"/>
          <w:szCs w:val="22"/>
        </w:rPr>
        <w:t>in</w:t>
      </w:r>
      <w:r w:rsidR="00F01EE3">
        <w:rPr>
          <w:rStyle w:val="s1"/>
          <w:color w:val="000000"/>
          <w:szCs w:val="22"/>
        </w:rPr>
        <w:t xml:space="preserve"> </w:t>
      </w:r>
      <w:r w:rsidRPr="00393AD8">
        <w:rPr>
          <w:rStyle w:val="s1"/>
          <w:color w:val="000000"/>
          <w:szCs w:val="22"/>
        </w:rPr>
        <w:t>my</w:t>
      </w:r>
      <w:r w:rsidR="00F01EE3">
        <w:rPr>
          <w:rStyle w:val="s1"/>
          <w:color w:val="000000"/>
          <w:szCs w:val="22"/>
        </w:rPr>
        <w:t xml:space="preserve"> </w:t>
      </w:r>
      <w:r w:rsidRPr="00393AD8">
        <w:rPr>
          <w:rStyle w:val="s1"/>
          <w:color w:val="000000"/>
          <w:szCs w:val="22"/>
        </w:rPr>
        <w:t>head,</w:t>
      </w:r>
      <w:r w:rsidR="00F01EE3">
        <w:rPr>
          <w:rStyle w:val="s1"/>
          <w:color w:val="000000"/>
          <w:szCs w:val="22"/>
        </w:rPr>
        <w:t xml:space="preserve"> </w:t>
      </w:r>
      <w:r w:rsidRPr="00393AD8">
        <w:rPr>
          <w:rStyle w:val="s1"/>
          <w:color w:val="000000"/>
          <w:szCs w:val="22"/>
        </w:rPr>
        <w:t>the</w:t>
      </w:r>
      <w:r w:rsidR="00F01EE3">
        <w:rPr>
          <w:rStyle w:val="s1"/>
          <w:color w:val="000000"/>
          <w:szCs w:val="22"/>
        </w:rPr>
        <w:t xml:space="preserve"> </w:t>
      </w:r>
      <w:r w:rsidRPr="00393AD8">
        <w:rPr>
          <w:rStyle w:val="s1"/>
          <w:color w:val="000000"/>
          <w:szCs w:val="22"/>
        </w:rPr>
        <w:t>bleeding</w:t>
      </w:r>
      <w:r w:rsidR="00F01EE3">
        <w:rPr>
          <w:rStyle w:val="s1"/>
          <w:color w:val="000000"/>
          <w:szCs w:val="22"/>
        </w:rPr>
        <w:t xml:space="preserve"> </w:t>
      </w:r>
      <w:r w:rsidRPr="00393AD8">
        <w:rPr>
          <w:rStyle w:val="s1"/>
          <w:color w:val="000000"/>
          <w:szCs w:val="22"/>
        </w:rPr>
        <w:t>was</w:t>
      </w:r>
      <w:r w:rsidR="00F01EE3">
        <w:rPr>
          <w:rStyle w:val="s1"/>
          <w:color w:val="000000"/>
          <w:szCs w:val="22"/>
        </w:rPr>
        <w:t xml:space="preserve"> “</w:t>
      </w:r>
      <w:r w:rsidRPr="00393AD8">
        <w:rPr>
          <w:rStyle w:val="s1"/>
          <w:color w:val="000000"/>
          <w:szCs w:val="22"/>
        </w:rPr>
        <w:t>just</w:t>
      </w:r>
      <w:r w:rsidR="00F01EE3">
        <w:rPr>
          <w:rStyle w:val="s1"/>
          <w:color w:val="000000"/>
          <w:szCs w:val="22"/>
        </w:rPr>
        <w:t xml:space="preserve"> </w:t>
      </w:r>
      <w:r w:rsidRPr="00393AD8">
        <w:rPr>
          <w:rStyle w:val="s1"/>
          <w:color w:val="000000"/>
          <w:szCs w:val="22"/>
        </w:rPr>
        <w:t>something</w:t>
      </w:r>
      <w:r w:rsidR="00F01EE3">
        <w:rPr>
          <w:rStyle w:val="s1"/>
          <w:color w:val="000000"/>
          <w:szCs w:val="22"/>
        </w:rPr>
        <w:t xml:space="preserve"> </w:t>
      </w:r>
      <w:r w:rsidRPr="00393AD8">
        <w:rPr>
          <w:rStyle w:val="s1"/>
          <w:color w:val="000000"/>
          <w:szCs w:val="22"/>
        </w:rPr>
        <w:t>that</w:t>
      </w:r>
      <w:r w:rsidR="00F01EE3">
        <w:rPr>
          <w:rStyle w:val="s1"/>
          <w:color w:val="000000"/>
          <w:szCs w:val="22"/>
        </w:rPr>
        <w:t xml:space="preserve"> </w:t>
      </w:r>
      <w:r w:rsidRPr="00393AD8">
        <w:rPr>
          <w:rStyle w:val="s1"/>
          <w:color w:val="000000"/>
          <w:szCs w:val="22"/>
        </w:rPr>
        <w:t>happens</w:t>
      </w:r>
      <w:r w:rsidR="00F01EE3">
        <w:rPr>
          <w:rStyle w:val="s1"/>
          <w:color w:val="000000"/>
          <w:szCs w:val="22"/>
        </w:rPr>
        <w:t xml:space="preserve"> </w:t>
      </w:r>
      <w:r w:rsidRPr="00393AD8">
        <w:rPr>
          <w:rStyle w:val="s1"/>
          <w:color w:val="000000"/>
          <w:szCs w:val="22"/>
        </w:rPr>
        <w:t>when</w:t>
      </w:r>
      <w:r w:rsidR="00F01EE3">
        <w:rPr>
          <w:rStyle w:val="s1"/>
          <w:color w:val="000000"/>
          <w:szCs w:val="22"/>
        </w:rPr>
        <w:t xml:space="preserve"> </w:t>
      </w:r>
      <w:r w:rsidRPr="00393AD8">
        <w:rPr>
          <w:rStyle w:val="s1"/>
          <w:color w:val="000000"/>
          <w:szCs w:val="22"/>
        </w:rPr>
        <w:t>some</w:t>
      </w:r>
      <w:r w:rsidR="00F01EE3">
        <w:rPr>
          <w:rStyle w:val="s1"/>
          <w:color w:val="000000"/>
          <w:szCs w:val="22"/>
        </w:rPr>
        <w:t xml:space="preserve"> </w:t>
      </w:r>
      <w:r w:rsidRPr="00393AD8">
        <w:rPr>
          <w:rStyle w:val="s1"/>
          <w:color w:val="000000"/>
          <w:szCs w:val="22"/>
        </w:rPr>
        <w:t>women</w:t>
      </w:r>
      <w:r w:rsidR="00F01EE3">
        <w:rPr>
          <w:rStyle w:val="s1"/>
          <w:color w:val="000000"/>
          <w:szCs w:val="22"/>
        </w:rPr>
        <w:t xml:space="preserve"> </w:t>
      </w:r>
      <w:r w:rsidRPr="00393AD8">
        <w:rPr>
          <w:rStyle w:val="s1"/>
          <w:color w:val="000000"/>
          <w:szCs w:val="22"/>
        </w:rPr>
        <w:t>get</w:t>
      </w:r>
      <w:r w:rsidR="00F01EE3">
        <w:rPr>
          <w:rStyle w:val="s1"/>
          <w:color w:val="000000"/>
          <w:szCs w:val="22"/>
        </w:rPr>
        <w:t xml:space="preserve"> </w:t>
      </w:r>
      <w:r w:rsidRPr="00393AD8">
        <w:rPr>
          <w:rStyle w:val="s1"/>
          <w:color w:val="000000"/>
          <w:szCs w:val="22"/>
        </w:rPr>
        <w:t>their</w:t>
      </w:r>
      <w:r w:rsidR="00F01EE3">
        <w:rPr>
          <w:rStyle w:val="s1"/>
          <w:color w:val="000000"/>
          <w:szCs w:val="22"/>
        </w:rPr>
        <w:t xml:space="preserve"> </w:t>
      </w:r>
      <w:r w:rsidRPr="00393AD8">
        <w:rPr>
          <w:rStyle w:val="s1"/>
          <w:color w:val="000000"/>
          <w:szCs w:val="22"/>
        </w:rPr>
        <w:t>tubes</w:t>
      </w:r>
      <w:r w:rsidR="00F01EE3">
        <w:rPr>
          <w:rStyle w:val="s1"/>
          <w:color w:val="000000"/>
          <w:szCs w:val="22"/>
        </w:rPr>
        <w:t xml:space="preserve"> </w:t>
      </w:r>
      <w:r w:rsidRPr="00393AD8">
        <w:rPr>
          <w:rStyle w:val="s1"/>
          <w:color w:val="000000"/>
          <w:szCs w:val="22"/>
        </w:rPr>
        <w:t>tied</w:t>
      </w:r>
      <w:r w:rsidR="00F01EE3">
        <w:rPr>
          <w:rStyle w:val="s1"/>
          <w:color w:val="000000"/>
          <w:szCs w:val="22"/>
        </w:rPr>
        <w:t>”</w:t>
      </w:r>
      <w:r>
        <w:rPr>
          <w:rStyle w:val="s1"/>
          <w:color w:val="000000"/>
          <w:szCs w:val="22"/>
        </w:rPr>
        <w:t>;</w:t>
      </w:r>
      <w:r w:rsidR="00F01EE3">
        <w:rPr>
          <w:rStyle w:val="s1"/>
          <w:color w:val="000000"/>
          <w:szCs w:val="22"/>
        </w:rPr>
        <w:t xml:space="preserve"> </w:t>
      </w:r>
      <w:r>
        <w:rPr>
          <w:rStyle w:val="s1"/>
          <w:color w:val="000000"/>
          <w:szCs w:val="22"/>
        </w:rPr>
        <w:t>that</w:t>
      </w:r>
      <w:r w:rsidR="00F01EE3">
        <w:rPr>
          <w:rStyle w:val="s1"/>
          <w:color w:val="000000"/>
          <w:szCs w:val="22"/>
        </w:rPr>
        <w:t xml:space="preserve"> </w:t>
      </w:r>
      <w:r w:rsidRPr="00393AD8">
        <w:rPr>
          <w:rStyle w:val="s1"/>
          <w:color w:val="000000"/>
          <w:szCs w:val="22"/>
        </w:rPr>
        <w:t>I</w:t>
      </w:r>
      <w:r w:rsidR="00F01EE3">
        <w:rPr>
          <w:rStyle w:val="s1"/>
          <w:color w:val="000000"/>
          <w:szCs w:val="22"/>
        </w:rPr>
        <w:t xml:space="preserve"> </w:t>
      </w:r>
      <w:r w:rsidRPr="00393AD8">
        <w:rPr>
          <w:rStyle w:val="s1"/>
          <w:color w:val="000000"/>
          <w:szCs w:val="22"/>
        </w:rPr>
        <w:t>was</w:t>
      </w:r>
      <w:r w:rsidR="00F01EE3">
        <w:rPr>
          <w:rStyle w:val="s1"/>
          <w:color w:val="000000"/>
          <w:szCs w:val="22"/>
        </w:rPr>
        <w:t xml:space="preserve"> </w:t>
      </w:r>
      <w:r w:rsidRPr="00393AD8">
        <w:rPr>
          <w:rStyle w:val="s1"/>
          <w:color w:val="000000"/>
          <w:szCs w:val="22"/>
        </w:rPr>
        <w:t>overreacting</w:t>
      </w:r>
      <w:r w:rsidR="00F01EE3">
        <w:rPr>
          <w:rStyle w:val="s1"/>
          <w:color w:val="000000"/>
          <w:szCs w:val="22"/>
        </w:rPr>
        <w:t xml:space="preserve"> </w:t>
      </w:r>
      <w:r w:rsidRPr="00393AD8">
        <w:rPr>
          <w:rStyle w:val="s1"/>
          <w:color w:val="000000"/>
          <w:szCs w:val="22"/>
        </w:rPr>
        <w:t>to</w:t>
      </w:r>
      <w:r w:rsidR="00F01EE3">
        <w:rPr>
          <w:rStyle w:val="s1"/>
          <w:color w:val="000000"/>
          <w:szCs w:val="22"/>
        </w:rPr>
        <w:t xml:space="preserve"> </w:t>
      </w:r>
      <w:r w:rsidRPr="00393AD8">
        <w:rPr>
          <w:rStyle w:val="s1"/>
          <w:color w:val="000000"/>
          <w:szCs w:val="22"/>
        </w:rPr>
        <w:t>symptoms</w:t>
      </w:r>
      <w:r w:rsidR="00F01EE3">
        <w:rPr>
          <w:rStyle w:val="s1"/>
          <w:color w:val="000000"/>
          <w:szCs w:val="22"/>
        </w:rPr>
        <w:t xml:space="preserve"> </w:t>
      </w:r>
      <w:r w:rsidRPr="00393AD8">
        <w:rPr>
          <w:rStyle w:val="s1"/>
          <w:color w:val="000000"/>
          <w:szCs w:val="22"/>
        </w:rPr>
        <w:t>and</w:t>
      </w:r>
      <w:r w:rsidR="00F01EE3">
        <w:rPr>
          <w:rStyle w:val="s1"/>
          <w:color w:val="000000"/>
          <w:szCs w:val="22"/>
        </w:rPr>
        <w:t xml:space="preserve"> </w:t>
      </w:r>
      <w:r w:rsidRPr="00393AD8">
        <w:rPr>
          <w:rStyle w:val="s1"/>
          <w:color w:val="000000"/>
          <w:szCs w:val="22"/>
        </w:rPr>
        <w:t>should</w:t>
      </w:r>
      <w:r w:rsidR="00F01EE3">
        <w:rPr>
          <w:rStyle w:val="s1"/>
          <w:color w:val="000000"/>
          <w:szCs w:val="22"/>
        </w:rPr>
        <w:t xml:space="preserve"> </w:t>
      </w:r>
      <w:r w:rsidRPr="00393AD8">
        <w:rPr>
          <w:rStyle w:val="s1"/>
          <w:color w:val="000000"/>
          <w:szCs w:val="22"/>
        </w:rPr>
        <w:t>just</w:t>
      </w:r>
      <w:r w:rsidR="00F01EE3">
        <w:rPr>
          <w:rStyle w:val="s1"/>
          <w:color w:val="000000"/>
          <w:szCs w:val="22"/>
        </w:rPr>
        <w:t xml:space="preserve"> </w:t>
      </w:r>
      <w:r w:rsidRPr="00393AD8">
        <w:rPr>
          <w:rStyle w:val="s1"/>
          <w:color w:val="000000"/>
          <w:szCs w:val="22"/>
        </w:rPr>
        <w:t>de-stress.</w:t>
      </w:r>
      <w:r w:rsidR="00F01EE3">
        <w:rPr>
          <w:rStyle w:val="s1"/>
          <w:color w:val="000000"/>
          <w:szCs w:val="22"/>
        </w:rPr>
        <w:t xml:space="preserve"> </w:t>
      </w:r>
    </w:p>
    <w:p w14:paraId="23339FE3" w14:textId="0B42CF17" w:rsidR="00D75306" w:rsidRPr="00393AD8" w:rsidRDefault="00D75306" w:rsidP="00606DEB">
      <w:pPr>
        <w:pStyle w:val="Lowvisionbodytext"/>
      </w:pPr>
      <w:r>
        <w:rPr>
          <w:rStyle w:val="s1"/>
          <w:color w:val="000000"/>
          <w:szCs w:val="22"/>
        </w:rPr>
        <w:t>I</w:t>
      </w:r>
      <w:r w:rsidR="00F01EE3">
        <w:rPr>
          <w:rStyle w:val="s1"/>
          <w:color w:val="000000"/>
          <w:szCs w:val="22"/>
        </w:rPr>
        <w:t xml:space="preserve"> </w:t>
      </w:r>
      <w:r>
        <w:rPr>
          <w:rStyle w:val="s1"/>
          <w:color w:val="000000"/>
          <w:szCs w:val="22"/>
        </w:rPr>
        <w:t>saw</w:t>
      </w:r>
      <w:r w:rsidR="00F01EE3">
        <w:rPr>
          <w:rStyle w:val="s1"/>
          <w:color w:val="000000"/>
          <w:szCs w:val="22"/>
        </w:rPr>
        <w:t xml:space="preserve"> </w:t>
      </w:r>
      <w:r>
        <w:rPr>
          <w:rStyle w:val="s1"/>
          <w:color w:val="000000"/>
          <w:szCs w:val="22"/>
        </w:rPr>
        <w:t>multiple</w:t>
      </w:r>
      <w:r w:rsidR="00F01EE3">
        <w:rPr>
          <w:rStyle w:val="s1"/>
          <w:color w:val="000000"/>
          <w:szCs w:val="22"/>
        </w:rPr>
        <w:t xml:space="preserve"> </w:t>
      </w:r>
      <w:r>
        <w:rPr>
          <w:rStyle w:val="s1"/>
          <w:color w:val="000000"/>
          <w:szCs w:val="22"/>
        </w:rPr>
        <w:t>different</w:t>
      </w:r>
      <w:r w:rsidR="00F01EE3">
        <w:rPr>
          <w:rStyle w:val="s1"/>
          <w:color w:val="000000"/>
          <w:szCs w:val="22"/>
        </w:rPr>
        <w:t xml:space="preserve"> </w:t>
      </w:r>
      <w:r>
        <w:rPr>
          <w:rStyle w:val="s1"/>
          <w:color w:val="000000"/>
          <w:szCs w:val="22"/>
        </w:rPr>
        <w:t>specialists,</w:t>
      </w:r>
      <w:r w:rsidR="00F01EE3">
        <w:rPr>
          <w:rStyle w:val="s1"/>
          <w:color w:val="000000"/>
          <w:szCs w:val="22"/>
        </w:rPr>
        <w:t xml:space="preserve"> </w:t>
      </w:r>
      <w:r>
        <w:rPr>
          <w:rStyle w:val="s1"/>
          <w:color w:val="000000"/>
          <w:szCs w:val="22"/>
        </w:rPr>
        <w:t>b</w:t>
      </w:r>
      <w:r w:rsidRPr="00393AD8">
        <w:rPr>
          <w:rStyle w:val="s1"/>
          <w:color w:val="000000"/>
          <w:szCs w:val="22"/>
        </w:rPr>
        <w:t>ut</w:t>
      </w:r>
      <w:r w:rsidR="00F01EE3">
        <w:rPr>
          <w:rStyle w:val="s1"/>
          <w:color w:val="000000"/>
          <w:szCs w:val="22"/>
        </w:rPr>
        <w:t xml:space="preserve"> </w:t>
      </w:r>
      <w:r>
        <w:rPr>
          <w:rStyle w:val="s1"/>
          <w:color w:val="000000"/>
          <w:szCs w:val="22"/>
        </w:rPr>
        <w:t>I</w:t>
      </w:r>
      <w:r w:rsidR="00F01EE3">
        <w:rPr>
          <w:rStyle w:val="s1"/>
          <w:color w:val="000000"/>
          <w:szCs w:val="22"/>
        </w:rPr>
        <w:t xml:space="preserve"> </w:t>
      </w:r>
      <w:r>
        <w:rPr>
          <w:rStyle w:val="s1"/>
          <w:color w:val="000000"/>
          <w:szCs w:val="22"/>
        </w:rPr>
        <w:t>was</w:t>
      </w:r>
      <w:r w:rsidR="00F01EE3">
        <w:rPr>
          <w:rStyle w:val="s1"/>
          <w:color w:val="000000"/>
          <w:szCs w:val="22"/>
        </w:rPr>
        <w:t xml:space="preserve"> </w:t>
      </w:r>
      <w:r w:rsidRPr="00393AD8">
        <w:rPr>
          <w:rStyle w:val="s1"/>
          <w:color w:val="000000"/>
          <w:szCs w:val="22"/>
        </w:rPr>
        <w:t>never</w:t>
      </w:r>
      <w:r w:rsidR="00F01EE3">
        <w:rPr>
          <w:rStyle w:val="s1"/>
          <w:color w:val="000000"/>
          <w:szCs w:val="22"/>
        </w:rPr>
        <w:t xml:space="preserve"> </w:t>
      </w:r>
      <w:r>
        <w:rPr>
          <w:rStyle w:val="s1"/>
          <w:color w:val="000000"/>
          <w:szCs w:val="22"/>
        </w:rPr>
        <w:t>referred</w:t>
      </w:r>
      <w:r w:rsidR="00F01EE3">
        <w:rPr>
          <w:rStyle w:val="s1"/>
          <w:color w:val="000000"/>
          <w:szCs w:val="22"/>
        </w:rPr>
        <w:t xml:space="preserve"> </w:t>
      </w:r>
      <w:r>
        <w:rPr>
          <w:rStyle w:val="s1"/>
          <w:color w:val="000000"/>
          <w:szCs w:val="22"/>
        </w:rPr>
        <w:t>to</w:t>
      </w:r>
      <w:r w:rsidR="00F01EE3">
        <w:rPr>
          <w:rStyle w:val="s1"/>
          <w:color w:val="000000"/>
          <w:szCs w:val="22"/>
        </w:rPr>
        <w:t xml:space="preserve"> </w:t>
      </w:r>
      <w:r w:rsidRPr="00393AD8">
        <w:rPr>
          <w:rStyle w:val="s1"/>
          <w:color w:val="000000"/>
          <w:szCs w:val="22"/>
        </w:rPr>
        <w:t>the</w:t>
      </w:r>
      <w:r w:rsidR="00F01EE3">
        <w:rPr>
          <w:rStyle w:val="s1"/>
          <w:color w:val="000000"/>
          <w:szCs w:val="22"/>
        </w:rPr>
        <w:t xml:space="preserve"> </w:t>
      </w:r>
      <w:r w:rsidRPr="00393AD8">
        <w:rPr>
          <w:rStyle w:val="s1"/>
          <w:color w:val="000000"/>
          <w:szCs w:val="22"/>
        </w:rPr>
        <w:t>gynaecologist</w:t>
      </w:r>
      <w:r w:rsidR="00F01EE3">
        <w:rPr>
          <w:rStyle w:val="s1"/>
          <w:color w:val="000000"/>
          <w:szCs w:val="22"/>
        </w:rPr>
        <w:t xml:space="preserve"> </w:t>
      </w:r>
      <w:r w:rsidRPr="00393AD8">
        <w:rPr>
          <w:rStyle w:val="s1"/>
          <w:color w:val="000000"/>
          <w:szCs w:val="22"/>
        </w:rPr>
        <w:t>I</w:t>
      </w:r>
      <w:r w:rsidR="00F01EE3">
        <w:rPr>
          <w:rStyle w:val="s1"/>
          <w:color w:val="000000"/>
          <w:szCs w:val="22"/>
        </w:rPr>
        <w:t xml:space="preserve"> </w:t>
      </w:r>
      <w:r w:rsidRPr="00393AD8">
        <w:rPr>
          <w:rStyle w:val="s1"/>
          <w:color w:val="000000"/>
          <w:szCs w:val="22"/>
        </w:rPr>
        <w:t>was</w:t>
      </w:r>
      <w:r w:rsidR="00F01EE3">
        <w:rPr>
          <w:rStyle w:val="s1"/>
          <w:color w:val="000000"/>
          <w:szCs w:val="22"/>
        </w:rPr>
        <w:t xml:space="preserve"> </w:t>
      </w:r>
      <w:r w:rsidRPr="00393AD8">
        <w:rPr>
          <w:rStyle w:val="s1"/>
          <w:color w:val="000000"/>
          <w:szCs w:val="22"/>
        </w:rPr>
        <w:t>begging</w:t>
      </w:r>
      <w:r w:rsidR="00F01EE3">
        <w:rPr>
          <w:rStyle w:val="s1"/>
          <w:color w:val="000000"/>
          <w:szCs w:val="22"/>
        </w:rPr>
        <w:t xml:space="preserve"> </w:t>
      </w:r>
      <w:r w:rsidRPr="00393AD8">
        <w:rPr>
          <w:rStyle w:val="s1"/>
          <w:color w:val="000000"/>
          <w:szCs w:val="22"/>
        </w:rPr>
        <w:t>for.</w:t>
      </w:r>
      <w:r w:rsidR="00F01EE3">
        <w:rPr>
          <w:rStyle w:val="s1"/>
          <w:color w:val="000000"/>
          <w:szCs w:val="22"/>
        </w:rPr>
        <w:t xml:space="preserve"> </w:t>
      </w:r>
    </w:p>
    <w:p w14:paraId="0E8993F8" w14:textId="1232A8E6" w:rsidR="00D75306" w:rsidRPr="00393AD8" w:rsidRDefault="00D75306" w:rsidP="00606DEB">
      <w:pPr>
        <w:pStyle w:val="Lowvisionbodytext"/>
      </w:pPr>
      <w:r>
        <w:rPr>
          <w:rStyle w:val="s1"/>
          <w:color w:val="000000"/>
          <w:szCs w:val="22"/>
        </w:rPr>
        <w:t>D</w:t>
      </w:r>
      <w:r w:rsidRPr="00393AD8">
        <w:rPr>
          <w:rStyle w:val="s1"/>
          <w:color w:val="000000"/>
          <w:szCs w:val="22"/>
        </w:rPr>
        <w:t>enied</w:t>
      </w:r>
      <w:r w:rsidR="00F01EE3">
        <w:rPr>
          <w:rStyle w:val="s1"/>
          <w:color w:val="000000"/>
          <w:szCs w:val="22"/>
        </w:rPr>
        <w:t xml:space="preserve"> </w:t>
      </w:r>
      <w:r w:rsidRPr="00393AD8">
        <w:rPr>
          <w:rStyle w:val="s1"/>
          <w:color w:val="000000"/>
          <w:szCs w:val="22"/>
        </w:rPr>
        <w:t>the</w:t>
      </w:r>
      <w:r w:rsidR="00F01EE3">
        <w:rPr>
          <w:rStyle w:val="s1"/>
          <w:color w:val="000000"/>
          <w:szCs w:val="22"/>
        </w:rPr>
        <w:t xml:space="preserve"> </w:t>
      </w:r>
      <w:r w:rsidRPr="00393AD8">
        <w:rPr>
          <w:rStyle w:val="s1"/>
          <w:color w:val="000000"/>
          <w:szCs w:val="22"/>
        </w:rPr>
        <w:t>scan</w:t>
      </w:r>
      <w:r>
        <w:rPr>
          <w:rStyle w:val="s1"/>
          <w:color w:val="000000"/>
          <w:szCs w:val="22"/>
        </w:rPr>
        <w:t>s</w:t>
      </w:r>
      <w:r w:rsidR="00F01EE3">
        <w:rPr>
          <w:rStyle w:val="s1"/>
          <w:color w:val="000000"/>
          <w:szCs w:val="22"/>
        </w:rPr>
        <w:t xml:space="preserve"> </w:t>
      </w:r>
      <w:r>
        <w:rPr>
          <w:rStyle w:val="s1"/>
          <w:color w:val="000000"/>
          <w:szCs w:val="22"/>
        </w:rPr>
        <w:t>I</w:t>
      </w:r>
      <w:r w:rsidR="00F01EE3">
        <w:rPr>
          <w:rStyle w:val="s1"/>
          <w:color w:val="000000"/>
          <w:szCs w:val="22"/>
        </w:rPr>
        <w:t xml:space="preserve"> </w:t>
      </w:r>
      <w:r>
        <w:rPr>
          <w:rStyle w:val="s1"/>
          <w:color w:val="000000"/>
          <w:szCs w:val="22"/>
        </w:rPr>
        <w:t>needed</w:t>
      </w:r>
      <w:r w:rsidR="00F01EE3">
        <w:rPr>
          <w:rStyle w:val="s1"/>
          <w:color w:val="000000"/>
          <w:szCs w:val="22"/>
        </w:rPr>
        <w:t xml:space="preserve"> </w:t>
      </w:r>
      <w:r>
        <w:rPr>
          <w:rStyle w:val="s1"/>
          <w:color w:val="000000"/>
          <w:szCs w:val="22"/>
        </w:rPr>
        <w:t>in</w:t>
      </w:r>
      <w:r w:rsidR="00F01EE3">
        <w:rPr>
          <w:rStyle w:val="s1"/>
          <w:color w:val="000000"/>
          <w:szCs w:val="22"/>
        </w:rPr>
        <w:t xml:space="preserve"> </w:t>
      </w:r>
      <w:r>
        <w:rPr>
          <w:rStyle w:val="s1"/>
          <w:color w:val="000000"/>
          <w:szCs w:val="22"/>
        </w:rPr>
        <w:t>the</w:t>
      </w:r>
      <w:r w:rsidR="00F01EE3">
        <w:rPr>
          <w:rStyle w:val="s1"/>
          <w:color w:val="000000"/>
          <w:szCs w:val="22"/>
        </w:rPr>
        <w:t xml:space="preserve"> </w:t>
      </w:r>
      <w:r>
        <w:rPr>
          <w:rStyle w:val="s1"/>
          <w:color w:val="000000"/>
          <w:szCs w:val="22"/>
        </w:rPr>
        <w:t>public</w:t>
      </w:r>
      <w:r w:rsidR="00F01EE3">
        <w:rPr>
          <w:rStyle w:val="s1"/>
          <w:color w:val="000000"/>
          <w:szCs w:val="22"/>
        </w:rPr>
        <w:t xml:space="preserve"> </w:t>
      </w:r>
      <w:r>
        <w:rPr>
          <w:rStyle w:val="s1"/>
          <w:color w:val="000000"/>
          <w:szCs w:val="22"/>
        </w:rPr>
        <w:t>health</w:t>
      </w:r>
      <w:r w:rsidR="00F01EE3">
        <w:rPr>
          <w:rStyle w:val="s1"/>
          <w:color w:val="000000"/>
          <w:szCs w:val="22"/>
        </w:rPr>
        <w:t xml:space="preserve"> </w:t>
      </w:r>
      <w:r>
        <w:rPr>
          <w:rStyle w:val="s1"/>
          <w:color w:val="000000"/>
          <w:szCs w:val="22"/>
        </w:rPr>
        <w:t>system</w:t>
      </w:r>
      <w:r w:rsidRPr="00393AD8">
        <w:rPr>
          <w:rStyle w:val="s1"/>
          <w:color w:val="000000"/>
          <w:szCs w:val="22"/>
        </w:rPr>
        <w:t>,</w:t>
      </w:r>
      <w:r w:rsidR="00F01EE3">
        <w:rPr>
          <w:rStyle w:val="s1"/>
          <w:color w:val="000000"/>
          <w:szCs w:val="22"/>
        </w:rPr>
        <w:t xml:space="preserve"> </w:t>
      </w:r>
      <w:r w:rsidRPr="00393AD8">
        <w:rPr>
          <w:rStyle w:val="s1"/>
          <w:color w:val="000000"/>
          <w:szCs w:val="22"/>
        </w:rPr>
        <w:t>I</w:t>
      </w:r>
      <w:r w:rsidR="00F01EE3">
        <w:rPr>
          <w:rStyle w:val="s1"/>
          <w:color w:val="000000"/>
          <w:szCs w:val="22"/>
        </w:rPr>
        <w:t xml:space="preserve"> </w:t>
      </w:r>
      <w:r w:rsidRPr="00393AD8">
        <w:rPr>
          <w:rStyle w:val="s1"/>
          <w:color w:val="000000"/>
          <w:szCs w:val="22"/>
        </w:rPr>
        <w:t>paid</w:t>
      </w:r>
      <w:r w:rsidR="00F01EE3">
        <w:rPr>
          <w:rStyle w:val="s1"/>
          <w:color w:val="000000"/>
          <w:szCs w:val="22"/>
        </w:rPr>
        <w:t xml:space="preserve"> </w:t>
      </w:r>
      <w:r w:rsidRPr="00393AD8">
        <w:rPr>
          <w:rStyle w:val="s1"/>
          <w:color w:val="000000"/>
          <w:szCs w:val="22"/>
        </w:rPr>
        <w:t>for</w:t>
      </w:r>
      <w:r w:rsidR="00F01EE3">
        <w:rPr>
          <w:rStyle w:val="s1"/>
          <w:color w:val="000000"/>
          <w:szCs w:val="22"/>
        </w:rPr>
        <w:t xml:space="preserve"> </w:t>
      </w:r>
      <w:r w:rsidRPr="00393AD8">
        <w:rPr>
          <w:rStyle w:val="s1"/>
          <w:color w:val="000000"/>
          <w:szCs w:val="22"/>
        </w:rPr>
        <w:t>my</w:t>
      </w:r>
      <w:r w:rsidR="00F01EE3">
        <w:rPr>
          <w:rStyle w:val="s1"/>
          <w:color w:val="000000"/>
          <w:szCs w:val="22"/>
        </w:rPr>
        <w:t xml:space="preserve"> </w:t>
      </w:r>
      <w:r w:rsidRPr="00393AD8">
        <w:rPr>
          <w:rStyle w:val="s1"/>
          <w:color w:val="000000"/>
          <w:szCs w:val="22"/>
        </w:rPr>
        <w:t>own</w:t>
      </w:r>
      <w:r w:rsidR="00F01EE3">
        <w:rPr>
          <w:rStyle w:val="s1"/>
          <w:color w:val="000000"/>
          <w:szCs w:val="22"/>
        </w:rPr>
        <w:t xml:space="preserve"> </w:t>
      </w:r>
      <w:r w:rsidRPr="00393AD8">
        <w:rPr>
          <w:rStyle w:val="s1"/>
          <w:color w:val="000000"/>
          <w:szCs w:val="22"/>
        </w:rPr>
        <w:t>scans</w:t>
      </w:r>
      <w:r w:rsidR="00F01EE3">
        <w:rPr>
          <w:rStyle w:val="s1"/>
          <w:color w:val="000000"/>
          <w:szCs w:val="22"/>
        </w:rPr>
        <w:t xml:space="preserve"> </w:t>
      </w:r>
      <w:r w:rsidRPr="00393AD8">
        <w:rPr>
          <w:rStyle w:val="s1"/>
          <w:color w:val="000000"/>
          <w:szCs w:val="22"/>
        </w:rPr>
        <w:t>and</w:t>
      </w:r>
      <w:r>
        <w:rPr>
          <w:rStyle w:val="s1"/>
          <w:color w:val="000000"/>
          <w:szCs w:val="22"/>
        </w:rPr>
        <w:t>,</w:t>
      </w:r>
      <w:r w:rsidR="00F01EE3">
        <w:rPr>
          <w:rStyle w:val="s1"/>
          <w:color w:val="000000"/>
          <w:szCs w:val="22"/>
        </w:rPr>
        <w:t xml:space="preserve"> </w:t>
      </w:r>
      <w:r w:rsidRPr="00393AD8">
        <w:rPr>
          <w:rStyle w:val="s1"/>
          <w:color w:val="000000"/>
          <w:szCs w:val="22"/>
        </w:rPr>
        <w:t>later</w:t>
      </w:r>
      <w:r>
        <w:rPr>
          <w:rStyle w:val="s1"/>
          <w:color w:val="000000"/>
          <w:szCs w:val="22"/>
        </w:rPr>
        <w:t>,</w:t>
      </w:r>
      <w:r w:rsidR="00F01EE3">
        <w:rPr>
          <w:rStyle w:val="s1"/>
          <w:color w:val="000000"/>
          <w:szCs w:val="22"/>
        </w:rPr>
        <w:t xml:space="preserve"> </w:t>
      </w:r>
      <w:r w:rsidRPr="00393AD8">
        <w:rPr>
          <w:rStyle w:val="s1"/>
          <w:color w:val="000000"/>
          <w:szCs w:val="22"/>
        </w:rPr>
        <w:t>a</w:t>
      </w:r>
      <w:r w:rsidR="00F01EE3">
        <w:rPr>
          <w:rStyle w:val="s1"/>
          <w:color w:val="000000"/>
          <w:szCs w:val="22"/>
        </w:rPr>
        <w:t xml:space="preserve"> </w:t>
      </w:r>
      <w:r w:rsidRPr="00393AD8">
        <w:rPr>
          <w:rStyle w:val="s1"/>
          <w:color w:val="000000"/>
          <w:szCs w:val="22"/>
        </w:rPr>
        <w:t>private</w:t>
      </w:r>
      <w:r w:rsidR="00F01EE3">
        <w:rPr>
          <w:rStyle w:val="s1"/>
          <w:color w:val="000000"/>
          <w:szCs w:val="22"/>
        </w:rPr>
        <w:t xml:space="preserve"> </w:t>
      </w:r>
      <w:r w:rsidRPr="00393AD8">
        <w:rPr>
          <w:rStyle w:val="s1"/>
          <w:color w:val="000000"/>
          <w:szCs w:val="22"/>
        </w:rPr>
        <w:t>gynaecology</w:t>
      </w:r>
      <w:r w:rsidR="00F01EE3">
        <w:rPr>
          <w:rStyle w:val="s1"/>
          <w:color w:val="000000"/>
          <w:szCs w:val="22"/>
        </w:rPr>
        <w:t xml:space="preserve"> </w:t>
      </w:r>
      <w:r w:rsidRPr="00393AD8">
        <w:rPr>
          <w:rStyle w:val="s1"/>
          <w:color w:val="000000"/>
          <w:szCs w:val="22"/>
        </w:rPr>
        <w:t>clinic</w:t>
      </w:r>
      <w:r w:rsidR="00F01EE3">
        <w:rPr>
          <w:rStyle w:val="s1"/>
          <w:color w:val="000000"/>
          <w:szCs w:val="22"/>
        </w:rPr>
        <w:t xml:space="preserve"> </w:t>
      </w:r>
      <w:r w:rsidRPr="00393AD8">
        <w:rPr>
          <w:rStyle w:val="s1"/>
          <w:color w:val="000000"/>
          <w:szCs w:val="22"/>
        </w:rPr>
        <w:t>visit</w:t>
      </w:r>
      <w:r w:rsidR="00F01EE3">
        <w:rPr>
          <w:rStyle w:val="s1"/>
          <w:color w:val="000000"/>
          <w:szCs w:val="22"/>
        </w:rPr>
        <w:t xml:space="preserve"> </w:t>
      </w:r>
      <w:r w:rsidRPr="00393AD8">
        <w:rPr>
          <w:rStyle w:val="s1"/>
          <w:color w:val="000000"/>
          <w:szCs w:val="22"/>
        </w:rPr>
        <w:t>for</w:t>
      </w:r>
      <w:r w:rsidR="00F01EE3">
        <w:rPr>
          <w:rStyle w:val="s1"/>
          <w:color w:val="000000"/>
          <w:szCs w:val="22"/>
        </w:rPr>
        <w:t xml:space="preserve"> </w:t>
      </w:r>
      <w:r w:rsidRPr="00393AD8">
        <w:rPr>
          <w:rStyle w:val="s1"/>
          <w:color w:val="000000"/>
          <w:szCs w:val="22"/>
        </w:rPr>
        <w:t>biopsies.</w:t>
      </w:r>
      <w:r w:rsidR="00F01EE3">
        <w:rPr>
          <w:rStyle w:val="s1"/>
          <w:color w:val="000000"/>
          <w:szCs w:val="22"/>
        </w:rPr>
        <w:t xml:space="preserve"> </w:t>
      </w:r>
      <w:r w:rsidRPr="00393AD8">
        <w:rPr>
          <w:rStyle w:val="s1"/>
          <w:color w:val="000000"/>
          <w:szCs w:val="22"/>
        </w:rPr>
        <w:t>The</w:t>
      </w:r>
      <w:r w:rsidR="00F01EE3">
        <w:rPr>
          <w:rStyle w:val="s1"/>
          <w:color w:val="000000"/>
          <w:szCs w:val="22"/>
        </w:rPr>
        <w:t xml:space="preserve"> </w:t>
      </w:r>
      <w:r w:rsidRPr="00393AD8">
        <w:rPr>
          <w:rStyle w:val="s1"/>
          <w:color w:val="000000"/>
          <w:szCs w:val="22"/>
        </w:rPr>
        <w:t>scan</w:t>
      </w:r>
      <w:r w:rsidR="00F01EE3">
        <w:rPr>
          <w:rStyle w:val="s1"/>
          <w:color w:val="000000"/>
          <w:szCs w:val="22"/>
        </w:rPr>
        <w:t xml:space="preserve"> </w:t>
      </w:r>
      <w:r w:rsidRPr="00393AD8">
        <w:rPr>
          <w:rStyle w:val="s1"/>
          <w:color w:val="000000"/>
          <w:szCs w:val="22"/>
        </w:rPr>
        <w:t>revealed</w:t>
      </w:r>
      <w:r w:rsidR="00F01EE3">
        <w:rPr>
          <w:rStyle w:val="s1"/>
          <w:color w:val="000000"/>
          <w:szCs w:val="22"/>
        </w:rPr>
        <w:t xml:space="preserve"> </w:t>
      </w:r>
      <w:r w:rsidRPr="00393AD8">
        <w:rPr>
          <w:rStyle w:val="s1"/>
          <w:color w:val="000000"/>
          <w:szCs w:val="22"/>
        </w:rPr>
        <w:t>quite</w:t>
      </w:r>
      <w:r w:rsidR="00F01EE3">
        <w:rPr>
          <w:rStyle w:val="s1"/>
          <w:color w:val="000000"/>
          <w:szCs w:val="22"/>
        </w:rPr>
        <w:t xml:space="preserve"> </w:t>
      </w:r>
      <w:r w:rsidRPr="00393AD8">
        <w:rPr>
          <w:rStyle w:val="s1"/>
          <w:color w:val="000000"/>
          <w:szCs w:val="22"/>
        </w:rPr>
        <w:t>severe</w:t>
      </w:r>
      <w:r w:rsidR="00F01EE3">
        <w:rPr>
          <w:rStyle w:val="s1"/>
          <w:color w:val="000000"/>
          <w:szCs w:val="22"/>
        </w:rPr>
        <w:t xml:space="preserve"> </w:t>
      </w:r>
      <w:r w:rsidRPr="00393AD8">
        <w:rPr>
          <w:rStyle w:val="s1"/>
          <w:color w:val="000000"/>
          <w:szCs w:val="22"/>
        </w:rPr>
        <w:t>adenomyosis,</w:t>
      </w:r>
      <w:r w:rsidR="00F01EE3">
        <w:rPr>
          <w:rStyle w:val="s1"/>
          <w:color w:val="000000"/>
          <w:szCs w:val="22"/>
        </w:rPr>
        <w:t xml:space="preserve"> </w:t>
      </w:r>
      <w:r w:rsidRPr="00393AD8">
        <w:rPr>
          <w:rStyle w:val="s1"/>
          <w:color w:val="000000"/>
          <w:szCs w:val="22"/>
        </w:rPr>
        <w:t>along</w:t>
      </w:r>
      <w:r w:rsidR="00F01EE3">
        <w:rPr>
          <w:rStyle w:val="s1"/>
          <w:color w:val="000000"/>
          <w:szCs w:val="22"/>
        </w:rPr>
        <w:t xml:space="preserve"> </w:t>
      </w:r>
      <w:r w:rsidRPr="00393AD8">
        <w:rPr>
          <w:rStyle w:val="s1"/>
          <w:color w:val="000000"/>
          <w:szCs w:val="22"/>
        </w:rPr>
        <w:t>with</w:t>
      </w:r>
      <w:r w:rsidR="00F01EE3">
        <w:rPr>
          <w:rStyle w:val="s1"/>
          <w:color w:val="000000"/>
          <w:szCs w:val="22"/>
        </w:rPr>
        <w:t xml:space="preserve"> </w:t>
      </w:r>
      <w:r w:rsidRPr="00393AD8">
        <w:rPr>
          <w:rStyle w:val="s1"/>
          <w:color w:val="000000"/>
          <w:szCs w:val="22"/>
        </w:rPr>
        <w:t>a</w:t>
      </w:r>
      <w:r w:rsidR="00F01EE3">
        <w:rPr>
          <w:rStyle w:val="s1"/>
          <w:color w:val="000000"/>
          <w:szCs w:val="22"/>
        </w:rPr>
        <w:t xml:space="preserve"> </w:t>
      </w:r>
      <w:r w:rsidRPr="00393AD8">
        <w:rPr>
          <w:rStyle w:val="s1"/>
          <w:color w:val="000000"/>
          <w:szCs w:val="22"/>
        </w:rPr>
        <w:t>left</w:t>
      </w:r>
      <w:r w:rsidR="00F01EE3">
        <w:rPr>
          <w:rStyle w:val="s1"/>
          <w:color w:val="000000"/>
          <w:szCs w:val="22"/>
        </w:rPr>
        <w:t xml:space="preserve"> </w:t>
      </w:r>
      <w:r w:rsidRPr="00393AD8">
        <w:rPr>
          <w:rStyle w:val="s1"/>
          <w:color w:val="000000"/>
          <w:szCs w:val="22"/>
        </w:rPr>
        <w:t>ovary</w:t>
      </w:r>
      <w:r w:rsidR="00F01EE3">
        <w:rPr>
          <w:rStyle w:val="s1"/>
          <w:color w:val="000000"/>
          <w:szCs w:val="22"/>
        </w:rPr>
        <w:t xml:space="preserve"> </w:t>
      </w:r>
      <w:r w:rsidRPr="00393AD8">
        <w:rPr>
          <w:rStyle w:val="s1"/>
          <w:color w:val="000000"/>
          <w:szCs w:val="22"/>
        </w:rPr>
        <w:t>of</w:t>
      </w:r>
      <w:r w:rsidR="00F01EE3">
        <w:rPr>
          <w:rStyle w:val="s1"/>
          <w:color w:val="000000"/>
          <w:szCs w:val="22"/>
        </w:rPr>
        <w:t xml:space="preserve"> </w:t>
      </w:r>
      <w:r w:rsidRPr="00393AD8">
        <w:rPr>
          <w:rStyle w:val="s1"/>
          <w:color w:val="000000"/>
          <w:szCs w:val="22"/>
        </w:rPr>
        <w:t>questionable</w:t>
      </w:r>
      <w:r w:rsidR="00F01EE3">
        <w:rPr>
          <w:rStyle w:val="s1"/>
          <w:color w:val="000000"/>
          <w:szCs w:val="22"/>
        </w:rPr>
        <w:t xml:space="preserve"> </w:t>
      </w:r>
      <w:r w:rsidRPr="00393AD8">
        <w:rPr>
          <w:rStyle w:val="s1"/>
          <w:color w:val="000000"/>
          <w:szCs w:val="22"/>
        </w:rPr>
        <w:t>health.</w:t>
      </w:r>
      <w:r w:rsidR="00F01EE3">
        <w:rPr>
          <w:rStyle w:val="s1"/>
          <w:color w:val="000000"/>
          <w:szCs w:val="22"/>
        </w:rPr>
        <w:t xml:space="preserve"> </w:t>
      </w:r>
      <w:r w:rsidRPr="00393AD8">
        <w:rPr>
          <w:rStyle w:val="s1"/>
          <w:color w:val="000000"/>
          <w:szCs w:val="22"/>
        </w:rPr>
        <w:t>The</w:t>
      </w:r>
      <w:r w:rsidR="00F01EE3">
        <w:rPr>
          <w:rStyle w:val="s1"/>
          <w:color w:val="000000"/>
          <w:szCs w:val="22"/>
        </w:rPr>
        <w:t xml:space="preserve"> </w:t>
      </w:r>
      <w:r w:rsidRPr="00393AD8">
        <w:rPr>
          <w:rStyle w:val="s1"/>
          <w:color w:val="000000"/>
          <w:szCs w:val="22"/>
        </w:rPr>
        <w:t>recommendation</w:t>
      </w:r>
      <w:r w:rsidR="00F01EE3">
        <w:rPr>
          <w:rStyle w:val="s1"/>
          <w:color w:val="000000"/>
          <w:szCs w:val="22"/>
        </w:rPr>
        <w:t xml:space="preserve"> </w:t>
      </w:r>
      <w:r w:rsidRPr="00393AD8">
        <w:rPr>
          <w:rStyle w:val="s1"/>
          <w:color w:val="000000"/>
          <w:szCs w:val="22"/>
        </w:rPr>
        <w:t>was</w:t>
      </w:r>
      <w:r w:rsidR="00F01EE3">
        <w:rPr>
          <w:rStyle w:val="s1"/>
          <w:color w:val="000000"/>
          <w:szCs w:val="22"/>
        </w:rPr>
        <w:t xml:space="preserve"> </w:t>
      </w:r>
      <w:r w:rsidRPr="00393AD8">
        <w:rPr>
          <w:rStyle w:val="s1"/>
          <w:color w:val="000000"/>
          <w:szCs w:val="22"/>
        </w:rPr>
        <w:t>removal</w:t>
      </w:r>
      <w:r w:rsidR="00F01EE3">
        <w:rPr>
          <w:rStyle w:val="s1"/>
          <w:color w:val="000000"/>
          <w:szCs w:val="22"/>
        </w:rPr>
        <w:t xml:space="preserve"> </w:t>
      </w:r>
      <w:r w:rsidRPr="00393AD8">
        <w:rPr>
          <w:rStyle w:val="s1"/>
          <w:color w:val="000000"/>
          <w:szCs w:val="22"/>
        </w:rPr>
        <w:t>of</w:t>
      </w:r>
      <w:r w:rsidR="00F01EE3">
        <w:rPr>
          <w:rStyle w:val="s1"/>
          <w:color w:val="000000"/>
          <w:szCs w:val="22"/>
        </w:rPr>
        <w:t xml:space="preserve"> </w:t>
      </w:r>
      <w:r w:rsidRPr="00393AD8">
        <w:rPr>
          <w:rStyle w:val="s1"/>
          <w:color w:val="000000"/>
          <w:szCs w:val="22"/>
        </w:rPr>
        <w:t>uterus</w:t>
      </w:r>
      <w:r w:rsidR="00F01EE3">
        <w:rPr>
          <w:rStyle w:val="s1"/>
          <w:color w:val="000000"/>
          <w:szCs w:val="22"/>
        </w:rPr>
        <w:t xml:space="preserve"> </w:t>
      </w:r>
      <w:r w:rsidRPr="00393AD8">
        <w:rPr>
          <w:rStyle w:val="s1"/>
          <w:color w:val="000000"/>
          <w:szCs w:val="22"/>
        </w:rPr>
        <w:t>and</w:t>
      </w:r>
      <w:r w:rsidR="00F01EE3">
        <w:rPr>
          <w:rStyle w:val="s1"/>
          <w:color w:val="000000"/>
          <w:szCs w:val="22"/>
        </w:rPr>
        <w:t xml:space="preserve"> </w:t>
      </w:r>
      <w:r w:rsidRPr="00393AD8">
        <w:rPr>
          <w:rStyle w:val="s1"/>
          <w:color w:val="000000"/>
          <w:szCs w:val="22"/>
        </w:rPr>
        <w:t>left</w:t>
      </w:r>
      <w:r w:rsidR="00F01EE3">
        <w:rPr>
          <w:rStyle w:val="s1"/>
          <w:color w:val="000000"/>
          <w:szCs w:val="22"/>
        </w:rPr>
        <w:t xml:space="preserve"> </w:t>
      </w:r>
      <w:r w:rsidRPr="00393AD8">
        <w:rPr>
          <w:rStyle w:val="s1"/>
          <w:color w:val="000000"/>
          <w:szCs w:val="22"/>
        </w:rPr>
        <w:t>ovary.</w:t>
      </w:r>
      <w:r w:rsidR="00F01EE3">
        <w:rPr>
          <w:rStyle w:val="s1"/>
          <w:color w:val="000000"/>
          <w:szCs w:val="22"/>
        </w:rPr>
        <w:t xml:space="preserve"> </w:t>
      </w:r>
      <w:r w:rsidRPr="00393AD8">
        <w:rPr>
          <w:rStyle w:val="s1"/>
          <w:color w:val="000000"/>
          <w:szCs w:val="22"/>
        </w:rPr>
        <w:t>The</w:t>
      </w:r>
      <w:r w:rsidR="00F01EE3">
        <w:rPr>
          <w:rStyle w:val="s1"/>
          <w:color w:val="000000"/>
          <w:szCs w:val="22"/>
        </w:rPr>
        <w:t xml:space="preserve"> </w:t>
      </w:r>
      <w:r w:rsidRPr="00393AD8">
        <w:rPr>
          <w:rStyle w:val="s1"/>
          <w:color w:val="000000"/>
          <w:szCs w:val="22"/>
        </w:rPr>
        <w:t>biopsy</w:t>
      </w:r>
      <w:r w:rsidR="00F01EE3">
        <w:rPr>
          <w:rStyle w:val="s1"/>
          <w:color w:val="000000"/>
          <w:szCs w:val="22"/>
        </w:rPr>
        <w:t xml:space="preserve"> </w:t>
      </w:r>
      <w:r w:rsidRPr="00393AD8">
        <w:rPr>
          <w:rStyle w:val="s1"/>
          <w:color w:val="000000"/>
          <w:szCs w:val="22"/>
        </w:rPr>
        <w:t>also</w:t>
      </w:r>
      <w:r w:rsidR="00F01EE3">
        <w:rPr>
          <w:rStyle w:val="s1"/>
          <w:color w:val="000000"/>
          <w:szCs w:val="22"/>
        </w:rPr>
        <w:t xml:space="preserve"> </w:t>
      </w:r>
      <w:r w:rsidRPr="00393AD8">
        <w:rPr>
          <w:rStyle w:val="s1"/>
          <w:color w:val="000000"/>
          <w:szCs w:val="22"/>
        </w:rPr>
        <w:t>revealed</w:t>
      </w:r>
      <w:r w:rsidR="00F01EE3">
        <w:rPr>
          <w:rStyle w:val="s1"/>
          <w:color w:val="000000"/>
          <w:szCs w:val="22"/>
        </w:rPr>
        <w:t xml:space="preserve"> </w:t>
      </w:r>
      <w:r w:rsidRPr="00393AD8">
        <w:rPr>
          <w:rStyle w:val="s1"/>
          <w:color w:val="000000"/>
          <w:szCs w:val="22"/>
        </w:rPr>
        <w:t>a</w:t>
      </w:r>
      <w:r w:rsidR="00F01EE3">
        <w:rPr>
          <w:rStyle w:val="s1"/>
          <w:color w:val="000000"/>
          <w:szCs w:val="22"/>
        </w:rPr>
        <w:t xml:space="preserve"> </w:t>
      </w:r>
      <w:r w:rsidRPr="00393AD8">
        <w:rPr>
          <w:rStyle w:val="s1"/>
          <w:color w:val="000000"/>
          <w:szCs w:val="22"/>
        </w:rPr>
        <w:t>VIN</w:t>
      </w:r>
      <w:r w:rsidR="00F01EE3">
        <w:rPr>
          <w:rStyle w:val="s1"/>
          <w:color w:val="000000"/>
          <w:szCs w:val="22"/>
        </w:rPr>
        <w:t xml:space="preserve"> </w:t>
      </w:r>
      <w:r w:rsidRPr="00393AD8">
        <w:rPr>
          <w:rStyle w:val="s1"/>
          <w:color w:val="000000"/>
          <w:szCs w:val="22"/>
        </w:rPr>
        <w:t>3</w:t>
      </w:r>
      <w:r w:rsidR="00F01EE3">
        <w:rPr>
          <w:rStyle w:val="s1"/>
          <w:color w:val="000000"/>
          <w:szCs w:val="22"/>
        </w:rPr>
        <w:t xml:space="preserve"> </w:t>
      </w:r>
      <w:r w:rsidRPr="00393AD8">
        <w:rPr>
          <w:rStyle w:val="s1"/>
          <w:color w:val="000000"/>
          <w:szCs w:val="22"/>
        </w:rPr>
        <w:t>lesion</w:t>
      </w:r>
      <w:r w:rsidR="00F01EE3">
        <w:rPr>
          <w:rStyle w:val="s1"/>
          <w:color w:val="000000"/>
          <w:szCs w:val="22"/>
        </w:rPr>
        <w:t xml:space="preserve"> </w:t>
      </w:r>
      <w:r w:rsidRPr="00393AD8">
        <w:rPr>
          <w:rStyle w:val="s1"/>
          <w:color w:val="000000"/>
          <w:szCs w:val="22"/>
        </w:rPr>
        <w:t>on</w:t>
      </w:r>
      <w:r w:rsidR="00F01EE3">
        <w:rPr>
          <w:rStyle w:val="s1"/>
          <w:color w:val="000000"/>
          <w:szCs w:val="22"/>
        </w:rPr>
        <w:t xml:space="preserve"> </w:t>
      </w:r>
      <w:r w:rsidRPr="00393AD8">
        <w:rPr>
          <w:rStyle w:val="s1"/>
          <w:color w:val="000000"/>
          <w:szCs w:val="22"/>
        </w:rPr>
        <w:t>my</w:t>
      </w:r>
      <w:r w:rsidR="00F01EE3">
        <w:rPr>
          <w:rStyle w:val="s1"/>
          <w:color w:val="000000"/>
          <w:szCs w:val="22"/>
        </w:rPr>
        <w:t xml:space="preserve"> </w:t>
      </w:r>
      <w:r w:rsidRPr="00393AD8">
        <w:rPr>
          <w:rStyle w:val="s1"/>
          <w:color w:val="000000"/>
          <w:szCs w:val="22"/>
        </w:rPr>
        <w:t>vulva.</w:t>
      </w:r>
      <w:r w:rsidR="00F01EE3">
        <w:rPr>
          <w:rStyle w:val="s1"/>
          <w:color w:val="000000"/>
          <w:szCs w:val="22"/>
        </w:rPr>
        <w:t xml:space="preserve">  </w:t>
      </w:r>
    </w:p>
    <w:p w14:paraId="4EFE5607" w14:textId="3227560F" w:rsidR="00D75306" w:rsidRPr="00393AD8" w:rsidRDefault="00D75306" w:rsidP="00606DEB">
      <w:pPr>
        <w:pStyle w:val="Lowvisionbodytext"/>
      </w:pPr>
      <w:r>
        <w:rPr>
          <w:rStyle w:val="s1"/>
          <w:color w:val="000000"/>
          <w:szCs w:val="22"/>
        </w:rPr>
        <w:t>In</w:t>
      </w:r>
      <w:r w:rsidR="00F01EE3">
        <w:rPr>
          <w:rStyle w:val="s1"/>
          <w:color w:val="000000"/>
          <w:szCs w:val="22"/>
        </w:rPr>
        <w:t xml:space="preserve"> </w:t>
      </w:r>
      <w:r>
        <w:rPr>
          <w:rStyle w:val="s1"/>
          <w:color w:val="000000"/>
          <w:szCs w:val="22"/>
        </w:rPr>
        <w:t>t</w:t>
      </w:r>
      <w:r w:rsidRPr="00393AD8">
        <w:rPr>
          <w:rStyle w:val="s1"/>
          <w:color w:val="000000"/>
          <w:szCs w:val="22"/>
        </w:rPr>
        <w:t>he</w:t>
      </w:r>
      <w:r w:rsidR="00F01EE3">
        <w:rPr>
          <w:rStyle w:val="s1"/>
          <w:color w:val="000000"/>
          <w:szCs w:val="22"/>
        </w:rPr>
        <w:t xml:space="preserve"> </w:t>
      </w:r>
      <w:r w:rsidRPr="00393AD8">
        <w:rPr>
          <w:rStyle w:val="s1"/>
          <w:color w:val="000000"/>
          <w:szCs w:val="22"/>
        </w:rPr>
        <w:t>weeks</w:t>
      </w:r>
      <w:r w:rsidR="00F01EE3">
        <w:rPr>
          <w:rStyle w:val="s1"/>
          <w:color w:val="000000"/>
          <w:szCs w:val="22"/>
        </w:rPr>
        <w:t xml:space="preserve"> </w:t>
      </w:r>
      <w:r w:rsidRPr="00393AD8">
        <w:rPr>
          <w:rStyle w:val="s1"/>
          <w:color w:val="000000"/>
          <w:szCs w:val="22"/>
        </w:rPr>
        <w:t>following</w:t>
      </w:r>
      <w:r w:rsidR="00F01EE3">
        <w:rPr>
          <w:rStyle w:val="s1"/>
          <w:color w:val="000000"/>
          <w:szCs w:val="22"/>
        </w:rPr>
        <w:t xml:space="preserve"> </w:t>
      </w:r>
      <w:r w:rsidRPr="00393AD8">
        <w:rPr>
          <w:rStyle w:val="s1"/>
          <w:color w:val="000000"/>
          <w:szCs w:val="22"/>
        </w:rPr>
        <w:t>the</w:t>
      </w:r>
      <w:r w:rsidR="00F01EE3">
        <w:rPr>
          <w:rStyle w:val="s1"/>
          <w:color w:val="000000"/>
          <w:szCs w:val="22"/>
        </w:rPr>
        <w:t xml:space="preserve"> </w:t>
      </w:r>
      <w:r w:rsidRPr="00393AD8">
        <w:rPr>
          <w:rStyle w:val="s1"/>
          <w:color w:val="000000"/>
          <w:szCs w:val="22"/>
        </w:rPr>
        <w:t>scan</w:t>
      </w:r>
      <w:r w:rsidR="00F01EE3">
        <w:rPr>
          <w:rStyle w:val="s1"/>
          <w:color w:val="000000"/>
          <w:szCs w:val="22"/>
        </w:rPr>
        <w:t xml:space="preserve"> </w:t>
      </w:r>
      <w:r w:rsidRPr="00393AD8">
        <w:rPr>
          <w:rStyle w:val="s1"/>
          <w:color w:val="000000"/>
          <w:szCs w:val="22"/>
        </w:rPr>
        <w:t>I</w:t>
      </w:r>
      <w:r w:rsidR="00F01EE3">
        <w:rPr>
          <w:rStyle w:val="s1"/>
          <w:color w:val="000000"/>
          <w:szCs w:val="22"/>
        </w:rPr>
        <w:t xml:space="preserve"> </w:t>
      </w:r>
      <w:r w:rsidRPr="00393AD8">
        <w:rPr>
          <w:rStyle w:val="s1"/>
          <w:color w:val="000000"/>
          <w:szCs w:val="22"/>
        </w:rPr>
        <w:t>was</w:t>
      </w:r>
      <w:r w:rsidR="00F01EE3">
        <w:rPr>
          <w:rStyle w:val="s1"/>
          <w:color w:val="000000"/>
          <w:szCs w:val="22"/>
        </w:rPr>
        <w:t xml:space="preserve"> </w:t>
      </w:r>
      <w:r w:rsidRPr="00393AD8">
        <w:rPr>
          <w:rStyle w:val="s1"/>
          <w:color w:val="000000"/>
          <w:szCs w:val="22"/>
        </w:rPr>
        <w:t>in</w:t>
      </w:r>
      <w:r w:rsidR="00F01EE3">
        <w:rPr>
          <w:rStyle w:val="s1"/>
          <w:color w:val="000000"/>
          <w:szCs w:val="22"/>
        </w:rPr>
        <w:t xml:space="preserve"> </w:t>
      </w:r>
      <w:r w:rsidRPr="00393AD8">
        <w:rPr>
          <w:rStyle w:val="s1"/>
          <w:color w:val="000000"/>
          <w:szCs w:val="22"/>
        </w:rPr>
        <w:t>excruciating</w:t>
      </w:r>
      <w:r w:rsidR="00F01EE3">
        <w:rPr>
          <w:rStyle w:val="s1"/>
          <w:color w:val="000000"/>
          <w:szCs w:val="22"/>
        </w:rPr>
        <w:t xml:space="preserve"> </w:t>
      </w:r>
      <w:r w:rsidRPr="00393AD8">
        <w:rPr>
          <w:rStyle w:val="s1"/>
          <w:color w:val="000000"/>
          <w:szCs w:val="22"/>
        </w:rPr>
        <w:t>pain,</w:t>
      </w:r>
      <w:r w:rsidR="00F01EE3">
        <w:rPr>
          <w:rStyle w:val="s1"/>
          <w:color w:val="000000"/>
          <w:szCs w:val="22"/>
        </w:rPr>
        <w:t xml:space="preserve"> </w:t>
      </w:r>
      <w:r w:rsidRPr="00393AD8">
        <w:rPr>
          <w:rStyle w:val="s1"/>
          <w:color w:val="000000"/>
          <w:szCs w:val="22"/>
        </w:rPr>
        <w:t>as</w:t>
      </w:r>
      <w:r w:rsidR="00F01EE3">
        <w:rPr>
          <w:rStyle w:val="s1"/>
          <w:color w:val="000000"/>
          <w:szCs w:val="22"/>
        </w:rPr>
        <w:t xml:space="preserve"> </w:t>
      </w:r>
      <w:r w:rsidRPr="00393AD8">
        <w:rPr>
          <w:rStyle w:val="s1"/>
          <w:color w:val="000000"/>
          <w:szCs w:val="22"/>
        </w:rPr>
        <w:t>I</w:t>
      </w:r>
      <w:r w:rsidR="00F01EE3">
        <w:rPr>
          <w:rStyle w:val="s1"/>
          <w:color w:val="000000"/>
          <w:szCs w:val="22"/>
        </w:rPr>
        <w:t xml:space="preserve"> </w:t>
      </w:r>
      <w:r w:rsidRPr="00393AD8">
        <w:rPr>
          <w:rStyle w:val="s1"/>
          <w:color w:val="000000"/>
          <w:szCs w:val="22"/>
        </w:rPr>
        <w:t>was</w:t>
      </w:r>
      <w:r w:rsidR="00F01EE3">
        <w:rPr>
          <w:rStyle w:val="s1"/>
          <w:color w:val="000000"/>
          <w:szCs w:val="22"/>
        </w:rPr>
        <w:t xml:space="preserve"> </w:t>
      </w:r>
      <w:r w:rsidRPr="00393AD8">
        <w:rPr>
          <w:rStyle w:val="s1"/>
          <w:color w:val="000000"/>
          <w:szCs w:val="22"/>
        </w:rPr>
        <w:t>every</w:t>
      </w:r>
      <w:r w:rsidR="00F01EE3">
        <w:rPr>
          <w:rStyle w:val="s1"/>
          <w:color w:val="000000"/>
          <w:szCs w:val="22"/>
        </w:rPr>
        <w:t xml:space="preserve"> </w:t>
      </w:r>
      <w:r w:rsidRPr="00393AD8">
        <w:rPr>
          <w:rStyle w:val="s1"/>
          <w:color w:val="000000"/>
          <w:szCs w:val="22"/>
        </w:rPr>
        <w:t>time</w:t>
      </w:r>
      <w:r w:rsidR="00F01EE3">
        <w:rPr>
          <w:rStyle w:val="s1"/>
          <w:color w:val="000000"/>
          <w:szCs w:val="22"/>
        </w:rPr>
        <w:t xml:space="preserve"> </w:t>
      </w:r>
      <w:r w:rsidRPr="00393AD8">
        <w:rPr>
          <w:rStyle w:val="s1"/>
          <w:color w:val="000000"/>
          <w:szCs w:val="22"/>
        </w:rPr>
        <w:t>I</w:t>
      </w:r>
      <w:r w:rsidR="00F01EE3">
        <w:rPr>
          <w:rStyle w:val="s1"/>
          <w:color w:val="000000"/>
          <w:szCs w:val="22"/>
        </w:rPr>
        <w:t>’</w:t>
      </w:r>
      <w:r w:rsidRPr="00393AD8">
        <w:rPr>
          <w:rStyle w:val="s1"/>
          <w:color w:val="000000"/>
          <w:szCs w:val="22"/>
        </w:rPr>
        <w:t>d</w:t>
      </w:r>
      <w:r w:rsidR="00F01EE3">
        <w:rPr>
          <w:rStyle w:val="s1"/>
          <w:color w:val="000000"/>
          <w:szCs w:val="22"/>
        </w:rPr>
        <w:t xml:space="preserve"> </w:t>
      </w:r>
      <w:r w:rsidRPr="00393AD8">
        <w:rPr>
          <w:rStyle w:val="s1"/>
          <w:color w:val="000000"/>
          <w:szCs w:val="22"/>
        </w:rPr>
        <w:t>had</w:t>
      </w:r>
      <w:r w:rsidR="00F01EE3">
        <w:rPr>
          <w:rStyle w:val="s1"/>
          <w:color w:val="000000"/>
          <w:szCs w:val="22"/>
        </w:rPr>
        <w:t xml:space="preserve"> </w:t>
      </w:r>
      <w:r w:rsidRPr="00393AD8">
        <w:rPr>
          <w:rStyle w:val="s1"/>
          <w:color w:val="000000"/>
          <w:szCs w:val="22"/>
        </w:rPr>
        <w:t>imaging</w:t>
      </w:r>
      <w:r w:rsidR="00F01EE3">
        <w:rPr>
          <w:rStyle w:val="s1"/>
          <w:color w:val="000000"/>
          <w:szCs w:val="22"/>
        </w:rPr>
        <w:t xml:space="preserve"> </w:t>
      </w:r>
      <w:r w:rsidRPr="00393AD8">
        <w:rPr>
          <w:rStyle w:val="s1"/>
          <w:color w:val="000000"/>
          <w:szCs w:val="22"/>
        </w:rPr>
        <w:t>or</w:t>
      </w:r>
      <w:r w:rsidR="00F01EE3">
        <w:rPr>
          <w:rStyle w:val="s1"/>
          <w:color w:val="000000"/>
          <w:szCs w:val="22"/>
        </w:rPr>
        <w:t xml:space="preserve"> </w:t>
      </w:r>
      <w:r w:rsidRPr="00393AD8">
        <w:rPr>
          <w:rStyle w:val="s1"/>
          <w:color w:val="000000"/>
          <w:szCs w:val="22"/>
        </w:rPr>
        <w:t>walked</w:t>
      </w:r>
      <w:r w:rsidR="00F01EE3">
        <w:rPr>
          <w:rStyle w:val="s1"/>
          <w:color w:val="000000"/>
          <w:szCs w:val="22"/>
        </w:rPr>
        <w:t xml:space="preserve"> </w:t>
      </w:r>
      <w:r w:rsidRPr="00393AD8">
        <w:rPr>
          <w:rStyle w:val="s1"/>
          <w:color w:val="000000"/>
          <w:szCs w:val="22"/>
        </w:rPr>
        <w:t>through</w:t>
      </w:r>
      <w:r w:rsidR="00F01EE3">
        <w:rPr>
          <w:rStyle w:val="s1"/>
          <w:color w:val="000000"/>
          <w:szCs w:val="22"/>
        </w:rPr>
        <w:t xml:space="preserve"> </w:t>
      </w:r>
      <w:r w:rsidRPr="00393AD8">
        <w:rPr>
          <w:rStyle w:val="s1"/>
          <w:color w:val="000000"/>
          <w:szCs w:val="22"/>
        </w:rPr>
        <w:t>a</w:t>
      </w:r>
      <w:r w:rsidR="00F01EE3">
        <w:rPr>
          <w:rStyle w:val="s1"/>
          <w:color w:val="000000"/>
          <w:szCs w:val="22"/>
        </w:rPr>
        <w:t xml:space="preserve"> </w:t>
      </w:r>
      <w:r w:rsidRPr="00393AD8">
        <w:rPr>
          <w:rStyle w:val="s1"/>
          <w:color w:val="000000"/>
          <w:szCs w:val="22"/>
        </w:rPr>
        <w:t>metal</w:t>
      </w:r>
      <w:r w:rsidR="00F01EE3">
        <w:rPr>
          <w:rStyle w:val="s1"/>
          <w:color w:val="000000"/>
          <w:szCs w:val="22"/>
        </w:rPr>
        <w:t xml:space="preserve"> </w:t>
      </w:r>
      <w:r w:rsidRPr="00393AD8">
        <w:rPr>
          <w:rStyle w:val="s1"/>
          <w:color w:val="000000"/>
          <w:szCs w:val="22"/>
        </w:rPr>
        <w:t>detector,</w:t>
      </w:r>
      <w:r w:rsidR="00F01EE3">
        <w:rPr>
          <w:rStyle w:val="s1"/>
          <w:color w:val="000000"/>
          <w:szCs w:val="22"/>
        </w:rPr>
        <w:t xml:space="preserve"> </w:t>
      </w:r>
      <w:r w:rsidRPr="00393AD8">
        <w:rPr>
          <w:rStyle w:val="s1"/>
          <w:color w:val="000000"/>
          <w:szCs w:val="22"/>
        </w:rPr>
        <w:t>since</w:t>
      </w:r>
      <w:r w:rsidR="00F01EE3">
        <w:rPr>
          <w:rStyle w:val="s1"/>
          <w:color w:val="000000"/>
          <w:szCs w:val="22"/>
        </w:rPr>
        <w:t xml:space="preserve"> </w:t>
      </w:r>
      <w:r w:rsidRPr="00393AD8">
        <w:rPr>
          <w:rStyle w:val="s1"/>
          <w:color w:val="000000"/>
          <w:szCs w:val="22"/>
        </w:rPr>
        <w:t>the</w:t>
      </w:r>
      <w:r w:rsidR="00F01EE3">
        <w:rPr>
          <w:rStyle w:val="s1"/>
          <w:color w:val="000000"/>
          <w:szCs w:val="22"/>
        </w:rPr>
        <w:t xml:space="preserve"> </w:t>
      </w:r>
      <w:r w:rsidRPr="00393AD8">
        <w:rPr>
          <w:rStyle w:val="s1"/>
          <w:color w:val="000000"/>
          <w:szCs w:val="22"/>
        </w:rPr>
        <w:t>device</w:t>
      </w:r>
      <w:r w:rsidR="00F01EE3">
        <w:rPr>
          <w:rStyle w:val="s1"/>
          <w:color w:val="000000"/>
          <w:szCs w:val="22"/>
        </w:rPr>
        <w:t xml:space="preserve"> </w:t>
      </w:r>
      <w:r w:rsidRPr="00393AD8">
        <w:rPr>
          <w:rStyle w:val="s1"/>
          <w:color w:val="000000"/>
          <w:szCs w:val="22"/>
        </w:rPr>
        <w:t>was</w:t>
      </w:r>
      <w:r w:rsidR="00F01EE3">
        <w:rPr>
          <w:rStyle w:val="s1"/>
          <w:color w:val="000000"/>
          <w:szCs w:val="22"/>
        </w:rPr>
        <w:t xml:space="preserve"> </w:t>
      </w:r>
      <w:r w:rsidRPr="00393AD8">
        <w:rPr>
          <w:rStyle w:val="s1"/>
          <w:color w:val="000000"/>
          <w:szCs w:val="22"/>
        </w:rPr>
        <w:t>implanted.</w:t>
      </w:r>
      <w:r w:rsidR="00F01EE3">
        <w:rPr>
          <w:rStyle w:val="s1"/>
          <w:color w:val="000000"/>
          <w:szCs w:val="22"/>
        </w:rPr>
        <w:t xml:space="preserve"> </w:t>
      </w:r>
    </w:p>
    <w:p w14:paraId="0E372895" w14:textId="0BD17BF6" w:rsidR="00D75306" w:rsidRPr="00393AD8" w:rsidRDefault="00D75306" w:rsidP="00606DEB">
      <w:pPr>
        <w:pStyle w:val="Lowvisionbodytext"/>
      </w:pPr>
      <w:r w:rsidRPr="00393AD8">
        <w:rPr>
          <w:rStyle w:val="s1"/>
          <w:color w:val="000000"/>
          <w:szCs w:val="22"/>
        </w:rPr>
        <w:t>Prior</w:t>
      </w:r>
      <w:r w:rsidR="00F01EE3">
        <w:rPr>
          <w:rStyle w:val="s1"/>
          <w:color w:val="000000"/>
          <w:szCs w:val="22"/>
        </w:rPr>
        <w:t xml:space="preserve"> </w:t>
      </w:r>
      <w:r w:rsidRPr="00393AD8">
        <w:rPr>
          <w:rStyle w:val="s1"/>
          <w:color w:val="000000"/>
          <w:szCs w:val="22"/>
        </w:rPr>
        <w:t>to</w:t>
      </w:r>
      <w:r w:rsidR="00F01EE3">
        <w:rPr>
          <w:rStyle w:val="s1"/>
          <w:color w:val="000000"/>
          <w:szCs w:val="22"/>
        </w:rPr>
        <w:t xml:space="preserve"> </w:t>
      </w:r>
      <w:r>
        <w:rPr>
          <w:rStyle w:val="s1"/>
          <w:color w:val="000000"/>
          <w:szCs w:val="22"/>
        </w:rPr>
        <w:t>my</w:t>
      </w:r>
      <w:r w:rsidR="00F01EE3">
        <w:rPr>
          <w:rStyle w:val="s1"/>
          <w:color w:val="000000"/>
          <w:szCs w:val="22"/>
        </w:rPr>
        <w:t xml:space="preserve"> </w:t>
      </w:r>
      <w:r>
        <w:rPr>
          <w:rStyle w:val="s1"/>
          <w:color w:val="000000"/>
          <w:szCs w:val="22"/>
        </w:rPr>
        <w:t>hysterectomy</w:t>
      </w:r>
      <w:r w:rsidRPr="00393AD8">
        <w:rPr>
          <w:rStyle w:val="s1"/>
          <w:color w:val="000000"/>
          <w:szCs w:val="22"/>
        </w:rPr>
        <w:t>,</w:t>
      </w:r>
      <w:r w:rsidR="00F01EE3">
        <w:rPr>
          <w:rStyle w:val="s1"/>
          <w:color w:val="000000"/>
          <w:szCs w:val="22"/>
        </w:rPr>
        <w:t xml:space="preserve"> </w:t>
      </w:r>
      <w:r w:rsidRPr="00393AD8">
        <w:rPr>
          <w:rStyle w:val="s1"/>
          <w:color w:val="000000"/>
          <w:szCs w:val="22"/>
        </w:rPr>
        <w:t>I</w:t>
      </w:r>
      <w:r w:rsidR="00F01EE3">
        <w:rPr>
          <w:rStyle w:val="s1"/>
          <w:color w:val="000000"/>
          <w:szCs w:val="22"/>
        </w:rPr>
        <w:t xml:space="preserve"> </w:t>
      </w:r>
      <w:r w:rsidRPr="00393AD8">
        <w:rPr>
          <w:rStyle w:val="s1"/>
          <w:color w:val="000000"/>
          <w:szCs w:val="22"/>
        </w:rPr>
        <w:t>began</w:t>
      </w:r>
      <w:r w:rsidR="00F01EE3">
        <w:rPr>
          <w:rStyle w:val="s1"/>
          <w:color w:val="000000"/>
          <w:szCs w:val="22"/>
        </w:rPr>
        <w:t xml:space="preserve"> </w:t>
      </w:r>
      <w:r w:rsidRPr="00393AD8">
        <w:rPr>
          <w:rStyle w:val="s1"/>
          <w:color w:val="000000"/>
          <w:szCs w:val="22"/>
        </w:rPr>
        <w:t>experiencing</w:t>
      </w:r>
      <w:r w:rsidR="00F01EE3">
        <w:rPr>
          <w:rStyle w:val="s1"/>
          <w:color w:val="000000"/>
          <w:szCs w:val="22"/>
        </w:rPr>
        <w:t xml:space="preserve"> </w:t>
      </w:r>
      <w:r w:rsidRPr="00393AD8">
        <w:rPr>
          <w:rStyle w:val="s1"/>
          <w:color w:val="000000"/>
          <w:szCs w:val="22"/>
        </w:rPr>
        <w:t>uterine</w:t>
      </w:r>
      <w:r w:rsidR="00F01EE3">
        <w:rPr>
          <w:rStyle w:val="s1"/>
          <w:color w:val="000000"/>
          <w:szCs w:val="22"/>
        </w:rPr>
        <w:t xml:space="preserve"> </w:t>
      </w:r>
      <w:r w:rsidRPr="00393AD8">
        <w:rPr>
          <w:rStyle w:val="s1"/>
          <w:color w:val="000000"/>
          <w:szCs w:val="22"/>
        </w:rPr>
        <w:t>prolapse</w:t>
      </w:r>
      <w:r w:rsidR="00F01EE3">
        <w:rPr>
          <w:rStyle w:val="s1"/>
          <w:color w:val="000000"/>
          <w:szCs w:val="22"/>
        </w:rPr>
        <w:t xml:space="preserve"> </w:t>
      </w:r>
      <w:r w:rsidRPr="00393AD8">
        <w:rPr>
          <w:rStyle w:val="s1"/>
          <w:color w:val="000000"/>
          <w:szCs w:val="22"/>
        </w:rPr>
        <w:t>along</w:t>
      </w:r>
      <w:r w:rsidR="00F01EE3">
        <w:rPr>
          <w:rStyle w:val="s1"/>
          <w:color w:val="000000"/>
          <w:szCs w:val="22"/>
        </w:rPr>
        <w:t xml:space="preserve"> </w:t>
      </w:r>
      <w:r w:rsidRPr="00393AD8">
        <w:rPr>
          <w:rStyle w:val="s1"/>
          <w:color w:val="000000"/>
          <w:szCs w:val="22"/>
        </w:rPr>
        <w:t>with</w:t>
      </w:r>
      <w:r w:rsidR="00F01EE3">
        <w:rPr>
          <w:rStyle w:val="s1"/>
          <w:color w:val="000000"/>
          <w:szCs w:val="22"/>
        </w:rPr>
        <w:t xml:space="preserve"> </w:t>
      </w:r>
      <w:r w:rsidRPr="00393AD8">
        <w:rPr>
          <w:rStyle w:val="s1"/>
          <w:color w:val="000000"/>
          <w:szCs w:val="22"/>
        </w:rPr>
        <w:t>severe</w:t>
      </w:r>
      <w:r w:rsidR="00F01EE3">
        <w:rPr>
          <w:rStyle w:val="s1"/>
          <w:color w:val="000000"/>
          <w:szCs w:val="22"/>
        </w:rPr>
        <w:t xml:space="preserve"> </w:t>
      </w:r>
      <w:r w:rsidRPr="00393AD8">
        <w:rPr>
          <w:rStyle w:val="s1"/>
          <w:color w:val="000000"/>
          <w:szCs w:val="22"/>
        </w:rPr>
        <w:t>pain</w:t>
      </w:r>
      <w:r w:rsidR="00F01EE3">
        <w:rPr>
          <w:rStyle w:val="s1"/>
          <w:color w:val="000000"/>
          <w:szCs w:val="22"/>
        </w:rPr>
        <w:t xml:space="preserve"> </w:t>
      </w:r>
      <w:r w:rsidRPr="00393AD8">
        <w:rPr>
          <w:rStyle w:val="s1"/>
          <w:color w:val="000000"/>
          <w:szCs w:val="22"/>
        </w:rPr>
        <w:t>(like</w:t>
      </w:r>
      <w:r w:rsidR="00F01EE3">
        <w:rPr>
          <w:rStyle w:val="s1"/>
          <w:color w:val="000000"/>
          <w:szCs w:val="22"/>
        </w:rPr>
        <w:t xml:space="preserve"> </w:t>
      </w:r>
      <w:r w:rsidRPr="00393AD8">
        <w:rPr>
          <w:rStyle w:val="s1"/>
          <w:color w:val="000000"/>
          <w:szCs w:val="22"/>
        </w:rPr>
        <w:t>giving</w:t>
      </w:r>
      <w:r w:rsidR="00F01EE3">
        <w:rPr>
          <w:rStyle w:val="s1"/>
          <w:color w:val="000000"/>
          <w:szCs w:val="22"/>
        </w:rPr>
        <w:t xml:space="preserve"> </w:t>
      </w:r>
      <w:r w:rsidRPr="00393AD8">
        <w:rPr>
          <w:rStyle w:val="s1"/>
          <w:color w:val="000000"/>
          <w:szCs w:val="22"/>
        </w:rPr>
        <w:t>birth</w:t>
      </w:r>
      <w:r w:rsidR="00F01EE3">
        <w:rPr>
          <w:rStyle w:val="s1"/>
          <w:color w:val="000000"/>
          <w:szCs w:val="22"/>
        </w:rPr>
        <w:t xml:space="preserve"> </w:t>
      </w:r>
      <w:r w:rsidRPr="00393AD8">
        <w:rPr>
          <w:rStyle w:val="s1"/>
          <w:color w:val="000000"/>
          <w:szCs w:val="22"/>
        </w:rPr>
        <w:t>to</w:t>
      </w:r>
      <w:r w:rsidR="00F01EE3">
        <w:rPr>
          <w:rStyle w:val="s1"/>
          <w:color w:val="000000"/>
          <w:szCs w:val="22"/>
        </w:rPr>
        <w:t xml:space="preserve"> </w:t>
      </w:r>
      <w:r w:rsidRPr="00393AD8">
        <w:rPr>
          <w:rStyle w:val="s1"/>
          <w:color w:val="000000"/>
          <w:szCs w:val="22"/>
        </w:rPr>
        <w:t>razor</w:t>
      </w:r>
      <w:r w:rsidR="00F01EE3">
        <w:rPr>
          <w:rStyle w:val="s1"/>
          <w:color w:val="000000"/>
          <w:szCs w:val="22"/>
        </w:rPr>
        <w:t xml:space="preserve"> </w:t>
      </w:r>
      <w:r w:rsidRPr="00393AD8">
        <w:rPr>
          <w:rStyle w:val="s1"/>
          <w:color w:val="000000"/>
          <w:szCs w:val="22"/>
        </w:rPr>
        <w:t>blades)</w:t>
      </w:r>
      <w:r w:rsidR="00F01EE3">
        <w:rPr>
          <w:rStyle w:val="s1"/>
          <w:color w:val="000000"/>
          <w:szCs w:val="22"/>
        </w:rPr>
        <w:t xml:space="preserve"> </w:t>
      </w:r>
      <w:r w:rsidRPr="00393AD8">
        <w:rPr>
          <w:rStyle w:val="s1"/>
          <w:color w:val="000000"/>
          <w:szCs w:val="22"/>
        </w:rPr>
        <w:t>and</w:t>
      </w:r>
      <w:r w:rsidR="00F01EE3">
        <w:rPr>
          <w:rStyle w:val="s1"/>
          <w:color w:val="000000"/>
          <w:szCs w:val="22"/>
        </w:rPr>
        <w:t xml:space="preserve"> </w:t>
      </w:r>
      <w:r w:rsidRPr="00393AD8">
        <w:rPr>
          <w:rStyle w:val="s1"/>
          <w:color w:val="000000"/>
          <w:szCs w:val="22"/>
        </w:rPr>
        <w:t>a</w:t>
      </w:r>
      <w:r w:rsidR="00F01EE3">
        <w:rPr>
          <w:rStyle w:val="s1"/>
          <w:color w:val="000000"/>
          <w:szCs w:val="22"/>
        </w:rPr>
        <w:t xml:space="preserve"> </w:t>
      </w:r>
      <w:r w:rsidRPr="00393AD8">
        <w:rPr>
          <w:rStyle w:val="s1"/>
          <w:color w:val="000000"/>
          <w:szCs w:val="22"/>
        </w:rPr>
        <w:t>few</w:t>
      </w:r>
      <w:r w:rsidR="00F01EE3">
        <w:rPr>
          <w:rStyle w:val="s1"/>
          <w:color w:val="000000"/>
          <w:szCs w:val="22"/>
        </w:rPr>
        <w:t xml:space="preserve"> </w:t>
      </w:r>
      <w:r w:rsidRPr="00393AD8">
        <w:rPr>
          <w:rStyle w:val="s1"/>
          <w:color w:val="000000"/>
          <w:szCs w:val="22"/>
        </w:rPr>
        <w:t>weeks</w:t>
      </w:r>
      <w:r w:rsidR="00F01EE3">
        <w:rPr>
          <w:rStyle w:val="s1"/>
          <w:color w:val="000000"/>
          <w:szCs w:val="22"/>
        </w:rPr>
        <w:t xml:space="preserve"> </w:t>
      </w:r>
      <w:r w:rsidRPr="00393AD8">
        <w:rPr>
          <w:rStyle w:val="s1"/>
          <w:color w:val="000000"/>
          <w:szCs w:val="22"/>
        </w:rPr>
        <w:t>later,</w:t>
      </w:r>
      <w:r w:rsidR="00F01EE3">
        <w:rPr>
          <w:rStyle w:val="s1"/>
          <w:color w:val="000000"/>
          <w:szCs w:val="22"/>
        </w:rPr>
        <w:t xml:space="preserve"> </w:t>
      </w:r>
      <w:r w:rsidRPr="00393AD8">
        <w:rPr>
          <w:rStyle w:val="s1"/>
          <w:color w:val="000000"/>
          <w:szCs w:val="22"/>
        </w:rPr>
        <w:t>passed</w:t>
      </w:r>
      <w:r w:rsidR="00F01EE3">
        <w:rPr>
          <w:rStyle w:val="s1"/>
          <w:color w:val="000000"/>
          <w:szCs w:val="22"/>
        </w:rPr>
        <w:t xml:space="preserve"> </w:t>
      </w:r>
      <w:r w:rsidRPr="00393AD8">
        <w:rPr>
          <w:rStyle w:val="s1"/>
          <w:color w:val="000000"/>
          <w:szCs w:val="22"/>
        </w:rPr>
        <w:t>a</w:t>
      </w:r>
      <w:r w:rsidR="00F01EE3">
        <w:rPr>
          <w:rStyle w:val="s1"/>
          <w:color w:val="000000"/>
          <w:szCs w:val="22"/>
        </w:rPr>
        <w:t xml:space="preserve"> </w:t>
      </w:r>
      <w:r w:rsidRPr="00393AD8">
        <w:rPr>
          <w:rStyle w:val="s1"/>
          <w:color w:val="000000"/>
          <w:szCs w:val="22"/>
        </w:rPr>
        <w:t>black</w:t>
      </w:r>
      <w:r w:rsidR="00F01EE3">
        <w:rPr>
          <w:rStyle w:val="s1"/>
          <w:color w:val="000000"/>
          <w:szCs w:val="22"/>
        </w:rPr>
        <w:t xml:space="preserve"> </w:t>
      </w:r>
      <w:r w:rsidRPr="00393AD8">
        <w:rPr>
          <w:rStyle w:val="s1"/>
          <w:color w:val="000000"/>
          <w:szCs w:val="22"/>
        </w:rPr>
        <w:t>blood</w:t>
      </w:r>
      <w:r w:rsidR="00F01EE3">
        <w:rPr>
          <w:rStyle w:val="s1"/>
          <w:color w:val="000000"/>
          <w:szCs w:val="22"/>
        </w:rPr>
        <w:t xml:space="preserve"> </w:t>
      </w:r>
      <w:r w:rsidRPr="00393AD8">
        <w:rPr>
          <w:rStyle w:val="s1"/>
          <w:color w:val="000000"/>
          <w:szCs w:val="22"/>
        </w:rPr>
        <w:t>clot</w:t>
      </w:r>
      <w:r w:rsidR="00F01EE3">
        <w:rPr>
          <w:rStyle w:val="s1"/>
          <w:color w:val="000000"/>
          <w:szCs w:val="22"/>
        </w:rPr>
        <w:t xml:space="preserve"> </w:t>
      </w:r>
      <w:r w:rsidRPr="00393AD8">
        <w:rPr>
          <w:rStyle w:val="s1"/>
          <w:color w:val="000000"/>
          <w:szCs w:val="22"/>
        </w:rPr>
        <w:t>containing</w:t>
      </w:r>
      <w:r w:rsidR="00F01EE3">
        <w:rPr>
          <w:rStyle w:val="s1"/>
          <w:color w:val="000000"/>
          <w:szCs w:val="22"/>
        </w:rPr>
        <w:t xml:space="preserve"> </w:t>
      </w:r>
      <w:r w:rsidRPr="00393AD8">
        <w:rPr>
          <w:rStyle w:val="s1"/>
          <w:color w:val="000000"/>
          <w:szCs w:val="22"/>
        </w:rPr>
        <w:t>pieces</w:t>
      </w:r>
      <w:r w:rsidR="00F01EE3">
        <w:rPr>
          <w:rStyle w:val="s1"/>
          <w:color w:val="000000"/>
          <w:szCs w:val="22"/>
        </w:rPr>
        <w:t xml:space="preserve"> </w:t>
      </w:r>
      <w:r w:rsidRPr="00393AD8">
        <w:rPr>
          <w:rStyle w:val="s1"/>
          <w:color w:val="000000"/>
          <w:szCs w:val="22"/>
        </w:rPr>
        <w:t>of</w:t>
      </w:r>
      <w:r w:rsidR="00F01EE3">
        <w:rPr>
          <w:rStyle w:val="s1"/>
          <w:color w:val="000000"/>
          <w:szCs w:val="22"/>
        </w:rPr>
        <w:t xml:space="preserve"> </w:t>
      </w:r>
      <w:r w:rsidRPr="00393AD8">
        <w:rPr>
          <w:rStyle w:val="s1"/>
          <w:color w:val="000000"/>
          <w:szCs w:val="22"/>
        </w:rPr>
        <w:t>metal.</w:t>
      </w:r>
      <w:r w:rsidR="00F01EE3">
        <w:rPr>
          <w:rStyle w:val="s1"/>
          <w:color w:val="000000"/>
          <w:szCs w:val="22"/>
        </w:rPr>
        <w:t xml:space="preserve"> </w:t>
      </w:r>
      <w:r w:rsidRPr="00393AD8">
        <w:rPr>
          <w:rStyle w:val="s1"/>
          <w:color w:val="000000"/>
          <w:szCs w:val="22"/>
        </w:rPr>
        <w:t>I</w:t>
      </w:r>
      <w:r w:rsidR="00F01EE3">
        <w:rPr>
          <w:rStyle w:val="s1"/>
          <w:color w:val="000000"/>
          <w:szCs w:val="22"/>
        </w:rPr>
        <w:t xml:space="preserve"> </w:t>
      </w:r>
      <w:r w:rsidRPr="00393AD8">
        <w:rPr>
          <w:rStyle w:val="s1"/>
          <w:color w:val="000000"/>
          <w:szCs w:val="22"/>
        </w:rPr>
        <w:t>took</w:t>
      </w:r>
      <w:r w:rsidR="00F01EE3">
        <w:rPr>
          <w:rStyle w:val="s1"/>
          <w:color w:val="000000"/>
          <w:szCs w:val="22"/>
        </w:rPr>
        <w:t xml:space="preserve"> </w:t>
      </w:r>
      <w:r w:rsidRPr="00393AD8">
        <w:rPr>
          <w:rStyle w:val="s1"/>
          <w:color w:val="000000"/>
          <w:szCs w:val="22"/>
        </w:rPr>
        <w:t>this</w:t>
      </w:r>
      <w:r w:rsidR="00F01EE3">
        <w:rPr>
          <w:rStyle w:val="s1"/>
          <w:color w:val="000000"/>
          <w:szCs w:val="22"/>
        </w:rPr>
        <w:t xml:space="preserve"> </w:t>
      </w:r>
      <w:r w:rsidRPr="00393AD8">
        <w:rPr>
          <w:rStyle w:val="s1"/>
          <w:color w:val="000000"/>
          <w:szCs w:val="22"/>
        </w:rPr>
        <w:t>clot</w:t>
      </w:r>
      <w:r w:rsidR="00F01EE3">
        <w:rPr>
          <w:rStyle w:val="s1"/>
          <w:color w:val="000000"/>
          <w:szCs w:val="22"/>
        </w:rPr>
        <w:t xml:space="preserve"> </w:t>
      </w:r>
      <w:r w:rsidRPr="00393AD8">
        <w:rPr>
          <w:rStyle w:val="s1"/>
          <w:color w:val="000000"/>
          <w:szCs w:val="22"/>
        </w:rPr>
        <w:t>with</w:t>
      </w:r>
      <w:r w:rsidR="00F01EE3">
        <w:rPr>
          <w:rStyle w:val="s1"/>
          <w:color w:val="000000"/>
          <w:szCs w:val="22"/>
        </w:rPr>
        <w:t xml:space="preserve"> </w:t>
      </w:r>
      <w:r w:rsidRPr="00393AD8">
        <w:rPr>
          <w:rStyle w:val="s1"/>
          <w:color w:val="000000"/>
          <w:szCs w:val="22"/>
        </w:rPr>
        <w:t>me</w:t>
      </w:r>
      <w:r w:rsidR="00F01EE3">
        <w:rPr>
          <w:rStyle w:val="s1"/>
          <w:color w:val="000000"/>
          <w:szCs w:val="22"/>
        </w:rPr>
        <w:t xml:space="preserve"> </w:t>
      </w:r>
      <w:r w:rsidRPr="00393AD8">
        <w:rPr>
          <w:rStyle w:val="s1"/>
          <w:color w:val="000000"/>
          <w:szCs w:val="22"/>
        </w:rPr>
        <w:t>to</w:t>
      </w:r>
      <w:r w:rsidR="00F01EE3">
        <w:rPr>
          <w:rStyle w:val="s1"/>
          <w:color w:val="000000"/>
          <w:szCs w:val="22"/>
        </w:rPr>
        <w:t xml:space="preserve"> </w:t>
      </w:r>
      <w:r w:rsidRPr="00393AD8">
        <w:rPr>
          <w:rStyle w:val="s1"/>
          <w:color w:val="000000"/>
          <w:szCs w:val="22"/>
        </w:rPr>
        <w:t>hospital</w:t>
      </w:r>
      <w:r w:rsidR="00F01EE3">
        <w:rPr>
          <w:rStyle w:val="s1"/>
          <w:color w:val="000000"/>
          <w:szCs w:val="22"/>
        </w:rPr>
        <w:t xml:space="preserve"> </w:t>
      </w:r>
      <w:r w:rsidRPr="00393AD8">
        <w:rPr>
          <w:rStyle w:val="s1"/>
          <w:color w:val="000000"/>
          <w:szCs w:val="22"/>
        </w:rPr>
        <w:t>on</w:t>
      </w:r>
      <w:r w:rsidR="00F01EE3">
        <w:rPr>
          <w:rStyle w:val="s1"/>
          <w:color w:val="000000"/>
          <w:szCs w:val="22"/>
        </w:rPr>
        <w:t xml:space="preserve"> </w:t>
      </w:r>
      <w:r w:rsidRPr="00393AD8">
        <w:rPr>
          <w:rStyle w:val="s1"/>
          <w:color w:val="000000"/>
          <w:szCs w:val="22"/>
        </w:rPr>
        <w:t>the</w:t>
      </w:r>
      <w:r w:rsidR="00F01EE3">
        <w:rPr>
          <w:rStyle w:val="s1"/>
          <w:color w:val="000000"/>
          <w:szCs w:val="22"/>
        </w:rPr>
        <w:t xml:space="preserve"> </w:t>
      </w:r>
      <w:r w:rsidRPr="00393AD8">
        <w:rPr>
          <w:rStyle w:val="s1"/>
          <w:color w:val="000000"/>
          <w:szCs w:val="22"/>
        </w:rPr>
        <w:t>day</w:t>
      </w:r>
      <w:r w:rsidR="00F01EE3">
        <w:rPr>
          <w:rStyle w:val="s1"/>
          <w:color w:val="000000"/>
          <w:szCs w:val="22"/>
        </w:rPr>
        <w:t xml:space="preserve"> </w:t>
      </w:r>
      <w:r w:rsidRPr="00393AD8">
        <w:rPr>
          <w:rStyle w:val="s1"/>
          <w:color w:val="000000"/>
          <w:szCs w:val="22"/>
        </w:rPr>
        <w:t>of</w:t>
      </w:r>
      <w:r w:rsidR="00F01EE3">
        <w:rPr>
          <w:rStyle w:val="s1"/>
          <w:color w:val="000000"/>
          <w:szCs w:val="22"/>
        </w:rPr>
        <w:t xml:space="preserve"> </w:t>
      </w:r>
      <w:r w:rsidRPr="00393AD8">
        <w:rPr>
          <w:rStyle w:val="s1"/>
          <w:color w:val="000000"/>
          <w:szCs w:val="22"/>
        </w:rPr>
        <w:t>surgery,</w:t>
      </w:r>
      <w:r w:rsidR="00F01EE3">
        <w:rPr>
          <w:rStyle w:val="s1"/>
          <w:color w:val="000000"/>
          <w:szCs w:val="22"/>
        </w:rPr>
        <w:t xml:space="preserve"> </w:t>
      </w:r>
      <w:r w:rsidRPr="00393AD8">
        <w:rPr>
          <w:rStyle w:val="s1"/>
          <w:color w:val="000000"/>
          <w:szCs w:val="22"/>
        </w:rPr>
        <w:t>but</w:t>
      </w:r>
      <w:r w:rsidR="00F01EE3">
        <w:rPr>
          <w:rStyle w:val="s1"/>
          <w:color w:val="000000"/>
          <w:szCs w:val="22"/>
        </w:rPr>
        <w:t xml:space="preserve"> </w:t>
      </w:r>
      <w:r w:rsidRPr="00393AD8">
        <w:rPr>
          <w:rStyle w:val="s1"/>
          <w:color w:val="000000"/>
          <w:szCs w:val="22"/>
        </w:rPr>
        <w:t>the</w:t>
      </w:r>
      <w:r w:rsidR="00F01EE3">
        <w:rPr>
          <w:rStyle w:val="s1"/>
          <w:color w:val="000000"/>
          <w:szCs w:val="22"/>
        </w:rPr>
        <w:t xml:space="preserve"> </w:t>
      </w:r>
      <w:r w:rsidRPr="00393AD8">
        <w:rPr>
          <w:rStyle w:val="s1"/>
          <w:color w:val="000000"/>
          <w:szCs w:val="22"/>
        </w:rPr>
        <w:t>surgeon</w:t>
      </w:r>
      <w:r w:rsidR="00F01EE3">
        <w:rPr>
          <w:rStyle w:val="s1"/>
          <w:color w:val="000000"/>
          <w:szCs w:val="22"/>
        </w:rPr>
        <w:t xml:space="preserve"> </w:t>
      </w:r>
      <w:r w:rsidRPr="00393AD8">
        <w:rPr>
          <w:rStyle w:val="s1"/>
          <w:color w:val="000000"/>
          <w:szCs w:val="22"/>
        </w:rPr>
        <w:t>just</w:t>
      </w:r>
      <w:r w:rsidR="00F01EE3">
        <w:rPr>
          <w:rStyle w:val="s1"/>
          <w:color w:val="000000"/>
          <w:szCs w:val="22"/>
        </w:rPr>
        <w:t xml:space="preserve"> </w:t>
      </w:r>
      <w:r w:rsidRPr="00393AD8">
        <w:rPr>
          <w:rStyle w:val="s1"/>
          <w:color w:val="000000"/>
          <w:szCs w:val="22"/>
        </w:rPr>
        <w:t>shrugged</w:t>
      </w:r>
      <w:r w:rsidR="00F01EE3">
        <w:rPr>
          <w:rStyle w:val="s1"/>
          <w:color w:val="000000"/>
          <w:szCs w:val="22"/>
        </w:rPr>
        <w:t xml:space="preserve"> </w:t>
      </w:r>
      <w:r w:rsidRPr="00393AD8">
        <w:rPr>
          <w:rStyle w:val="s1"/>
          <w:color w:val="000000"/>
          <w:szCs w:val="22"/>
        </w:rPr>
        <w:t>her</w:t>
      </w:r>
      <w:r w:rsidR="00F01EE3">
        <w:rPr>
          <w:rStyle w:val="s1"/>
          <w:color w:val="000000"/>
          <w:szCs w:val="22"/>
        </w:rPr>
        <w:t xml:space="preserve"> </w:t>
      </w:r>
      <w:r w:rsidRPr="00393AD8">
        <w:rPr>
          <w:rStyle w:val="s1"/>
          <w:color w:val="000000"/>
          <w:szCs w:val="22"/>
        </w:rPr>
        <w:t>shoulders</w:t>
      </w:r>
      <w:r w:rsidR="00F01EE3">
        <w:rPr>
          <w:rStyle w:val="s1"/>
          <w:color w:val="000000"/>
          <w:szCs w:val="22"/>
        </w:rPr>
        <w:t xml:space="preserve"> </w:t>
      </w:r>
      <w:r w:rsidRPr="00393AD8">
        <w:rPr>
          <w:rStyle w:val="s1"/>
          <w:color w:val="000000"/>
          <w:szCs w:val="22"/>
        </w:rPr>
        <w:t>and</w:t>
      </w:r>
      <w:r w:rsidR="00F01EE3">
        <w:rPr>
          <w:rStyle w:val="s1"/>
          <w:color w:val="000000"/>
          <w:szCs w:val="22"/>
        </w:rPr>
        <w:t xml:space="preserve"> </w:t>
      </w:r>
      <w:r w:rsidRPr="00393AD8">
        <w:rPr>
          <w:rStyle w:val="s1"/>
          <w:color w:val="000000"/>
          <w:szCs w:val="22"/>
        </w:rPr>
        <w:t>ignored</w:t>
      </w:r>
      <w:r w:rsidR="00F01EE3">
        <w:rPr>
          <w:rStyle w:val="s1"/>
          <w:color w:val="000000"/>
          <w:szCs w:val="22"/>
        </w:rPr>
        <w:t xml:space="preserve"> </w:t>
      </w:r>
      <w:r w:rsidRPr="00393AD8">
        <w:rPr>
          <w:rStyle w:val="s1"/>
          <w:color w:val="000000"/>
          <w:szCs w:val="22"/>
        </w:rPr>
        <w:t>it.</w:t>
      </w:r>
      <w:r w:rsidR="00F01EE3">
        <w:rPr>
          <w:rStyle w:val="s1"/>
          <w:color w:val="000000"/>
          <w:szCs w:val="22"/>
        </w:rPr>
        <w:t xml:space="preserve"> </w:t>
      </w:r>
    </w:p>
    <w:p w14:paraId="751C8E07" w14:textId="4CF8F56A" w:rsidR="00D75306" w:rsidRPr="00393AD8" w:rsidRDefault="00D75306" w:rsidP="00606DEB">
      <w:pPr>
        <w:pStyle w:val="Lowvisionbodytext"/>
      </w:pPr>
      <w:r w:rsidRPr="00393AD8">
        <w:rPr>
          <w:rStyle w:val="s1"/>
          <w:color w:val="000000"/>
          <w:szCs w:val="22"/>
        </w:rPr>
        <w:t>After</w:t>
      </w:r>
      <w:r w:rsidR="00F01EE3">
        <w:rPr>
          <w:rStyle w:val="s1"/>
          <w:color w:val="000000"/>
          <w:szCs w:val="22"/>
        </w:rPr>
        <w:t xml:space="preserve"> </w:t>
      </w:r>
      <w:r w:rsidRPr="00393AD8">
        <w:rPr>
          <w:rStyle w:val="s1"/>
          <w:color w:val="000000"/>
          <w:szCs w:val="22"/>
        </w:rPr>
        <w:t>surgery,</w:t>
      </w:r>
      <w:r w:rsidR="00F01EE3">
        <w:rPr>
          <w:rStyle w:val="s1"/>
          <w:color w:val="000000"/>
          <w:szCs w:val="22"/>
        </w:rPr>
        <w:t xml:space="preserve"> </w:t>
      </w:r>
      <w:r w:rsidRPr="00393AD8">
        <w:rPr>
          <w:rStyle w:val="s1"/>
          <w:color w:val="000000"/>
          <w:szCs w:val="22"/>
        </w:rPr>
        <w:t>I</w:t>
      </w:r>
      <w:r w:rsidR="00F01EE3">
        <w:rPr>
          <w:rStyle w:val="s1"/>
          <w:color w:val="000000"/>
          <w:szCs w:val="22"/>
        </w:rPr>
        <w:t xml:space="preserve"> </w:t>
      </w:r>
      <w:r w:rsidRPr="00393AD8">
        <w:rPr>
          <w:rStyle w:val="s1"/>
          <w:color w:val="000000"/>
          <w:szCs w:val="22"/>
        </w:rPr>
        <w:t>was</w:t>
      </w:r>
      <w:r w:rsidR="00F01EE3">
        <w:rPr>
          <w:rStyle w:val="s1"/>
          <w:color w:val="000000"/>
          <w:szCs w:val="22"/>
        </w:rPr>
        <w:t xml:space="preserve"> </w:t>
      </w:r>
      <w:r w:rsidRPr="00393AD8">
        <w:rPr>
          <w:rStyle w:val="s1"/>
          <w:color w:val="000000"/>
          <w:szCs w:val="22"/>
        </w:rPr>
        <w:t>told</w:t>
      </w:r>
      <w:r w:rsidR="00F01EE3">
        <w:rPr>
          <w:rStyle w:val="s1"/>
          <w:color w:val="000000"/>
          <w:szCs w:val="22"/>
        </w:rPr>
        <w:t xml:space="preserve"> </w:t>
      </w:r>
      <w:r w:rsidRPr="00393AD8">
        <w:rPr>
          <w:rStyle w:val="s1"/>
          <w:color w:val="000000"/>
          <w:szCs w:val="22"/>
        </w:rPr>
        <w:t>that</w:t>
      </w:r>
      <w:r w:rsidR="00F01EE3">
        <w:rPr>
          <w:rStyle w:val="s1"/>
          <w:color w:val="000000"/>
          <w:szCs w:val="22"/>
        </w:rPr>
        <w:t xml:space="preserve"> </w:t>
      </w:r>
      <w:r w:rsidRPr="00393AD8">
        <w:rPr>
          <w:rStyle w:val="s1"/>
          <w:color w:val="000000"/>
          <w:szCs w:val="22"/>
        </w:rPr>
        <w:t>she</w:t>
      </w:r>
      <w:r w:rsidR="00F01EE3">
        <w:rPr>
          <w:rStyle w:val="s1"/>
          <w:color w:val="000000"/>
          <w:szCs w:val="22"/>
        </w:rPr>
        <w:t xml:space="preserve"> “</w:t>
      </w:r>
      <w:r w:rsidRPr="00393AD8">
        <w:rPr>
          <w:rStyle w:val="s1"/>
          <w:color w:val="000000"/>
          <w:szCs w:val="22"/>
        </w:rPr>
        <w:t>could</w:t>
      </w:r>
      <w:r w:rsidR="00F01EE3">
        <w:rPr>
          <w:rStyle w:val="s1"/>
          <w:color w:val="000000"/>
          <w:szCs w:val="22"/>
        </w:rPr>
        <w:t xml:space="preserve"> </w:t>
      </w:r>
      <w:r w:rsidRPr="00393AD8">
        <w:rPr>
          <w:rStyle w:val="s1"/>
          <w:color w:val="000000"/>
          <w:szCs w:val="22"/>
        </w:rPr>
        <w:t>see</w:t>
      </w:r>
      <w:r w:rsidR="00F01EE3">
        <w:rPr>
          <w:rStyle w:val="s1"/>
          <w:color w:val="000000"/>
          <w:szCs w:val="22"/>
        </w:rPr>
        <w:t xml:space="preserve"> </w:t>
      </w:r>
      <w:r w:rsidRPr="00393AD8">
        <w:rPr>
          <w:rStyle w:val="s1"/>
          <w:color w:val="000000"/>
          <w:szCs w:val="22"/>
        </w:rPr>
        <w:t>the</w:t>
      </w:r>
      <w:r w:rsidR="00F01EE3">
        <w:rPr>
          <w:rStyle w:val="s1"/>
          <w:color w:val="000000"/>
          <w:szCs w:val="22"/>
        </w:rPr>
        <w:t xml:space="preserve"> </w:t>
      </w:r>
      <w:r w:rsidRPr="00393AD8">
        <w:rPr>
          <w:rStyle w:val="s1"/>
          <w:color w:val="000000"/>
          <w:szCs w:val="22"/>
        </w:rPr>
        <w:t>coils</w:t>
      </w:r>
      <w:r w:rsidR="00F01EE3">
        <w:rPr>
          <w:rStyle w:val="s1"/>
          <w:color w:val="000000"/>
          <w:szCs w:val="22"/>
        </w:rPr>
        <w:t xml:space="preserve"> </w:t>
      </w:r>
      <w:r w:rsidRPr="00393AD8">
        <w:rPr>
          <w:rStyle w:val="s1"/>
          <w:color w:val="000000"/>
          <w:szCs w:val="22"/>
        </w:rPr>
        <w:t>in</w:t>
      </w:r>
      <w:r w:rsidR="00F01EE3">
        <w:rPr>
          <w:rStyle w:val="s1"/>
          <w:color w:val="000000"/>
          <w:szCs w:val="22"/>
        </w:rPr>
        <w:t xml:space="preserve"> </w:t>
      </w:r>
      <w:r w:rsidRPr="00393AD8">
        <w:rPr>
          <w:rStyle w:val="s1"/>
          <w:color w:val="000000"/>
          <w:szCs w:val="22"/>
        </w:rPr>
        <w:t>the</w:t>
      </w:r>
      <w:r w:rsidR="00F01EE3">
        <w:rPr>
          <w:rStyle w:val="s1"/>
          <w:color w:val="000000"/>
          <w:szCs w:val="22"/>
        </w:rPr>
        <w:t xml:space="preserve"> </w:t>
      </w:r>
      <w:r w:rsidRPr="00393AD8">
        <w:rPr>
          <w:rStyle w:val="s1"/>
          <w:color w:val="000000"/>
          <w:szCs w:val="22"/>
        </w:rPr>
        <w:t>tubes</w:t>
      </w:r>
      <w:r w:rsidR="00F01EE3">
        <w:rPr>
          <w:rStyle w:val="s1"/>
          <w:color w:val="000000"/>
          <w:szCs w:val="22"/>
        </w:rPr>
        <w:t xml:space="preserve">” </w:t>
      </w:r>
      <w:r w:rsidRPr="00393AD8">
        <w:rPr>
          <w:rStyle w:val="s1"/>
          <w:color w:val="000000"/>
          <w:szCs w:val="22"/>
        </w:rPr>
        <w:t>but</w:t>
      </w:r>
      <w:r w:rsidR="00F01EE3">
        <w:rPr>
          <w:rStyle w:val="s1"/>
          <w:color w:val="000000"/>
          <w:szCs w:val="22"/>
        </w:rPr>
        <w:t xml:space="preserve"> </w:t>
      </w:r>
      <w:r w:rsidRPr="00393AD8">
        <w:rPr>
          <w:rStyle w:val="s1"/>
          <w:color w:val="000000"/>
          <w:szCs w:val="22"/>
        </w:rPr>
        <w:t>that</w:t>
      </w:r>
      <w:r w:rsidR="00F01EE3">
        <w:rPr>
          <w:rStyle w:val="s1"/>
          <w:color w:val="000000"/>
          <w:szCs w:val="22"/>
        </w:rPr>
        <w:t xml:space="preserve"> </w:t>
      </w:r>
      <w:r w:rsidRPr="00393AD8">
        <w:rPr>
          <w:rStyle w:val="s1"/>
          <w:color w:val="000000"/>
          <w:szCs w:val="22"/>
        </w:rPr>
        <w:t>she</w:t>
      </w:r>
      <w:r w:rsidR="00F01EE3">
        <w:rPr>
          <w:rStyle w:val="s1"/>
          <w:color w:val="000000"/>
          <w:szCs w:val="22"/>
        </w:rPr>
        <w:t xml:space="preserve"> </w:t>
      </w:r>
      <w:r w:rsidRPr="00393AD8">
        <w:rPr>
          <w:rStyle w:val="s1"/>
          <w:color w:val="000000"/>
          <w:szCs w:val="22"/>
        </w:rPr>
        <w:t>just</w:t>
      </w:r>
      <w:r w:rsidR="00F01EE3">
        <w:rPr>
          <w:rStyle w:val="s1"/>
          <w:color w:val="000000"/>
          <w:szCs w:val="22"/>
        </w:rPr>
        <w:t xml:space="preserve"> “</w:t>
      </w:r>
      <w:r w:rsidRPr="00393AD8">
        <w:rPr>
          <w:rStyle w:val="s1"/>
          <w:color w:val="000000"/>
          <w:szCs w:val="22"/>
        </w:rPr>
        <w:t>gave</w:t>
      </w:r>
      <w:r w:rsidR="00F01EE3">
        <w:rPr>
          <w:rStyle w:val="s1"/>
          <w:color w:val="000000"/>
          <w:szCs w:val="22"/>
        </w:rPr>
        <w:t xml:space="preserve"> </w:t>
      </w:r>
      <w:r w:rsidRPr="00393AD8">
        <w:rPr>
          <w:rStyle w:val="s1"/>
          <w:color w:val="000000"/>
          <w:szCs w:val="22"/>
        </w:rPr>
        <w:t>the</w:t>
      </w:r>
      <w:r w:rsidR="00F01EE3">
        <w:rPr>
          <w:rStyle w:val="s1"/>
          <w:color w:val="000000"/>
          <w:szCs w:val="22"/>
        </w:rPr>
        <w:t xml:space="preserve"> </w:t>
      </w:r>
      <w:r w:rsidRPr="00393AD8">
        <w:rPr>
          <w:rStyle w:val="s1"/>
          <w:color w:val="000000"/>
          <w:szCs w:val="22"/>
        </w:rPr>
        <w:t>ovary</w:t>
      </w:r>
      <w:r w:rsidR="00F01EE3">
        <w:rPr>
          <w:rStyle w:val="s1"/>
          <w:color w:val="000000"/>
          <w:szCs w:val="22"/>
        </w:rPr>
        <w:t xml:space="preserve"> </w:t>
      </w:r>
      <w:r w:rsidRPr="00393AD8">
        <w:rPr>
          <w:rStyle w:val="s1"/>
          <w:color w:val="000000"/>
          <w:szCs w:val="22"/>
        </w:rPr>
        <w:t>a</w:t>
      </w:r>
      <w:r w:rsidR="00F01EE3">
        <w:rPr>
          <w:rStyle w:val="s1"/>
          <w:color w:val="000000"/>
          <w:szCs w:val="22"/>
        </w:rPr>
        <w:t xml:space="preserve"> </w:t>
      </w:r>
      <w:r w:rsidRPr="00393AD8">
        <w:rPr>
          <w:rStyle w:val="s1"/>
          <w:color w:val="000000"/>
          <w:szCs w:val="22"/>
        </w:rPr>
        <w:t>squeeze</w:t>
      </w:r>
      <w:r w:rsidR="00F01EE3">
        <w:rPr>
          <w:rStyle w:val="s1"/>
          <w:color w:val="000000"/>
          <w:szCs w:val="22"/>
        </w:rPr>
        <w:t xml:space="preserve">” </w:t>
      </w:r>
      <w:r w:rsidRPr="00393AD8">
        <w:rPr>
          <w:rStyle w:val="s1"/>
          <w:color w:val="000000"/>
          <w:szCs w:val="22"/>
        </w:rPr>
        <w:t>and</w:t>
      </w:r>
      <w:r w:rsidR="00F01EE3">
        <w:rPr>
          <w:rStyle w:val="s1"/>
          <w:color w:val="000000"/>
          <w:szCs w:val="22"/>
        </w:rPr>
        <w:t xml:space="preserve"> </w:t>
      </w:r>
      <w:r w:rsidRPr="00393AD8">
        <w:rPr>
          <w:rStyle w:val="s1"/>
          <w:color w:val="000000"/>
          <w:szCs w:val="22"/>
        </w:rPr>
        <w:t>decided</w:t>
      </w:r>
      <w:r w:rsidR="00F01EE3">
        <w:rPr>
          <w:rStyle w:val="s1"/>
          <w:color w:val="000000"/>
          <w:szCs w:val="22"/>
        </w:rPr>
        <w:t xml:space="preserve"> </w:t>
      </w:r>
      <w:r w:rsidRPr="00393AD8">
        <w:rPr>
          <w:rStyle w:val="s1"/>
          <w:color w:val="000000"/>
          <w:szCs w:val="22"/>
        </w:rPr>
        <w:t>to</w:t>
      </w:r>
      <w:r w:rsidR="00F01EE3">
        <w:rPr>
          <w:rStyle w:val="s1"/>
          <w:color w:val="000000"/>
          <w:szCs w:val="22"/>
        </w:rPr>
        <w:t xml:space="preserve"> </w:t>
      </w:r>
      <w:r w:rsidRPr="00393AD8">
        <w:rPr>
          <w:rStyle w:val="s1"/>
          <w:color w:val="000000"/>
          <w:szCs w:val="22"/>
        </w:rPr>
        <w:t>leave</w:t>
      </w:r>
      <w:r w:rsidR="00F01EE3">
        <w:rPr>
          <w:rStyle w:val="s1"/>
          <w:color w:val="000000"/>
          <w:szCs w:val="22"/>
        </w:rPr>
        <w:t xml:space="preserve"> </w:t>
      </w:r>
      <w:r w:rsidRPr="00393AD8">
        <w:rPr>
          <w:rStyle w:val="s1"/>
          <w:color w:val="000000"/>
          <w:szCs w:val="22"/>
        </w:rPr>
        <w:t>it</w:t>
      </w:r>
      <w:r w:rsidR="00F01EE3">
        <w:rPr>
          <w:rStyle w:val="s1"/>
          <w:color w:val="000000"/>
          <w:szCs w:val="22"/>
        </w:rPr>
        <w:t xml:space="preserve"> </w:t>
      </w:r>
      <w:r w:rsidRPr="00393AD8">
        <w:rPr>
          <w:rStyle w:val="s1"/>
          <w:color w:val="000000"/>
          <w:szCs w:val="22"/>
        </w:rPr>
        <w:t>because</w:t>
      </w:r>
      <w:r w:rsidR="00F01EE3">
        <w:rPr>
          <w:rStyle w:val="s1"/>
          <w:color w:val="000000"/>
          <w:szCs w:val="22"/>
        </w:rPr>
        <w:t xml:space="preserve"> </w:t>
      </w:r>
      <w:r w:rsidRPr="00393AD8">
        <w:rPr>
          <w:rStyle w:val="s1"/>
          <w:color w:val="000000"/>
          <w:szCs w:val="22"/>
        </w:rPr>
        <w:t>she</w:t>
      </w:r>
      <w:r w:rsidR="00F01EE3">
        <w:rPr>
          <w:rStyle w:val="s1"/>
          <w:color w:val="000000"/>
          <w:szCs w:val="22"/>
        </w:rPr>
        <w:t>’</w:t>
      </w:r>
      <w:r w:rsidRPr="00393AD8">
        <w:rPr>
          <w:rStyle w:val="s1"/>
          <w:color w:val="000000"/>
          <w:szCs w:val="22"/>
        </w:rPr>
        <w:t>d</w:t>
      </w:r>
      <w:r w:rsidR="00F01EE3">
        <w:rPr>
          <w:rStyle w:val="s1"/>
          <w:color w:val="000000"/>
          <w:szCs w:val="22"/>
        </w:rPr>
        <w:t xml:space="preserve"> </w:t>
      </w:r>
      <w:r w:rsidRPr="00393AD8">
        <w:rPr>
          <w:rStyle w:val="s1"/>
          <w:color w:val="000000"/>
          <w:szCs w:val="22"/>
        </w:rPr>
        <w:t>rather</w:t>
      </w:r>
      <w:r w:rsidR="00F01EE3">
        <w:rPr>
          <w:rStyle w:val="s1"/>
          <w:color w:val="000000"/>
          <w:szCs w:val="22"/>
        </w:rPr>
        <w:t xml:space="preserve"> </w:t>
      </w:r>
      <w:r w:rsidRPr="00393AD8">
        <w:rPr>
          <w:rStyle w:val="s1"/>
          <w:color w:val="000000"/>
          <w:szCs w:val="22"/>
        </w:rPr>
        <w:t>leave</w:t>
      </w:r>
      <w:r w:rsidR="00F01EE3">
        <w:rPr>
          <w:rStyle w:val="s1"/>
          <w:color w:val="000000"/>
          <w:szCs w:val="22"/>
        </w:rPr>
        <w:t xml:space="preserve"> </w:t>
      </w:r>
      <w:r w:rsidRPr="00393AD8">
        <w:rPr>
          <w:rStyle w:val="s1"/>
          <w:color w:val="000000"/>
          <w:szCs w:val="22"/>
        </w:rPr>
        <w:t>something</w:t>
      </w:r>
      <w:r w:rsidR="00F01EE3">
        <w:rPr>
          <w:rStyle w:val="s1"/>
          <w:color w:val="000000"/>
          <w:szCs w:val="22"/>
        </w:rPr>
        <w:t xml:space="preserve"> </w:t>
      </w:r>
      <w:r w:rsidRPr="00393AD8">
        <w:rPr>
          <w:rStyle w:val="s1"/>
          <w:color w:val="000000"/>
          <w:szCs w:val="22"/>
        </w:rPr>
        <w:t>half</w:t>
      </w:r>
      <w:r w:rsidR="00F01EE3">
        <w:rPr>
          <w:rStyle w:val="s1"/>
          <w:color w:val="000000"/>
          <w:szCs w:val="22"/>
        </w:rPr>
        <w:t xml:space="preserve"> </w:t>
      </w:r>
      <w:r w:rsidRPr="00393AD8">
        <w:rPr>
          <w:rStyle w:val="s1"/>
          <w:color w:val="000000"/>
          <w:szCs w:val="22"/>
        </w:rPr>
        <w:t>functioning</w:t>
      </w:r>
      <w:r w:rsidR="00F01EE3">
        <w:rPr>
          <w:rStyle w:val="s1"/>
          <w:color w:val="000000"/>
          <w:szCs w:val="22"/>
        </w:rPr>
        <w:t xml:space="preserve"> </w:t>
      </w:r>
      <w:r w:rsidRPr="00393AD8">
        <w:rPr>
          <w:rStyle w:val="s1"/>
          <w:color w:val="000000"/>
          <w:szCs w:val="22"/>
        </w:rPr>
        <w:t>than</w:t>
      </w:r>
      <w:r w:rsidR="00F01EE3">
        <w:rPr>
          <w:rStyle w:val="s1"/>
          <w:color w:val="000000"/>
          <w:szCs w:val="22"/>
        </w:rPr>
        <w:t xml:space="preserve"> </w:t>
      </w:r>
      <w:r w:rsidRPr="00393AD8">
        <w:rPr>
          <w:rStyle w:val="s1"/>
          <w:color w:val="000000"/>
          <w:szCs w:val="22"/>
        </w:rPr>
        <w:t>remove</w:t>
      </w:r>
      <w:r w:rsidR="00F01EE3">
        <w:rPr>
          <w:rStyle w:val="s1"/>
          <w:color w:val="000000"/>
          <w:szCs w:val="22"/>
        </w:rPr>
        <w:t xml:space="preserve"> </w:t>
      </w:r>
      <w:r w:rsidRPr="00393AD8">
        <w:rPr>
          <w:rStyle w:val="s1"/>
          <w:color w:val="000000"/>
          <w:szCs w:val="22"/>
        </w:rPr>
        <w:t>it.</w:t>
      </w:r>
      <w:r w:rsidR="00F01EE3">
        <w:rPr>
          <w:rStyle w:val="s1"/>
          <w:color w:val="000000"/>
          <w:szCs w:val="22"/>
        </w:rPr>
        <w:t xml:space="preserve"> </w:t>
      </w:r>
    </w:p>
    <w:p w14:paraId="6381A1B2" w14:textId="276C5087" w:rsidR="00D75306" w:rsidRPr="00393AD8" w:rsidRDefault="00D75306" w:rsidP="00606DEB">
      <w:pPr>
        <w:pStyle w:val="Lowvisionbodytext"/>
      </w:pPr>
      <w:r w:rsidRPr="00393AD8">
        <w:rPr>
          <w:rStyle w:val="s1"/>
          <w:color w:val="000000"/>
          <w:szCs w:val="22"/>
        </w:rPr>
        <w:t>It</w:t>
      </w:r>
      <w:r w:rsidR="00F01EE3">
        <w:rPr>
          <w:rStyle w:val="s1"/>
          <w:color w:val="000000"/>
          <w:szCs w:val="22"/>
        </w:rPr>
        <w:t xml:space="preserve"> </w:t>
      </w:r>
      <w:r w:rsidRPr="00393AD8">
        <w:rPr>
          <w:rStyle w:val="s1"/>
          <w:color w:val="000000"/>
          <w:szCs w:val="22"/>
        </w:rPr>
        <w:t>is</w:t>
      </w:r>
      <w:r w:rsidR="00F01EE3">
        <w:rPr>
          <w:rStyle w:val="s1"/>
          <w:color w:val="000000"/>
          <w:szCs w:val="22"/>
        </w:rPr>
        <w:t xml:space="preserve"> </w:t>
      </w:r>
      <w:r w:rsidRPr="00393AD8">
        <w:rPr>
          <w:rStyle w:val="s1"/>
          <w:color w:val="000000"/>
          <w:szCs w:val="22"/>
        </w:rPr>
        <w:t>now</w:t>
      </w:r>
      <w:r w:rsidR="00F01EE3">
        <w:rPr>
          <w:rStyle w:val="s1"/>
          <w:color w:val="000000"/>
          <w:szCs w:val="22"/>
        </w:rPr>
        <w:t xml:space="preserve"> </w:t>
      </w:r>
      <w:r w:rsidRPr="00393AD8">
        <w:rPr>
          <w:rStyle w:val="s1"/>
          <w:color w:val="000000"/>
          <w:szCs w:val="22"/>
        </w:rPr>
        <w:t>stuck</w:t>
      </w:r>
      <w:r w:rsidR="00F01EE3">
        <w:rPr>
          <w:rStyle w:val="s1"/>
          <w:color w:val="000000"/>
          <w:szCs w:val="22"/>
        </w:rPr>
        <w:t xml:space="preserve"> </w:t>
      </w:r>
      <w:r w:rsidRPr="00393AD8">
        <w:rPr>
          <w:rStyle w:val="s1"/>
          <w:color w:val="000000"/>
          <w:szCs w:val="22"/>
        </w:rPr>
        <w:t>to</w:t>
      </w:r>
      <w:r w:rsidR="00F01EE3">
        <w:rPr>
          <w:rStyle w:val="s1"/>
          <w:color w:val="000000"/>
          <w:szCs w:val="22"/>
        </w:rPr>
        <w:t xml:space="preserve"> </w:t>
      </w:r>
      <w:r w:rsidRPr="00393AD8">
        <w:rPr>
          <w:rStyle w:val="s1"/>
          <w:color w:val="000000"/>
          <w:szCs w:val="22"/>
        </w:rPr>
        <w:t>my</w:t>
      </w:r>
      <w:r w:rsidR="00F01EE3">
        <w:rPr>
          <w:rStyle w:val="s1"/>
          <w:color w:val="000000"/>
          <w:szCs w:val="22"/>
        </w:rPr>
        <w:t xml:space="preserve"> </w:t>
      </w:r>
      <w:r w:rsidRPr="00393AD8">
        <w:rPr>
          <w:rStyle w:val="s1"/>
          <w:color w:val="000000"/>
          <w:szCs w:val="22"/>
        </w:rPr>
        <w:t>bowel,</w:t>
      </w:r>
      <w:r w:rsidR="00F01EE3">
        <w:rPr>
          <w:rStyle w:val="s1"/>
          <w:color w:val="000000"/>
          <w:szCs w:val="22"/>
        </w:rPr>
        <w:t xml:space="preserve"> </w:t>
      </w:r>
      <w:r w:rsidRPr="00393AD8">
        <w:rPr>
          <w:rStyle w:val="s1"/>
          <w:color w:val="000000"/>
          <w:szCs w:val="22"/>
        </w:rPr>
        <w:t>with</w:t>
      </w:r>
      <w:r w:rsidR="00F01EE3">
        <w:rPr>
          <w:rStyle w:val="s1"/>
          <w:color w:val="000000"/>
          <w:szCs w:val="22"/>
        </w:rPr>
        <w:t xml:space="preserve"> </w:t>
      </w:r>
      <w:r w:rsidRPr="00393AD8">
        <w:rPr>
          <w:rStyle w:val="s1"/>
          <w:color w:val="000000"/>
          <w:szCs w:val="22"/>
        </w:rPr>
        <w:t>my</w:t>
      </w:r>
      <w:r w:rsidR="00F01EE3">
        <w:rPr>
          <w:rStyle w:val="s1"/>
          <w:color w:val="000000"/>
          <w:szCs w:val="22"/>
        </w:rPr>
        <w:t xml:space="preserve"> </w:t>
      </w:r>
      <w:r w:rsidRPr="00393AD8">
        <w:rPr>
          <w:rStyle w:val="s1"/>
          <w:color w:val="000000"/>
          <w:szCs w:val="22"/>
        </w:rPr>
        <w:t>intestines</w:t>
      </w:r>
      <w:r w:rsidR="00F01EE3">
        <w:rPr>
          <w:rStyle w:val="s1"/>
          <w:color w:val="000000"/>
          <w:szCs w:val="22"/>
        </w:rPr>
        <w:t xml:space="preserve"> </w:t>
      </w:r>
      <w:r w:rsidRPr="00393AD8">
        <w:rPr>
          <w:rStyle w:val="s1"/>
          <w:color w:val="000000"/>
          <w:szCs w:val="22"/>
        </w:rPr>
        <w:t>around</w:t>
      </w:r>
      <w:r w:rsidR="00F01EE3">
        <w:rPr>
          <w:rStyle w:val="s1"/>
          <w:color w:val="000000"/>
          <w:szCs w:val="22"/>
        </w:rPr>
        <w:t xml:space="preserve"> </w:t>
      </w:r>
      <w:r w:rsidRPr="00393AD8">
        <w:rPr>
          <w:rStyle w:val="s1"/>
          <w:color w:val="000000"/>
          <w:szCs w:val="22"/>
        </w:rPr>
        <w:t>it,</w:t>
      </w:r>
      <w:r w:rsidR="00F01EE3">
        <w:rPr>
          <w:rStyle w:val="s1"/>
          <w:color w:val="000000"/>
          <w:szCs w:val="22"/>
        </w:rPr>
        <w:t xml:space="preserve"> </w:t>
      </w:r>
      <w:r w:rsidRPr="00393AD8">
        <w:rPr>
          <w:rStyle w:val="s1"/>
          <w:color w:val="000000"/>
          <w:szCs w:val="22"/>
        </w:rPr>
        <w:t>causing</w:t>
      </w:r>
      <w:r w:rsidR="00F01EE3">
        <w:rPr>
          <w:rStyle w:val="s1"/>
          <w:color w:val="000000"/>
          <w:szCs w:val="22"/>
        </w:rPr>
        <w:t xml:space="preserve"> </w:t>
      </w:r>
      <w:r w:rsidRPr="00393AD8">
        <w:rPr>
          <w:rStyle w:val="s1"/>
          <w:color w:val="000000"/>
          <w:szCs w:val="22"/>
        </w:rPr>
        <w:t>me</w:t>
      </w:r>
      <w:r w:rsidR="00F01EE3">
        <w:rPr>
          <w:rStyle w:val="s1"/>
          <w:color w:val="000000"/>
          <w:szCs w:val="22"/>
        </w:rPr>
        <w:t xml:space="preserve"> </w:t>
      </w:r>
      <w:r w:rsidRPr="00393AD8">
        <w:rPr>
          <w:rStyle w:val="s1"/>
          <w:color w:val="000000"/>
          <w:szCs w:val="22"/>
        </w:rPr>
        <w:t>pain</w:t>
      </w:r>
      <w:r w:rsidR="00F01EE3">
        <w:rPr>
          <w:rStyle w:val="s1"/>
          <w:color w:val="000000"/>
          <w:szCs w:val="22"/>
        </w:rPr>
        <w:t xml:space="preserve"> </w:t>
      </w:r>
      <w:r w:rsidRPr="00393AD8">
        <w:rPr>
          <w:rStyle w:val="s1"/>
          <w:color w:val="000000"/>
          <w:szCs w:val="22"/>
        </w:rPr>
        <w:t>and</w:t>
      </w:r>
      <w:r w:rsidR="00F01EE3">
        <w:rPr>
          <w:rStyle w:val="s1"/>
          <w:color w:val="000000"/>
          <w:szCs w:val="22"/>
        </w:rPr>
        <w:t xml:space="preserve"> </w:t>
      </w:r>
      <w:r w:rsidRPr="00393AD8">
        <w:rPr>
          <w:rStyle w:val="s1"/>
          <w:color w:val="000000"/>
          <w:szCs w:val="22"/>
        </w:rPr>
        <w:t>additional</w:t>
      </w:r>
      <w:r w:rsidR="00F01EE3">
        <w:rPr>
          <w:rStyle w:val="s1"/>
          <w:color w:val="000000"/>
          <w:szCs w:val="22"/>
        </w:rPr>
        <w:t xml:space="preserve"> </w:t>
      </w:r>
      <w:r w:rsidRPr="00393AD8">
        <w:rPr>
          <w:rStyle w:val="s1"/>
          <w:color w:val="000000"/>
          <w:szCs w:val="22"/>
        </w:rPr>
        <w:t>digestive</w:t>
      </w:r>
      <w:r w:rsidR="00F01EE3">
        <w:rPr>
          <w:rStyle w:val="s1"/>
          <w:color w:val="000000"/>
          <w:szCs w:val="22"/>
        </w:rPr>
        <w:t xml:space="preserve"> </w:t>
      </w:r>
      <w:r w:rsidRPr="00393AD8">
        <w:rPr>
          <w:rStyle w:val="s1"/>
          <w:color w:val="000000"/>
          <w:szCs w:val="22"/>
        </w:rPr>
        <w:t>issues,</w:t>
      </w:r>
      <w:r w:rsidR="00F01EE3">
        <w:rPr>
          <w:rStyle w:val="s1"/>
          <w:color w:val="000000"/>
          <w:szCs w:val="22"/>
        </w:rPr>
        <w:t xml:space="preserve"> </w:t>
      </w:r>
      <w:r w:rsidRPr="00393AD8">
        <w:rPr>
          <w:rStyle w:val="s1"/>
          <w:color w:val="000000"/>
          <w:szCs w:val="22"/>
        </w:rPr>
        <w:t>and</w:t>
      </w:r>
      <w:r w:rsidR="00F01EE3">
        <w:rPr>
          <w:rStyle w:val="s1"/>
          <w:color w:val="000000"/>
          <w:szCs w:val="22"/>
        </w:rPr>
        <w:t xml:space="preserve"> </w:t>
      </w:r>
      <w:r>
        <w:rPr>
          <w:rStyle w:val="s1"/>
          <w:color w:val="000000"/>
          <w:szCs w:val="22"/>
        </w:rPr>
        <w:t>is</w:t>
      </w:r>
      <w:r w:rsidR="00F01EE3">
        <w:rPr>
          <w:rStyle w:val="s1"/>
          <w:color w:val="000000"/>
          <w:szCs w:val="22"/>
        </w:rPr>
        <w:t xml:space="preserve"> </w:t>
      </w:r>
      <w:r w:rsidRPr="00393AD8">
        <w:rPr>
          <w:rStyle w:val="s1"/>
          <w:color w:val="000000"/>
          <w:szCs w:val="22"/>
        </w:rPr>
        <w:t>now</w:t>
      </w:r>
      <w:r w:rsidR="00F01EE3">
        <w:rPr>
          <w:rStyle w:val="s1"/>
          <w:color w:val="000000"/>
          <w:szCs w:val="22"/>
        </w:rPr>
        <w:t xml:space="preserve"> </w:t>
      </w:r>
      <w:r w:rsidRPr="00393AD8">
        <w:rPr>
          <w:rStyle w:val="s1"/>
          <w:color w:val="000000"/>
          <w:szCs w:val="22"/>
        </w:rPr>
        <w:t>unable</w:t>
      </w:r>
      <w:r w:rsidR="00F01EE3">
        <w:rPr>
          <w:rStyle w:val="s1"/>
          <w:color w:val="000000"/>
          <w:szCs w:val="22"/>
        </w:rPr>
        <w:t xml:space="preserve"> </w:t>
      </w:r>
      <w:r w:rsidRPr="00393AD8">
        <w:rPr>
          <w:rStyle w:val="s1"/>
          <w:color w:val="000000"/>
          <w:szCs w:val="22"/>
        </w:rPr>
        <w:t>to</w:t>
      </w:r>
      <w:r w:rsidR="00F01EE3">
        <w:rPr>
          <w:rStyle w:val="s1"/>
          <w:color w:val="000000"/>
          <w:szCs w:val="22"/>
        </w:rPr>
        <w:t xml:space="preserve"> </w:t>
      </w:r>
      <w:r w:rsidRPr="00393AD8">
        <w:rPr>
          <w:rStyle w:val="s1"/>
          <w:color w:val="000000"/>
          <w:szCs w:val="22"/>
        </w:rPr>
        <w:t>be</w:t>
      </w:r>
      <w:r w:rsidR="00F01EE3">
        <w:rPr>
          <w:rStyle w:val="s1"/>
          <w:color w:val="000000"/>
          <w:szCs w:val="22"/>
        </w:rPr>
        <w:t xml:space="preserve"> </w:t>
      </w:r>
      <w:r w:rsidRPr="00393AD8">
        <w:rPr>
          <w:rStyle w:val="s1"/>
          <w:color w:val="000000"/>
          <w:szCs w:val="22"/>
        </w:rPr>
        <w:t>removed</w:t>
      </w:r>
      <w:r w:rsidR="00F01EE3">
        <w:rPr>
          <w:rStyle w:val="s1"/>
          <w:color w:val="000000"/>
          <w:szCs w:val="22"/>
        </w:rPr>
        <w:t xml:space="preserve"> </w:t>
      </w:r>
      <w:r w:rsidRPr="00393AD8">
        <w:rPr>
          <w:rStyle w:val="s1"/>
          <w:color w:val="000000"/>
          <w:szCs w:val="22"/>
        </w:rPr>
        <w:t>without</w:t>
      </w:r>
      <w:r w:rsidR="00F01EE3">
        <w:rPr>
          <w:rStyle w:val="s1"/>
          <w:color w:val="000000"/>
          <w:szCs w:val="22"/>
        </w:rPr>
        <w:t xml:space="preserve"> </w:t>
      </w:r>
      <w:r w:rsidRPr="00393AD8">
        <w:rPr>
          <w:rStyle w:val="s1"/>
          <w:color w:val="000000"/>
          <w:szCs w:val="22"/>
        </w:rPr>
        <w:t>another</w:t>
      </w:r>
      <w:r w:rsidR="00F01EE3">
        <w:rPr>
          <w:rStyle w:val="s1"/>
          <w:color w:val="000000"/>
          <w:szCs w:val="22"/>
        </w:rPr>
        <w:t xml:space="preserve"> </w:t>
      </w:r>
      <w:r w:rsidRPr="00393AD8">
        <w:rPr>
          <w:rStyle w:val="s1"/>
          <w:color w:val="000000"/>
          <w:szCs w:val="22"/>
        </w:rPr>
        <w:t>surgery</w:t>
      </w:r>
      <w:r w:rsidR="00F01EE3">
        <w:rPr>
          <w:rStyle w:val="s1"/>
          <w:color w:val="000000"/>
          <w:szCs w:val="22"/>
        </w:rPr>
        <w:t xml:space="preserve"> </w:t>
      </w:r>
      <w:r w:rsidRPr="00393AD8">
        <w:rPr>
          <w:rStyle w:val="s1"/>
          <w:color w:val="000000"/>
          <w:szCs w:val="22"/>
        </w:rPr>
        <w:t>involving</w:t>
      </w:r>
      <w:r w:rsidR="00F01EE3">
        <w:rPr>
          <w:rStyle w:val="s1"/>
          <w:color w:val="000000"/>
          <w:szCs w:val="22"/>
        </w:rPr>
        <w:t xml:space="preserve"> </w:t>
      </w:r>
      <w:r w:rsidRPr="00393AD8">
        <w:rPr>
          <w:rStyle w:val="s1"/>
          <w:color w:val="000000"/>
          <w:szCs w:val="22"/>
        </w:rPr>
        <w:t>multiple</w:t>
      </w:r>
      <w:r w:rsidR="00F01EE3">
        <w:rPr>
          <w:rStyle w:val="s1"/>
          <w:color w:val="000000"/>
          <w:szCs w:val="22"/>
        </w:rPr>
        <w:t xml:space="preserve"> </w:t>
      </w:r>
      <w:r w:rsidRPr="00393AD8">
        <w:rPr>
          <w:rStyle w:val="s1"/>
          <w:color w:val="000000"/>
          <w:szCs w:val="22"/>
        </w:rPr>
        <w:t>specialists.</w:t>
      </w:r>
      <w:r w:rsidR="00F01EE3">
        <w:rPr>
          <w:rStyle w:val="apple-converted-space"/>
          <w:color w:val="000000"/>
          <w:szCs w:val="22"/>
        </w:rPr>
        <w:t xml:space="preserve"> </w:t>
      </w:r>
    </w:p>
    <w:p w14:paraId="7F250CF1" w14:textId="4031E4E4" w:rsidR="00D75306" w:rsidRPr="00393AD8" w:rsidRDefault="00D75306" w:rsidP="00606DEB">
      <w:pPr>
        <w:pStyle w:val="Lowvisionbodytext"/>
      </w:pPr>
      <w:r w:rsidRPr="00393AD8">
        <w:rPr>
          <w:rStyle w:val="s1"/>
          <w:color w:val="000000"/>
          <w:szCs w:val="22"/>
        </w:rPr>
        <w:t>I</w:t>
      </w:r>
      <w:r w:rsidR="00F01EE3">
        <w:rPr>
          <w:rStyle w:val="s1"/>
          <w:color w:val="000000"/>
          <w:szCs w:val="22"/>
        </w:rPr>
        <w:t xml:space="preserve"> </w:t>
      </w:r>
      <w:r w:rsidRPr="00393AD8">
        <w:rPr>
          <w:rStyle w:val="s1"/>
          <w:color w:val="000000"/>
          <w:szCs w:val="22"/>
        </w:rPr>
        <w:t>had</w:t>
      </w:r>
      <w:r w:rsidR="00F01EE3">
        <w:rPr>
          <w:rStyle w:val="s1"/>
          <w:color w:val="000000"/>
          <w:szCs w:val="22"/>
        </w:rPr>
        <w:t xml:space="preserve"> </w:t>
      </w:r>
      <w:r w:rsidRPr="00393AD8">
        <w:rPr>
          <w:rStyle w:val="s1"/>
          <w:color w:val="000000"/>
          <w:szCs w:val="22"/>
        </w:rPr>
        <w:t>asked</w:t>
      </w:r>
      <w:r w:rsidR="00F01EE3">
        <w:rPr>
          <w:rStyle w:val="s1"/>
          <w:color w:val="000000"/>
          <w:szCs w:val="22"/>
        </w:rPr>
        <w:t xml:space="preserve"> </w:t>
      </w:r>
      <w:r w:rsidRPr="00393AD8">
        <w:rPr>
          <w:rStyle w:val="s1"/>
          <w:color w:val="000000"/>
          <w:szCs w:val="22"/>
        </w:rPr>
        <w:t>for</w:t>
      </w:r>
      <w:r w:rsidR="00F01EE3">
        <w:rPr>
          <w:rStyle w:val="s1"/>
          <w:color w:val="000000"/>
          <w:szCs w:val="22"/>
        </w:rPr>
        <w:t xml:space="preserve"> </w:t>
      </w:r>
      <w:r w:rsidRPr="00393AD8">
        <w:rPr>
          <w:rStyle w:val="s1"/>
          <w:color w:val="000000"/>
          <w:szCs w:val="22"/>
        </w:rPr>
        <w:t>return</w:t>
      </w:r>
      <w:r w:rsidR="00F01EE3">
        <w:rPr>
          <w:rStyle w:val="s1"/>
          <w:color w:val="000000"/>
          <w:szCs w:val="22"/>
        </w:rPr>
        <w:t xml:space="preserve"> </w:t>
      </w:r>
      <w:r w:rsidRPr="00393AD8">
        <w:rPr>
          <w:rStyle w:val="s1"/>
          <w:color w:val="000000"/>
          <w:szCs w:val="22"/>
        </w:rPr>
        <w:t>of</w:t>
      </w:r>
      <w:r w:rsidR="00F01EE3">
        <w:rPr>
          <w:rStyle w:val="s1"/>
          <w:color w:val="000000"/>
          <w:szCs w:val="22"/>
        </w:rPr>
        <w:t xml:space="preserve"> </w:t>
      </w:r>
      <w:r w:rsidRPr="00393AD8">
        <w:rPr>
          <w:rStyle w:val="s1"/>
          <w:color w:val="000000"/>
          <w:szCs w:val="22"/>
        </w:rPr>
        <w:t>my</w:t>
      </w:r>
      <w:r w:rsidR="00F01EE3">
        <w:rPr>
          <w:rStyle w:val="s1"/>
          <w:color w:val="000000"/>
          <w:szCs w:val="22"/>
        </w:rPr>
        <w:t xml:space="preserve"> </w:t>
      </w:r>
      <w:r w:rsidRPr="00393AD8">
        <w:rPr>
          <w:rStyle w:val="s1"/>
          <w:color w:val="000000"/>
          <w:szCs w:val="22"/>
        </w:rPr>
        <w:t>uterus,</w:t>
      </w:r>
      <w:r w:rsidR="00F01EE3">
        <w:rPr>
          <w:rStyle w:val="s1"/>
          <w:color w:val="000000"/>
          <w:szCs w:val="22"/>
        </w:rPr>
        <w:t xml:space="preserve"> </w:t>
      </w:r>
      <w:r w:rsidRPr="00393AD8">
        <w:rPr>
          <w:rStyle w:val="s1"/>
          <w:color w:val="000000"/>
          <w:szCs w:val="22"/>
        </w:rPr>
        <w:t>and</w:t>
      </w:r>
      <w:r w:rsidR="00F01EE3">
        <w:rPr>
          <w:rStyle w:val="s1"/>
          <w:color w:val="000000"/>
          <w:szCs w:val="22"/>
        </w:rPr>
        <w:t xml:space="preserve"> </w:t>
      </w:r>
      <w:r w:rsidRPr="00393AD8">
        <w:rPr>
          <w:rStyle w:val="s1"/>
          <w:color w:val="000000"/>
          <w:szCs w:val="22"/>
        </w:rPr>
        <w:t>when</w:t>
      </w:r>
      <w:r w:rsidR="00F01EE3">
        <w:rPr>
          <w:rStyle w:val="s1"/>
          <w:color w:val="000000"/>
          <w:szCs w:val="22"/>
        </w:rPr>
        <w:t xml:space="preserve"> </w:t>
      </w:r>
      <w:r w:rsidRPr="00393AD8">
        <w:rPr>
          <w:rStyle w:val="s1"/>
          <w:color w:val="000000"/>
          <w:szCs w:val="22"/>
        </w:rPr>
        <w:t>I</w:t>
      </w:r>
      <w:r w:rsidR="00F01EE3">
        <w:rPr>
          <w:rStyle w:val="s1"/>
          <w:color w:val="000000"/>
          <w:szCs w:val="22"/>
        </w:rPr>
        <w:t xml:space="preserve"> </w:t>
      </w:r>
      <w:r w:rsidRPr="00393AD8">
        <w:rPr>
          <w:rStyle w:val="s1"/>
          <w:color w:val="000000"/>
          <w:szCs w:val="22"/>
        </w:rPr>
        <w:t>collected</w:t>
      </w:r>
      <w:r w:rsidR="00F01EE3">
        <w:rPr>
          <w:rStyle w:val="s1"/>
          <w:color w:val="000000"/>
          <w:szCs w:val="22"/>
        </w:rPr>
        <w:t xml:space="preserve"> </w:t>
      </w:r>
      <w:r w:rsidR="00D2670E">
        <w:rPr>
          <w:rStyle w:val="s1"/>
          <w:color w:val="000000"/>
          <w:szCs w:val="22"/>
        </w:rPr>
        <w:t xml:space="preserve">it </w:t>
      </w:r>
      <w:r>
        <w:rPr>
          <w:rStyle w:val="s1"/>
          <w:color w:val="000000"/>
          <w:szCs w:val="22"/>
        </w:rPr>
        <w:t>one</w:t>
      </w:r>
      <w:r w:rsidR="00F01EE3">
        <w:rPr>
          <w:rStyle w:val="s1"/>
          <w:color w:val="000000"/>
          <w:szCs w:val="22"/>
        </w:rPr>
        <w:t xml:space="preserve"> </w:t>
      </w:r>
      <w:r>
        <w:rPr>
          <w:rStyle w:val="s1"/>
          <w:color w:val="000000"/>
          <w:szCs w:val="22"/>
        </w:rPr>
        <w:t>of</w:t>
      </w:r>
      <w:r w:rsidR="00F01EE3">
        <w:rPr>
          <w:rStyle w:val="s1"/>
          <w:color w:val="000000"/>
          <w:szCs w:val="22"/>
        </w:rPr>
        <w:t xml:space="preserve"> </w:t>
      </w:r>
      <w:r>
        <w:rPr>
          <w:rStyle w:val="s1"/>
          <w:color w:val="000000"/>
          <w:szCs w:val="22"/>
        </w:rPr>
        <w:t>the</w:t>
      </w:r>
      <w:r w:rsidR="00F01EE3">
        <w:rPr>
          <w:rStyle w:val="s1"/>
          <w:color w:val="000000"/>
          <w:szCs w:val="22"/>
        </w:rPr>
        <w:t xml:space="preserve"> </w:t>
      </w:r>
      <w:r>
        <w:rPr>
          <w:rStyle w:val="s1"/>
          <w:color w:val="000000"/>
          <w:szCs w:val="22"/>
        </w:rPr>
        <w:t>coils</w:t>
      </w:r>
      <w:r w:rsidR="00F01EE3">
        <w:rPr>
          <w:rStyle w:val="s1"/>
          <w:color w:val="000000"/>
          <w:szCs w:val="22"/>
        </w:rPr>
        <w:t xml:space="preserve"> </w:t>
      </w:r>
      <w:r w:rsidRPr="00393AD8">
        <w:rPr>
          <w:rStyle w:val="s1"/>
          <w:color w:val="000000"/>
          <w:szCs w:val="22"/>
        </w:rPr>
        <w:t>appears</w:t>
      </w:r>
      <w:r w:rsidR="00F01EE3">
        <w:rPr>
          <w:rStyle w:val="s1"/>
          <w:color w:val="000000"/>
          <w:szCs w:val="22"/>
        </w:rPr>
        <w:t xml:space="preserve"> </w:t>
      </w:r>
      <w:r w:rsidRPr="00393AD8">
        <w:rPr>
          <w:rStyle w:val="s1"/>
          <w:color w:val="000000"/>
          <w:szCs w:val="22"/>
        </w:rPr>
        <w:t>to</w:t>
      </w:r>
      <w:r w:rsidR="00F01EE3">
        <w:rPr>
          <w:rStyle w:val="s1"/>
          <w:color w:val="000000"/>
          <w:szCs w:val="22"/>
        </w:rPr>
        <w:t xml:space="preserve"> </w:t>
      </w:r>
      <w:r w:rsidRPr="00393AD8">
        <w:rPr>
          <w:rStyle w:val="s1"/>
          <w:color w:val="000000"/>
          <w:szCs w:val="22"/>
        </w:rPr>
        <w:t>be</w:t>
      </w:r>
      <w:r w:rsidR="00F01EE3">
        <w:rPr>
          <w:rStyle w:val="s1"/>
          <w:color w:val="000000"/>
          <w:szCs w:val="22"/>
        </w:rPr>
        <w:t xml:space="preserve"> </w:t>
      </w:r>
      <w:r w:rsidRPr="00393AD8">
        <w:rPr>
          <w:rStyle w:val="s1"/>
          <w:color w:val="000000"/>
          <w:szCs w:val="22"/>
        </w:rPr>
        <w:t>very</w:t>
      </w:r>
      <w:r w:rsidR="00F01EE3">
        <w:rPr>
          <w:rStyle w:val="s1"/>
          <w:color w:val="000000"/>
          <w:szCs w:val="22"/>
        </w:rPr>
        <w:t xml:space="preserve"> </w:t>
      </w:r>
      <w:r w:rsidRPr="00393AD8">
        <w:rPr>
          <w:rStyle w:val="s1"/>
          <w:color w:val="000000"/>
          <w:szCs w:val="22"/>
        </w:rPr>
        <w:t>broken</w:t>
      </w:r>
      <w:r>
        <w:rPr>
          <w:rStyle w:val="s1"/>
          <w:color w:val="000000"/>
          <w:szCs w:val="22"/>
        </w:rPr>
        <w:t>;</w:t>
      </w:r>
      <w:r w:rsidR="00F01EE3">
        <w:rPr>
          <w:rStyle w:val="s1"/>
          <w:color w:val="000000"/>
          <w:szCs w:val="22"/>
        </w:rPr>
        <w:t xml:space="preserve"> </w:t>
      </w:r>
      <w:r>
        <w:rPr>
          <w:rStyle w:val="s1"/>
          <w:color w:val="000000"/>
          <w:szCs w:val="22"/>
        </w:rPr>
        <w:t>t</w:t>
      </w:r>
      <w:r w:rsidRPr="00393AD8">
        <w:rPr>
          <w:rStyle w:val="s1"/>
          <w:color w:val="000000"/>
          <w:szCs w:val="22"/>
        </w:rPr>
        <w:t>he</w:t>
      </w:r>
      <w:r w:rsidR="00F01EE3">
        <w:rPr>
          <w:rStyle w:val="s1"/>
          <w:color w:val="000000"/>
          <w:szCs w:val="22"/>
        </w:rPr>
        <w:t xml:space="preserve"> </w:t>
      </w:r>
      <w:r w:rsidRPr="00393AD8">
        <w:rPr>
          <w:rStyle w:val="s1"/>
          <w:color w:val="000000"/>
          <w:szCs w:val="22"/>
        </w:rPr>
        <w:t>other</w:t>
      </w:r>
      <w:r w:rsidR="00F01EE3">
        <w:rPr>
          <w:rStyle w:val="s1"/>
          <w:color w:val="000000"/>
          <w:szCs w:val="22"/>
        </w:rPr>
        <w:t xml:space="preserve"> </w:t>
      </w:r>
      <w:r w:rsidR="00D2670E">
        <w:rPr>
          <w:rStyle w:val="s1"/>
          <w:color w:val="000000"/>
          <w:szCs w:val="22"/>
        </w:rPr>
        <w:t>wa</w:t>
      </w:r>
      <w:r w:rsidRPr="00393AD8">
        <w:rPr>
          <w:rStyle w:val="s1"/>
          <w:color w:val="000000"/>
          <w:szCs w:val="22"/>
        </w:rPr>
        <w:t>s</w:t>
      </w:r>
      <w:r w:rsidR="00F01EE3">
        <w:rPr>
          <w:rStyle w:val="s1"/>
          <w:color w:val="000000"/>
          <w:szCs w:val="22"/>
        </w:rPr>
        <w:t xml:space="preserve"> </w:t>
      </w:r>
      <w:r w:rsidRPr="00393AD8">
        <w:rPr>
          <w:rStyle w:val="s1"/>
          <w:color w:val="000000"/>
          <w:szCs w:val="22"/>
        </w:rPr>
        <w:t>visible</w:t>
      </w:r>
      <w:r w:rsidR="00F01EE3">
        <w:rPr>
          <w:rStyle w:val="s1"/>
          <w:color w:val="000000"/>
          <w:szCs w:val="22"/>
        </w:rPr>
        <w:t xml:space="preserve"> </w:t>
      </w:r>
      <w:r w:rsidRPr="00393AD8">
        <w:rPr>
          <w:rStyle w:val="s1"/>
          <w:color w:val="000000"/>
          <w:szCs w:val="22"/>
        </w:rPr>
        <w:t>and</w:t>
      </w:r>
      <w:r w:rsidR="00F01EE3">
        <w:rPr>
          <w:rStyle w:val="s1"/>
          <w:color w:val="000000"/>
          <w:szCs w:val="22"/>
        </w:rPr>
        <w:t xml:space="preserve"> </w:t>
      </w:r>
      <w:r w:rsidRPr="00393AD8">
        <w:rPr>
          <w:rStyle w:val="s1"/>
          <w:color w:val="000000"/>
          <w:szCs w:val="22"/>
        </w:rPr>
        <w:t>appear</w:t>
      </w:r>
      <w:r w:rsidR="00D2670E">
        <w:rPr>
          <w:rStyle w:val="s1"/>
          <w:color w:val="000000"/>
          <w:szCs w:val="22"/>
        </w:rPr>
        <w:t>ed</w:t>
      </w:r>
      <w:r w:rsidR="00F01EE3">
        <w:rPr>
          <w:rStyle w:val="s1"/>
          <w:color w:val="000000"/>
          <w:szCs w:val="22"/>
        </w:rPr>
        <w:t xml:space="preserve"> </w:t>
      </w:r>
      <w:r w:rsidRPr="00393AD8">
        <w:rPr>
          <w:rStyle w:val="s1"/>
          <w:color w:val="000000"/>
          <w:szCs w:val="22"/>
        </w:rPr>
        <w:t>to</w:t>
      </w:r>
      <w:r w:rsidR="00F01EE3">
        <w:rPr>
          <w:rStyle w:val="s1"/>
          <w:color w:val="000000"/>
          <w:szCs w:val="22"/>
        </w:rPr>
        <w:t xml:space="preserve"> </w:t>
      </w:r>
      <w:r w:rsidRPr="00393AD8">
        <w:rPr>
          <w:rStyle w:val="s1"/>
          <w:color w:val="000000"/>
          <w:szCs w:val="22"/>
        </w:rPr>
        <w:t>be</w:t>
      </w:r>
      <w:r w:rsidR="00F01EE3">
        <w:rPr>
          <w:rStyle w:val="s1"/>
          <w:color w:val="000000"/>
          <w:szCs w:val="22"/>
        </w:rPr>
        <w:t xml:space="preserve"> </w:t>
      </w:r>
      <w:r w:rsidRPr="00393AD8">
        <w:rPr>
          <w:rStyle w:val="s1"/>
          <w:color w:val="000000"/>
          <w:szCs w:val="22"/>
        </w:rPr>
        <w:t>barely</w:t>
      </w:r>
      <w:r w:rsidR="00F01EE3">
        <w:rPr>
          <w:rStyle w:val="s1"/>
          <w:color w:val="000000"/>
          <w:szCs w:val="22"/>
        </w:rPr>
        <w:t xml:space="preserve"> </w:t>
      </w:r>
      <w:r w:rsidRPr="00393AD8">
        <w:rPr>
          <w:rStyle w:val="s1"/>
          <w:color w:val="000000"/>
          <w:szCs w:val="22"/>
        </w:rPr>
        <w:t>under</w:t>
      </w:r>
      <w:r w:rsidR="00F01EE3">
        <w:rPr>
          <w:rStyle w:val="s1"/>
          <w:color w:val="000000"/>
          <w:szCs w:val="22"/>
        </w:rPr>
        <w:t xml:space="preserve"> </w:t>
      </w:r>
      <w:r w:rsidRPr="00393AD8">
        <w:rPr>
          <w:rStyle w:val="s1"/>
          <w:color w:val="000000"/>
          <w:szCs w:val="22"/>
        </w:rPr>
        <w:t>the</w:t>
      </w:r>
      <w:r w:rsidR="00F01EE3">
        <w:rPr>
          <w:rStyle w:val="s1"/>
          <w:color w:val="000000"/>
          <w:szCs w:val="22"/>
        </w:rPr>
        <w:t xml:space="preserve"> </w:t>
      </w:r>
      <w:r w:rsidRPr="00393AD8">
        <w:rPr>
          <w:rStyle w:val="s1"/>
          <w:color w:val="000000"/>
          <w:szCs w:val="22"/>
        </w:rPr>
        <w:t>outer</w:t>
      </w:r>
      <w:r w:rsidR="00F01EE3">
        <w:rPr>
          <w:rStyle w:val="s1"/>
          <w:color w:val="000000"/>
          <w:szCs w:val="22"/>
        </w:rPr>
        <w:t xml:space="preserve"> </w:t>
      </w:r>
      <w:r w:rsidRPr="00393AD8">
        <w:rPr>
          <w:rStyle w:val="s1"/>
          <w:color w:val="000000"/>
          <w:szCs w:val="22"/>
        </w:rPr>
        <w:t>layer</w:t>
      </w:r>
      <w:r w:rsidR="00F01EE3">
        <w:rPr>
          <w:rStyle w:val="s1"/>
          <w:color w:val="000000"/>
          <w:szCs w:val="22"/>
        </w:rPr>
        <w:t xml:space="preserve"> </w:t>
      </w:r>
      <w:r w:rsidRPr="00393AD8">
        <w:rPr>
          <w:rStyle w:val="s1"/>
          <w:color w:val="000000"/>
          <w:szCs w:val="22"/>
        </w:rPr>
        <w:t>of</w:t>
      </w:r>
      <w:r w:rsidR="00F01EE3">
        <w:rPr>
          <w:rStyle w:val="s1"/>
          <w:color w:val="000000"/>
          <w:szCs w:val="22"/>
        </w:rPr>
        <w:t xml:space="preserve"> </w:t>
      </w:r>
      <w:r w:rsidRPr="00393AD8">
        <w:rPr>
          <w:rStyle w:val="s1"/>
          <w:color w:val="000000"/>
          <w:szCs w:val="22"/>
        </w:rPr>
        <w:t>tissue</w:t>
      </w:r>
      <w:r w:rsidR="00F01EE3">
        <w:rPr>
          <w:rStyle w:val="s1"/>
          <w:color w:val="000000"/>
          <w:szCs w:val="22"/>
        </w:rPr>
        <w:t xml:space="preserve"> </w:t>
      </w:r>
      <w:r w:rsidRPr="00393AD8">
        <w:rPr>
          <w:rStyle w:val="s1"/>
          <w:color w:val="000000"/>
          <w:szCs w:val="22"/>
        </w:rPr>
        <w:t>in</w:t>
      </w:r>
      <w:r w:rsidR="00F01EE3">
        <w:rPr>
          <w:rStyle w:val="s1"/>
          <w:color w:val="000000"/>
          <w:szCs w:val="22"/>
        </w:rPr>
        <w:t xml:space="preserve"> </w:t>
      </w:r>
      <w:r w:rsidRPr="00393AD8">
        <w:rPr>
          <w:rStyle w:val="s1"/>
          <w:color w:val="000000"/>
          <w:szCs w:val="22"/>
        </w:rPr>
        <w:t>the</w:t>
      </w:r>
      <w:r w:rsidR="00F01EE3">
        <w:rPr>
          <w:rStyle w:val="s1"/>
          <w:color w:val="000000"/>
          <w:szCs w:val="22"/>
        </w:rPr>
        <w:t xml:space="preserve"> </w:t>
      </w:r>
      <w:r w:rsidRPr="00393AD8">
        <w:rPr>
          <w:rStyle w:val="s1"/>
          <w:color w:val="000000"/>
          <w:szCs w:val="22"/>
        </w:rPr>
        <w:t>tubes</w:t>
      </w:r>
      <w:r>
        <w:rPr>
          <w:rStyle w:val="s1"/>
          <w:color w:val="000000"/>
          <w:szCs w:val="22"/>
        </w:rPr>
        <w:t>.</w:t>
      </w:r>
      <w:r w:rsidR="00F01EE3">
        <w:rPr>
          <w:rStyle w:val="s1"/>
          <w:color w:val="000000"/>
          <w:szCs w:val="22"/>
        </w:rPr>
        <w:t xml:space="preserve"> </w:t>
      </w:r>
      <w:r w:rsidRPr="00393AD8">
        <w:rPr>
          <w:rStyle w:val="s1"/>
          <w:color w:val="000000"/>
          <w:szCs w:val="22"/>
        </w:rPr>
        <w:t>My</w:t>
      </w:r>
      <w:r w:rsidR="00F01EE3">
        <w:rPr>
          <w:rStyle w:val="s1"/>
          <w:color w:val="000000"/>
          <w:szCs w:val="22"/>
        </w:rPr>
        <w:t xml:space="preserve"> </w:t>
      </w:r>
      <w:r w:rsidRPr="00393AD8">
        <w:rPr>
          <w:rStyle w:val="s1"/>
          <w:color w:val="000000"/>
          <w:szCs w:val="22"/>
        </w:rPr>
        <w:t>uterus</w:t>
      </w:r>
      <w:r w:rsidR="00F01EE3">
        <w:rPr>
          <w:rStyle w:val="s1"/>
          <w:color w:val="000000"/>
          <w:szCs w:val="22"/>
        </w:rPr>
        <w:t xml:space="preserve"> </w:t>
      </w:r>
      <w:r w:rsidRPr="00393AD8">
        <w:rPr>
          <w:rStyle w:val="s1"/>
          <w:color w:val="000000"/>
          <w:szCs w:val="22"/>
        </w:rPr>
        <w:t>also</w:t>
      </w:r>
      <w:r w:rsidR="00F01EE3">
        <w:rPr>
          <w:rStyle w:val="s1"/>
          <w:color w:val="000000"/>
          <w:szCs w:val="22"/>
        </w:rPr>
        <w:t xml:space="preserve"> </w:t>
      </w:r>
      <w:r w:rsidRPr="00393AD8">
        <w:rPr>
          <w:rStyle w:val="s1"/>
          <w:color w:val="000000"/>
          <w:szCs w:val="22"/>
        </w:rPr>
        <w:t>appear</w:t>
      </w:r>
      <w:r w:rsidR="00D2670E">
        <w:rPr>
          <w:rStyle w:val="s1"/>
          <w:color w:val="000000"/>
          <w:szCs w:val="22"/>
        </w:rPr>
        <w:t>ed</w:t>
      </w:r>
      <w:r w:rsidR="00F01EE3">
        <w:rPr>
          <w:rStyle w:val="s1"/>
          <w:color w:val="000000"/>
          <w:szCs w:val="22"/>
        </w:rPr>
        <w:t xml:space="preserve"> </w:t>
      </w:r>
      <w:r w:rsidRPr="00393AD8">
        <w:rPr>
          <w:rStyle w:val="s1"/>
          <w:color w:val="000000"/>
          <w:szCs w:val="22"/>
        </w:rPr>
        <w:t>to</w:t>
      </w:r>
      <w:r w:rsidR="00F01EE3">
        <w:rPr>
          <w:rStyle w:val="s1"/>
          <w:color w:val="000000"/>
          <w:szCs w:val="22"/>
        </w:rPr>
        <w:t xml:space="preserve"> </w:t>
      </w:r>
      <w:r w:rsidRPr="00393AD8">
        <w:rPr>
          <w:rStyle w:val="s1"/>
          <w:color w:val="000000"/>
          <w:szCs w:val="22"/>
        </w:rPr>
        <w:t>have</w:t>
      </w:r>
      <w:r w:rsidR="00F01EE3">
        <w:rPr>
          <w:rStyle w:val="s1"/>
          <w:color w:val="000000"/>
          <w:szCs w:val="22"/>
        </w:rPr>
        <w:t xml:space="preserve"> </w:t>
      </w:r>
      <w:r w:rsidRPr="00393AD8">
        <w:rPr>
          <w:rStyle w:val="s1"/>
          <w:color w:val="000000"/>
          <w:szCs w:val="22"/>
        </w:rPr>
        <w:t>shards</w:t>
      </w:r>
      <w:r w:rsidR="00F01EE3">
        <w:rPr>
          <w:rStyle w:val="s1"/>
          <w:color w:val="000000"/>
          <w:szCs w:val="22"/>
        </w:rPr>
        <w:t xml:space="preserve"> </w:t>
      </w:r>
      <w:r w:rsidRPr="00393AD8">
        <w:rPr>
          <w:rStyle w:val="s1"/>
          <w:color w:val="000000"/>
          <w:szCs w:val="22"/>
        </w:rPr>
        <w:t>of</w:t>
      </w:r>
      <w:r w:rsidR="00F01EE3">
        <w:rPr>
          <w:rStyle w:val="s1"/>
          <w:color w:val="000000"/>
          <w:szCs w:val="22"/>
        </w:rPr>
        <w:t xml:space="preserve"> </w:t>
      </w:r>
      <w:r w:rsidRPr="00393AD8">
        <w:rPr>
          <w:rStyle w:val="s1"/>
          <w:color w:val="000000"/>
          <w:szCs w:val="22"/>
        </w:rPr>
        <w:t>metal</w:t>
      </w:r>
      <w:r w:rsidR="00F01EE3">
        <w:rPr>
          <w:rStyle w:val="s1"/>
          <w:color w:val="000000"/>
          <w:szCs w:val="22"/>
        </w:rPr>
        <w:t xml:space="preserve"> </w:t>
      </w:r>
      <w:r w:rsidRPr="00393AD8">
        <w:rPr>
          <w:rStyle w:val="s1"/>
          <w:color w:val="000000"/>
          <w:szCs w:val="22"/>
        </w:rPr>
        <w:t>in</w:t>
      </w:r>
      <w:r w:rsidR="00F01EE3">
        <w:rPr>
          <w:rStyle w:val="s1"/>
          <w:color w:val="000000"/>
          <w:szCs w:val="22"/>
        </w:rPr>
        <w:t xml:space="preserve"> </w:t>
      </w:r>
      <w:r w:rsidRPr="00393AD8">
        <w:rPr>
          <w:rStyle w:val="s1"/>
          <w:color w:val="000000"/>
          <w:szCs w:val="22"/>
        </w:rPr>
        <w:t>it</w:t>
      </w:r>
      <w:r>
        <w:rPr>
          <w:rStyle w:val="s1"/>
          <w:color w:val="000000"/>
          <w:szCs w:val="22"/>
        </w:rPr>
        <w:t>.</w:t>
      </w:r>
      <w:r w:rsidR="00F01EE3">
        <w:rPr>
          <w:rStyle w:val="s1"/>
          <w:color w:val="000000"/>
          <w:szCs w:val="22"/>
        </w:rPr>
        <w:t xml:space="preserve"> </w:t>
      </w:r>
      <w:r>
        <w:rPr>
          <w:rStyle w:val="s1"/>
          <w:color w:val="000000"/>
          <w:szCs w:val="22"/>
        </w:rPr>
        <w:t>All</w:t>
      </w:r>
      <w:r w:rsidR="00F01EE3">
        <w:rPr>
          <w:rStyle w:val="s1"/>
          <w:color w:val="000000"/>
          <w:szCs w:val="22"/>
        </w:rPr>
        <w:t xml:space="preserve"> </w:t>
      </w:r>
      <w:r>
        <w:rPr>
          <w:rStyle w:val="s1"/>
          <w:color w:val="000000"/>
          <w:szCs w:val="22"/>
        </w:rPr>
        <w:t>these</w:t>
      </w:r>
      <w:r w:rsidR="00F01EE3">
        <w:rPr>
          <w:rStyle w:val="s1"/>
          <w:color w:val="000000"/>
          <w:szCs w:val="22"/>
        </w:rPr>
        <w:t xml:space="preserve"> </w:t>
      </w:r>
      <w:r>
        <w:rPr>
          <w:rStyle w:val="s1"/>
          <w:color w:val="000000"/>
          <w:szCs w:val="22"/>
        </w:rPr>
        <w:t>issues</w:t>
      </w:r>
      <w:r w:rsidR="00F01EE3">
        <w:rPr>
          <w:rStyle w:val="s1"/>
          <w:color w:val="000000"/>
          <w:szCs w:val="22"/>
        </w:rPr>
        <w:t xml:space="preserve"> </w:t>
      </w:r>
      <w:r>
        <w:rPr>
          <w:rStyle w:val="s1"/>
          <w:color w:val="000000"/>
          <w:szCs w:val="22"/>
        </w:rPr>
        <w:t>have</w:t>
      </w:r>
      <w:r w:rsidR="00F01EE3">
        <w:rPr>
          <w:rStyle w:val="s1"/>
          <w:color w:val="000000"/>
          <w:szCs w:val="22"/>
        </w:rPr>
        <w:t xml:space="preserve"> </w:t>
      </w:r>
      <w:r>
        <w:rPr>
          <w:rStyle w:val="s1"/>
          <w:color w:val="000000"/>
          <w:szCs w:val="22"/>
        </w:rPr>
        <w:t>been</w:t>
      </w:r>
      <w:r w:rsidR="00F01EE3">
        <w:rPr>
          <w:rStyle w:val="s1"/>
          <w:color w:val="000000"/>
          <w:szCs w:val="22"/>
        </w:rPr>
        <w:t xml:space="preserve"> </w:t>
      </w:r>
      <w:r w:rsidRPr="00393AD8">
        <w:rPr>
          <w:rStyle w:val="s1"/>
          <w:color w:val="000000"/>
          <w:szCs w:val="22"/>
        </w:rPr>
        <w:t>ignored</w:t>
      </w:r>
      <w:r w:rsidR="00F01EE3">
        <w:rPr>
          <w:rStyle w:val="s1"/>
          <w:color w:val="000000"/>
          <w:szCs w:val="22"/>
        </w:rPr>
        <w:t xml:space="preserve"> </w:t>
      </w:r>
      <w:r>
        <w:rPr>
          <w:rStyle w:val="s1"/>
          <w:color w:val="000000"/>
          <w:szCs w:val="22"/>
        </w:rPr>
        <w:t>by</w:t>
      </w:r>
      <w:r w:rsidR="00F01EE3">
        <w:rPr>
          <w:rStyle w:val="s1"/>
          <w:color w:val="000000"/>
          <w:szCs w:val="22"/>
        </w:rPr>
        <w:t xml:space="preserve"> </w:t>
      </w:r>
      <w:r>
        <w:rPr>
          <w:rStyle w:val="s1"/>
          <w:color w:val="000000"/>
          <w:szCs w:val="22"/>
        </w:rPr>
        <w:t>my</w:t>
      </w:r>
      <w:r w:rsidR="00F01EE3">
        <w:rPr>
          <w:rStyle w:val="s1"/>
          <w:color w:val="000000"/>
          <w:szCs w:val="22"/>
        </w:rPr>
        <w:t xml:space="preserve"> </w:t>
      </w:r>
      <w:r>
        <w:rPr>
          <w:rStyle w:val="s1"/>
          <w:color w:val="000000"/>
          <w:szCs w:val="22"/>
        </w:rPr>
        <w:t>surgeon</w:t>
      </w:r>
      <w:r w:rsidRPr="00393AD8">
        <w:rPr>
          <w:rStyle w:val="s1"/>
          <w:color w:val="000000"/>
          <w:szCs w:val="22"/>
        </w:rPr>
        <w:t>.</w:t>
      </w:r>
      <w:r w:rsidR="00F01EE3">
        <w:rPr>
          <w:rStyle w:val="s1"/>
          <w:color w:val="000000"/>
          <w:szCs w:val="22"/>
        </w:rPr>
        <w:t xml:space="preserve"> </w:t>
      </w:r>
    </w:p>
    <w:p w14:paraId="4B6E6D3D" w14:textId="1902D0C0" w:rsidR="00D75306" w:rsidRPr="00393AD8" w:rsidRDefault="00D75306" w:rsidP="00606DEB">
      <w:pPr>
        <w:pStyle w:val="Lowvisionbodytext"/>
      </w:pPr>
      <w:r w:rsidRPr="00393AD8">
        <w:rPr>
          <w:rStyle w:val="s1"/>
          <w:color w:val="000000"/>
          <w:szCs w:val="22"/>
        </w:rPr>
        <w:t>Due</w:t>
      </w:r>
      <w:r w:rsidR="00F01EE3">
        <w:rPr>
          <w:rStyle w:val="s1"/>
          <w:color w:val="000000"/>
          <w:szCs w:val="22"/>
        </w:rPr>
        <w:t xml:space="preserve"> </w:t>
      </w:r>
      <w:r w:rsidRPr="00393AD8">
        <w:rPr>
          <w:rStyle w:val="s1"/>
          <w:color w:val="000000"/>
          <w:szCs w:val="22"/>
        </w:rPr>
        <w:t>to</w:t>
      </w:r>
      <w:r w:rsidR="00F01EE3">
        <w:rPr>
          <w:rStyle w:val="s1"/>
          <w:color w:val="000000"/>
          <w:szCs w:val="22"/>
        </w:rPr>
        <w:t xml:space="preserve"> </w:t>
      </w:r>
      <w:r w:rsidRPr="00393AD8">
        <w:rPr>
          <w:rStyle w:val="s1"/>
          <w:color w:val="000000"/>
          <w:szCs w:val="22"/>
        </w:rPr>
        <w:t>the</w:t>
      </w:r>
      <w:r w:rsidR="00F01EE3">
        <w:rPr>
          <w:rStyle w:val="s1"/>
          <w:color w:val="000000"/>
          <w:szCs w:val="22"/>
        </w:rPr>
        <w:t xml:space="preserve"> </w:t>
      </w:r>
      <w:r w:rsidRPr="00393AD8">
        <w:rPr>
          <w:rStyle w:val="s1"/>
          <w:color w:val="000000"/>
          <w:szCs w:val="22"/>
        </w:rPr>
        <w:t>specialist</w:t>
      </w:r>
      <w:r w:rsidR="00F01EE3">
        <w:rPr>
          <w:rStyle w:val="s1"/>
          <w:color w:val="000000"/>
          <w:szCs w:val="22"/>
        </w:rPr>
        <w:t xml:space="preserve"> </w:t>
      </w:r>
      <w:r w:rsidRPr="00393AD8">
        <w:rPr>
          <w:rStyle w:val="s1"/>
          <w:color w:val="000000"/>
          <w:szCs w:val="22"/>
        </w:rPr>
        <w:t>not</w:t>
      </w:r>
      <w:r w:rsidR="00F01EE3">
        <w:rPr>
          <w:rStyle w:val="s1"/>
          <w:color w:val="000000"/>
          <w:szCs w:val="22"/>
        </w:rPr>
        <w:t xml:space="preserve"> </w:t>
      </w:r>
      <w:r w:rsidRPr="00393AD8">
        <w:rPr>
          <w:rStyle w:val="s1"/>
          <w:color w:val="000000"/>
          <w:szCs w:val="22"/>
        </w:rPr>
        <w:t>giving</w:t>
      </w:r>
      <w:r w:rsidR="00F01EE3">
        <w:rPr>
          <w:rStyle w:val="s1"/>
          <w:color w:val="000000"/>
          <w:szCs w:val="22"/>
        </w:rPr>
        <w:t xml:space="preserve"> </w:t>
      </w:r>
      <w:r w:rsidRPr="00393AD8">
        <w:rPr>
          <w:rStyle w:val="s1"/>
          <w:color w:val="000000"/>
          <w:szCs w:val="22"/>
        </w:rPr>
        <w:t>the</w:t>
      </w:r>
      <w:r w:rsidR="00F01EE3">
        <w:rPr>
          <w:rStyle w:val="s1"/>
          <w:color w:val="000000"/>
          <w:szCs w:val="22"/>
        </w:rPr>
        <w:t xml:space="preserve"> </w:t>
      </w:r>
      <w:r w:rsidRPr="00393AD8">
        <w:rPr>
          <w:rStyle w:val="s1"/>
          <w:color w:val="000000"/>
          <w:szCs w:val="22"/>
        </w:rPr>
        <w:t>device</w:t>
      </w:r>
      <w:r w:rsidR="00F01EE3">
        <w:rPr>
          <w:rStyle w:val="s1"/>
          <w:color w:val="000000"/>
          <w:szCs w:val="22"/>
        </w:rPr>
        <w:t xml:space="preserve"> </w:t>
      </w:r>
      <w:r w:rsidRPr="00393AD8">
        <w:rPr>
          <w:rStyle w:val="s1"/>
          <w:color w:val="000000"/>
          <w:szCs w:val="22"/>
        </w:rPr>
        <w:t>the</w:t>
      </w:r>
      <w:r w:rsidR="00F01EE3">
        <w:rPr>
          <w:rStyle w:val="s1"/>
          <w:color w:val="000000"/>
          <w:szCs w:val="22"/>
        </w:rPr>
        <w:t xml:space="preserve"> </w:t>
      </w:r>
      <w:r w:rsidRPr="00393AD8">
        <w:rPr>
          <w:rStyle w:val="s1"/>
          <w:color w:val="000000"/>
          <w:szCs w:val="22"/>
        </w:rPr>
        <w:t>serious</w:t>
      </w:r>
      <w:r w:rsidR="00F01EE3">
        <w:rPr>
          <w:rStyle w:val="s1"/>
          <w:color w:val="000000"/>
          <w:szCs w:val="22"/>
        </w:rPr>
        <w:t xml:space="preserve"> </w:t>
      </w:r>
      <w:r>
        <w:rPr>
          <w:rStyle w:val="s1"/>
          <w:color w:val="000000"/>
          <w:szCs w:val="22"/>
        </w:rPr>
        <w:t>consideration</w:t>
      </w:r>
      <w:r w:rsidR="00F01EE3">
        <w:rPr>
          <w:rStyle w:val="s1"/>
          <w:color w:val="000000"/>
          <w:szCs w:val="22"/>
        </w:rPr>
        <w:t xml:space="preserve"> </w:t>
      </w:r>
      <w:r w:rsidRPr="00393AD8">
        <w:rPr>
          <w:rStyle w:val="s1"/>
          <w:color w:val="000000"/>
          <w:szCs w:val="22"/>
        </w:rPr>
        <w:t>she</w:t>
      </w:r>
      <w:r w:rsidR="00F01EE3">
        <w:rPr>
          <w:rStyle w:val="s1"/>
          <w:color w:val="000000"/>
          <w:szCs w:val="22"/>
        </w:rPr>
        <w:t xml:space="preserve"> </w:t>
      </w:r>
      <w:r w:rsidRPr="00393AD8">
        <w:rPr>
          <w:rStyle w:val="s1"/>
          <w:color w:val="000000"/>
          <w:szCs w:val="22"/>
        </w:rPr>
        <w:t>should</w:t>
      </w:r>
      <w:r w:rsidR="00F01EE3">
        <w:rPr>
          <w:rStyle w:val="s1"/>
          <w:color w:val="000000"/>
          <w:szCs w:val="22"/>
        </w:rPr>
        <w:t xml:space="preserve"> </w:t>
      </w:r>
      <w:r w:rsidRPr="00393AD8">
        <w:rPr>
          <w:rStyle w:val="s1"/>
          <w:color w:val="000000"/>
          <w:szCs w:val="22"/>
        </w:rPr>
        <w:t>have,</w:t>
      </w:r>
      <w:r w:rsidR="00F01EE3">
        <w:rPr>
          <w:rStyle w:val="s1"/>
          <w:color w:val="000000"/>
          <w:szCs w:val="22"/>
        </w:rPr>
        <w:t xml:space="preserve"> </w:t>
      </w:r>
      <w:r w:rsidRPr="00393AD8">
        <w:rPr>
          <w:rStyle w:val="s1"/>
          <w:color w:val="000000"/>
          <w:szCs w:val="22"/>
        </w:rPr>
        <w:t>ACC</w:t>
      </w:r>
      <w:r w:rsidR="00F01EE3">
        <w:rPr>
          <w:rStyle w:val="s1"/>
          <w:color w:val="000000"/>
          <w:szCs w:val="22"/>
        </w:rPr>
        <w:t xml:space="preserve"> </w:t>
      </w:r>
      <w:r w:rsidRPr="00393AD8">
        <w:rPr>
          <w:rStyle w:val="s1"/>
          <w:color w:val="000000"/>
          <w:szCs w:val="22"/>
        </w:rPr>
        <w:t>declined</w:t>
      </w:r>
      <w:r w:rsidR="00F01EE3">
        <w:rPr>
          <w:rStyle w:val="s1"/>
          <w:color w:val="000000"/>
          <w:szCs w:val="22"/>
        </w:rPr>
        <w:t xml:space="preserve"> </w:t>
      </w:r>
      <w:r w:rsidRPr="00393AD8">
        <w:rPr>
          <w:rStyle w:val="s1"/>
          <w:color w:val="000000"/>
          <w:szCs w:val="22"/>
        </w:rPr>
        <w:t>my</w:t>
      </w:r>
      <w:r w:rsidR="00F01EE3">
        <w:rPr>
          <w:rStyle w:val="s1"/>
          <w:color w:val="000000"/>
          <w:szCs w:val="22"/>
        </w:rPr>
        <w:t xml:space="preserve"> </w:t>
      </w:r>
      <w:r w:rsidRPr="00393AD8">
        <w:rPr>
          <w:rStyle w:val="s1"/>
          <w:color w:val="000000"/>
          <w:szCs w:val="22"/>
        </w:rPr>
        <w:t>case</w:t>
      </w:r>
      <w:r w:rsidR="00F01EE3">
        <w:rPr>
          <w:rStyle w:val="s1"/>
          <w:color w:val="000000"/>
          <w:szCs w:val="22"/>
        </w:rPr>
        <w:t xml:space="preserve"> </w:t>
      </w:r>
      <w:r w:rsidRPr="00393AD8">
        <w:rPr>
          <w:rStyle w:val="s1"/>
          <w:color w:val="000000"/>
          <w:szCs w:val="22"/>
        </w:rPr>
        <w:t>for</w:t>
      </w:r>
      <w:r w:rsidR="00F01EE3">
        <w:rPr>
          <w:rStyle w:val="s1"/>
          <w:color w:val="000000"/>
          <w:szCs w:val="22"/>
        </w:rPr>
        <w:t xml:space="preserve"> </w:t>
      </w:r>
      <w:r w:rsidRPr="00393AD8">
        <w:rPr>
          <w:rStyle w:val="s1"/>
          <w:color w:val="000000"/>
          <w:szCs w:val="22"/>
        </w:rPr>
        <w:t>expense</w:t>
      </w:r>
      <w:r w:rsidR="00F01EE3">
        <w:rPr>
          <w:rStyle w:val="s1"/>
          <w:color w:val="000000"/>
          <w:szCs w:val="22"/>
        </w:rPr>
        <w:t xml:space="preserve"> </w:t>
      </w:r>
      <w:r w:rsidRPr="00393AD8">
        <w:rPr>
          <w:rStyle w:val="s1"/>
          <w:color w:val="000000"/>
          <w:szCs w:val="22"/>
        </w:rPr>
        <w:t>reimbursement,</w:t>
      </w:r>
      <w:r w:rsidR="00F01EE3">
        <w:rPr>
          <w:rStyle w:val="s1"/>
          <w:color w:val="000000"/>
          <w:szCs w:val="22"/>
        </w:rPr>
        <w:t xml:space="preserve"> </w:t>
      </w:r>
      <w:r w:rsidRPr="00393AD8">
        <w:rPr>
          <w:rStyle w:val="s1"/>
          <w:color w:val="000000"/>
          <w:szCs w:val="22"/>
        </w:rPr>
        <w:t>and</w:t>
      </w:r>
      <w:r w:rsidR="00F01EE3">
        <w:rPr>
          <w:rStyle w:val="s1"/>
          <w:color w:val="000000"/>
          <w:szCs w:val="22"/>
        </w:rPr>
        <w:t xml:space="preserve"> </w:t>
      </w:r>
      <w:r w:rsidRPr="00393AD8">
        <w:rPr>
          <w:rStyle w:val="s1"/>
          <w:color w:val="000000"/>
          <w:szCs w:val="22"/>
        </w:rPr>
        <w:t>of</w:t>
      </w:r>
      <w:r w:rsidR="00F01EE3">
        <w:rPr>
          <w:rStyle w:val="s1"/>
          <w:color w:val="000000"/>
          <w:szCs w:val="22"/>
        </w:rPr>
        <w:t xml:space="preserve"> </w:t>
      </w:r>
      <w:r w:rsidRPr="00393AD8">
        <w:rPr>
          <w:rStyle w:val="s1"/>
          <w:color w:val="000000"/>
          <w:szCs w:val="22"/>
        </w:rPr>
        <w:t>course,</w:t>
      </w:r>
      <w:r w:rsidR="00F01EE3">
        <w:rPr>
          <w:rStyle w:val="s1"/>
          <w:color w:val="000000"/>
          <w:szCs w:val="22"/>
        </w:rPr>
        <w:t xml:space="preserve"> </w:t>
      </w:r>
      <w:r w:rsidRPr="00393AD8">
        <w:rPr>
          <w:rStyle w:val="s1"/>
          <w:color w:val="000000"/>
          <w:szCs w:val="22"/>
        </w:rPr>
        <w:t>no</w:t>
      </w:r>
      <w:r w:rsidR="00F01EE3">
        <w:rPr>
          <w:rStyle w:val="s1"/>
          <w:color w:val="000000"/>
          <w:szCs w:val="22"/>
        </w:rPr>
        <w:t xml:space="preserve"> </w:t>
      </w:r>
      <w:r w:rsidRPr="00393AD8">
        <w:rPr>
          <w:rStyle w:val="s1"/>
          <w:color w:val="000000"/>
          <w:szCs w:val="22"/>
        </w:rPr>
        <w:t>one</w:t>
      </w:r>
      <w:r w:rsidR="00F01EE3">
        <w:rPr>
          <w:rStyle w:val="s1"/>
          <w:color w:val="000000"/>
          <w:szCs w:val="22"/>
        </w:rPr>
        <w:t xml:space="preserve"> </w:t>
      </w:r>
      <w:r w:rsidRPr="00393AD8">
        <w:rPr>
          <w:rStyle w:val="s1"/>
          <w:color w:val="000000"/>
          <w:szCs w:val="22"/>
        </w:rPr>
        <w:t>is</w:t>
      </w:r>
      <w:r w:rsidR="00F01EE3">
        <w:rPr>
          <w:rStyle w:val="s1"/>
          <w:color w:val="000000"/>
          <w:szCs w:val="22"/>
        </w:rPr>
        <w:t xml:space="preserve"> </w:t>
      </w:r>
      <w:r w:rsidRPr="00393AD8">
        <w:rPr>
          <w:rStyle w:val="s1"/>
          <w:color w:val="000000"/>
          <w:szCs w:val="22"/>
        </w:rPr>
        <w:t>covering</w:t>
      </w:r>
      <w:r w:rsidR="00F01EE3">
        <w:rPr>
          <w:rStyle w:val="s1"/>
          <w:color w:val="000000"/>
          <w:szCs w:val="22"/>
        </w:rPr>
        <w:t xml:space="preserve"> </w:t>
      </w:r>
      <w:r w:rsidRPr="00393AD8">
        <w:rPr>
          <w:rStyle w:val="s1"/>
          <w:color w:val="000000"/>
          <w:szCs w:val="22"/>
        </w:rPr>
        <w:t>my</w:t>
      </w:r>
      <w:r w:rsidR="00F01EE3">
        <w:rPr>
          <w:rStyle w:val="s1"/>
          <w:color w:val="000000"/>
          <w:szCs w:val="22"/>
        </w:rPr>
        <w:t xml:space="preserve"> </w:t>
      </w:r>
      <w:r w:rsidRPr="00393AD8">
        <w:rPr>
          <w:rStyle w:val="s1"/>
          <w:color w:val="000000"/>
          <w:szCs w:val="22"/>
        </w:rPr>
        <w:t>recovery.</w:t>
      </w:r>
      <w:r w:rsidR="00F01EE3">
        <w:rPr>
          <w:rStyle w:val="s1"/>
          <w:color w:val="000000"/>
          <w:szCs w:val="22"/>
        </w:rPr>
        <w:t xml:space="preserve"> </w:t>
      </w:r>
    </w:p>
    <w:p w14:paraId="6661A861" w14:textId="533D7EBE" w:rsidR="00D75306" w:rsidRPr="00393AD8" w:rsidRDefault="00D75306" w:rsidP="00606DEB">
      <w:pPr>
        <w:pStyle w:val="Lowvisionbodytext"/>
      </w:pPr>
      <w:r w:rsidRPr="00393AD8">
        <w:rPr>
          <w:rStyle w:val="s1"/>
          <w:color w:val="000000"/>
          <w:szCs w:val="22"/>
        </w:rPr>
        <w:lastRenderedPageBreak/>
        <w:t>Sadly,</w:t>
      </w:r>
      <w:r w:rsidR="00F01EE3">
        <w:rPr>
          <w:rStyle w:val="s1"/>
          <w:color w:val="000000"/>
          <w:szCs w:val="22"/>
        </w:rPr>
        <w:t xml:space="preserve"> </w:t>
      </w:r>
      <w:r w:rsidRPr="00393AD8">
        <w:rPr>
          <w:rStyle w:val="s1"/>
          <w:color w:val="000000"/>
          <w:szCs w:val="22"/>
        </w:rPr>
        <w:t>hysterectomy</w:t>
      </w:r>
      <w:r w:rsidR="00F01EE3">
        <w:rPr>
          <w:rStyle w:val="s1"/>
          <w:color w:val="000000"/>
          <w:szCs w:val="22"/>
        </w:rPr>
        <w:t xml:space="preserve"> </w:t>
      </w:r>
      <w:r w:rsidRPr="00393AD8">
        <w:rPr>
          <w:rStyle w:val="s1"/>
          <w:color w:val="000000"/>
          <w:szCs w:val="22"/>
        </w:rPr>
        <w:t>is</w:t>
      </w:r>
      <w:r w:rsidR="00F01EE3">
        <w:rPr>
          <w:rStyle w:val="s1"/>
          <w:color w:val="000000"/>
          <w:szCs w:val="22"/>
        </w:rPr>
        <w:t xml:space="preserve"> </w:t>
      </w:r>
      <w:r w:rsidRPr="00393AD8">
        <w:rPr>
          <w:rStyle w:val="s1"/>
          <w:color w:val="000000"/>
          <w:szCs w:val="22"/>
        </w:rPr>
        <w:t>not</w:t>
      </w:r>
      <w:r w:rsidR="00F01EE3">
        <w:rPr>
          <w:rStyle w:val="s1"/>
          <w:color w:val="000000"/>
          <w:szCs w:val="22"/>
        </w:rPr>
        <w:t xml:space="preserve"> </w:t>
      </w:r>
      <w:r w:rsidRPr="00393AD8">
        <w:rPr>
          <w:rStyle w:val="s1"/>
          <w:color w:val="000000"/>
          <w:szCs w:val="22"/>
        </w:rPr>
        <w:t>the</w:t>
      </w:r>
      <w:r w:rsidR="00F01EE3">
        <w:rPr>
          <w:rStyle w:val="s1"/>
          <w:color w:val="000000"/>
          <w:szCs w:val="22"/>
        </w:rPr>
        <w:t xml:space="preserve"> </w:t>
      </w:r>
      <w:r w:rsidRPr="00393AD8">
        <w:rPr>
          <w:rStyle w:val="s1"/>
          <w:color w:val="000000"/>
          <w:szCs w:val="22"/>
        </w:rPr>
        <w:t>end</w:t>
      </w:r>
      <w:r w:rsidR="00F01EE3">
        <w:rPr>
          <w:rStyle w:val="s1"/>
          <w:color w:val="000000"/>
          <w:szCs w:val="22"/>
        </w:rPr>
        <w:t xml:space="preserve"> </w:t>
      </w:r>
      <w:r w:rsidRPr="00393AD8">
        <w:rPr>
          <w:rStyle w:val="s1"/>
          <w:color w:val="000000"/>
          <w:szCs w:val="22"/>
        </w:rPr>
        <w:t>of</w:t>
      </w:r>
      <w:r w:rsidR="00F01EE3">
        <w:rPr>
          <w:rStyle w:val="s1"/>
          <w:color w:val="000000"/>
          <w:szCs w:val="22"/>
        </w:rPr>
        <w:t xml:space="preserve"> </w:t>
      </w:r>
      <w:r w:rsidRPr="00393AD8">
        <w:rPr>
          <w:rStyle w:val="s1"/>
          <w:color w:val="000000"/>
          <w:szCs w:val="22"/>
        </w:rPr>
        <w:t>the</w:t>
      </w:r>
      <w:r w:rsidR="00F01EE3">
        <w:rPr>
          <w:rStyle w:val="s1"/>
          <w:color w:val="000000"/>
          <w:szCs w:val="22"/>
        </w:rPr>
        <w:t xml:space="preserve"> </w:t>
      </w:r>
      <w:r w:rsidRPr="00393AD8">
        <w:rPr>
          <w:rStyle w:val="s1"/>
          <w:color w:val="000000"/>
          <w:szCs w:val="22"/>
        </w:rPr>
        <w:t>issues</w:t>
      </w:r>
      <w:r w:rsidR="00F01EE3">
        <w:rPr>
          <w:rStyle w:val="s1"/>
          <w:color w:val="000000"/>
          <w:szCs w:val="22"/>
        </w:rPr>
        <w:t xml:space="preserve"> </w:t>
      </w:r>
      <w:r w:rsidRPr="00393AD8">
        <w:rPr>
          <w:rStyle w:val="s1"/>
          <w:color w:val="000000"/>
          <w:szCs w:val="22"/>
        </w:rPr>
        <w:t>the</w:t>
      </w:r>
      <w:r w:rsidR="00F01EE3">
        <w:rPr>
          <w:rStyle w:val="s1"/>
          <w:color w:val="000000"/>
          <w:szCs w:val="22"/>
        </w:rPr>
        <w:t xml:space="preserve"> </w:t>
      </w:r>
      <w:r w:rsidRPr="00393AD8">
        <w:rPr>
          <w:rStyle w:val="s1"/>
          <w:color w:val="000000"/>
          <w:szCs w:val="22"/>
        </w:rPr>
        <w:t>device</w:t>
      </w:r>
      <w:r w:rsidR="00F01EE3">
        <w:rPr>
          <w:rStyle w:val="s1"/>
          <w:color w:val="000000"/>
          <w:szCs w:val="22"/>
        </w:rPr>
        <w:t xml:space="preserve"> </w:t>
      </w:r>
      <w:r w:rsidRPr="00393AD8">
        <w:rPr>
          <w:rStyle w:val="s1"/>
          <w:color w:val="000000"/>
          <w:szCs w:val="22"/>
        </w:rPr>
        <w:t>can</w:t>
      </w:r>
      <w:r w:rsidR="00F01EE3">
        <w:rPr>
          <w:rStyle w:val="s1"/>
          <w:color w:val="000000"/>
          <w:szCs w:val="22"/>
        </w:rPr>
        <w:t xml:space="preserve"> </w:t>
      </w:r>
      <w:r w:rsidRPr="00393AD8">
        <w:rPr>
          <w:rStyle w:val="s1"/>
          <w:color w:val="000000"/>
          <w:szCs w:val="22"/>
        </w:rPr>
        <w:t>cause,</w:t>
      </w:r>
      <w:r w:rsidR="00F01EE3">
        <w:rPr>
          <w:rStyle w:val="s1"/>
          <w:color w:val="000000"/>
          <w:szCs w:val="22"/>
        </w:rPr>
        <w:t xml:space="preserve"> </w:t>
      </w:r>
      <w:r w:rsidRPr="00393AD8">
        <w:rPr>
          <w:rStyle w:val="s1"/>
          <w:color w:val="000000"/>
          <w:szCs w:val="22"/>
        </w:rPr>
        <w:t>and</w:t>
      </w:r>
      <w:r w:rsidR="00F01EE3">
        <w:rPr>
          <w:rStyle w:val="s1"/>
          <w:color w:val="000000"/>
          <w:szCs w:val="22"/>
        </w:rPr>
        <w:t xml:space="preserve"> </w:t>
      </w:r>
      <w:r w:rsidRPr="00393AD8">
        <w:rPr>
          <w:rStyle w:val="s1"/>
          <w:color w:val="000000"/>
          <w:szCs w:val="22"/>
        </w:rPr>
        <w:t>detox</w:t>
      </w:r>
      <w:r w:rsidR="00F01EE3">
        <w:rPr>
          <w:rStyle w:val="s1"/>
          <w:color w:val="000000"/>
          <w:szCs w:val="22"/>
        </w:rPr>
        <w:t xml:space="preserve"> </w:t>
      </w:r>
      <w:r w:rsidRPr="00393AD8">
        <w:rPr>
          <w:rStyle w:val="s1"/>
          <w:color w:val="000000"/>
          <w:szCs w:val="22"/>
        </w:rPr>
        <w:t>and</w:t>
      </w:r>
      <w:r w:rsidR="00F01EE3">
        <w:rPr>
          <w:rStyle w:val="s1"/>
          <w:color w:val="000000"/>
          <w:szCs w:val="22"/>
        </w:rPr>
        <w:t xml:space="preserve"> </w:t>
      </w:r>
      <w:r w:rsidRPr="00393AD8">
        <w:rPr>
          <w:rStyle w:val="s1"/>
          <w:color w:val="000000"/>
          <w:szCs w:val="22"/>
        </w:rPr>
        <w:t>recovery</w:t>
      </w:r>
      <w:r w:rsidR="00F01EE3">
        <w:rPr>
          <w:rStyle w:val="s1"/>
          <w:color w:val="000000"/>
          <w:szCs w:val="22"/>
        </w:rPr>
        <w:t xml:space="preserve"> </w:t>
      </w:r>
      <w:r w:rsidRPr="00393AD8">
        <w:rPr>
          <w:rStyle w:val="s1"/>
          <w:color w:val="000000"/>
          <w:szCs w:val="22"/>
        </w:rPr>
        <w:t>is</w:t>
      </w:r>
      <w:r w:rsidR="00F01EE3">
        <w:rPr>
          <w:rStyle w:val="s1"/>
          <w:color w:val="000000"/>
          <w:szCs w:val="22"/>
        </w:rPr>
        <w:t xml:space="preserve"> </w:t>
      </w:r>
      <w:r w:rsidRPr="00393AD8">
        <w:rPr>
          <w:rStyle w:val="s1"/>
          <w:color w:val="000000"/>
          <w:szCs w:val="22"/>
        </w:rPr>
        <w:t>slow,</w:t>
      </w:r>
      <w:r w:rsidR="00F01EE3">
        <w:rPr>
          <w:rStyle w:val="s1"/>
          <w:color w:val="000000"/>
          <w:szCs w:val="22"/>
        </w:rPr>
        <w:t xml:space="preserve"> </w:t>
      </w:r>
      <w:r w:rsidRPr="00393AD8">
        <w:rPr>
          <w:rStyle w:val="s1"/>
          <w:color w:val="000000"/>
          <w:szCs w:val="22"/>
        </w:rPr>
        <w:t>expensive,</w:t>
      </w:r>
      <w:r w:rsidR="00F01EE3">
        <w:rPr>
          <w:rStyle w:val="s1"/>
          <w:color w:val="000000"/>
          <w:szCs w:val="22"/>
        </w:rPr>
        <w:t xml:space="preserve"> </w:t>
      </w:r>
      <w:r w:rsidRPr="00393AD8">
        <w:rPr>
          <w:rStyle w:val="s1"/>
          <w:color w:val="000000"/>
          <w:szCs w:val="22"/>
        </w:rPr>
        <w:t>and</w:t>
      </w:r>
      <w:r w:rsidR="00F01EE3">
        <w:rPr>
          <w:rStyle w:val="s1"/>
          <w:color w:val="000000"/>
          <w:szCs w:val="22"/>
        </w:rPr>
        <w:t xml:space="preserve"> </w:t>
      </w:r>
      <w:r w:rsidRPr="00393AD8">
        <w:rPr>
          <w:rStyle w:val="s1"/>
          <w:color w:val="000000"/>
          <w:szCs w:val="22"/>
        </w:rPr>
        <w:t>ful</w:t>
      </w:r>
      <w:r>
        <w:rPr>
          <w:rStyle w:val="s1"/>
          <w:color w:val="000000"/>
          <w:szCs w:val="22"/>
        </w:rPr>
        <w:t>l</w:t>
      </w:r>
      <w:r w:rsidR="00F01EE3">
        <w:rPr>
          <w:rStyle w:val="s1"/>
          <w:color w:val="000000"/>
          <w:szCs w:val="22"/>
        </w:rPr>
        <w:t xml:space="preserve"> </w:t>
      </w:r>
      <w:r>
        <w:rPr>
          <w:rStyle w:val="s1"/>
          <w:color w:val="000000"/>
          <w:szCs w:val="22"/>
        </w:rPr>
        <w:t>recovery</w:t>
      </w:r>
      <w:r w:rsidR="00F01EE3">
        <w:rPr>
          <w:rStyle w:val="s1"/>
          <w:color w:val="000000"/>
          <w:szCs w:val="22"/>
        </w:rPr>
        <w:t xml:space="preserve"> </w:t>
      </w:r>
      <w:r>
        <w:rPr>
          <w:rStyle w:val="s1"/>
          <w:color w:val="000000"/>
          <w:szCs w:val="22"/>
        </w:rPr>
        <w:t>is</w:t>
      </w:r>
      <w:r w:rsidR="00F01EE3">
        <w:rPr>
          <w:rStyle w:val="s1"/>
          <w:color w:val="000000"/>
          <w:szCs w:val="22"/>
        </w:rPr>
        <w:t xml:space="preserve"> </w:t>
      </w:r>
      <w:r w:rsidRPr="00393AD8">
        <w:rPr>
          <w:rStyle w:val="s1"/>
          <w:color w:val="000000"/>
          <w:szCs w:val="22"/>
        </w:rPr>
        <w:t>not</w:t>
      </w:r>
      <w:r w:rsidR="00F01EE3">
        <w:rPr>
          <w:rStyle w:val="s1"/>
          <w:color w:val="000000"/>
          <w:szCs w:val="22"/>
        </w:rPr>
        <w:t xml:space="preserve"> </w:t>
      </w:r>
      <w:r w:rsidRPr="00393AD8">
        <w:rPr>
          <w:rStyle w:val="s1"/>
          <w:color w:val="000000"/>
          <w:szCs w:val="22"/>
        </w:rPr>
        <w:t>always</w:t>
      </w:r>
      <w:r w:rsidR="00F01EE3">
        <w:rPr>
          <w:rStyle w:val="s1"/>
          <w:color w:val="000000"/>
          <w:szCs w:val="22"/>
        </w:rPr>
        <w:t xml:space="preserve"> </w:t>
      </w:r>
      <w:r w:rsidRPr="00393AD8">
        <w:rPr>
          <w:rStyle w:val="s1"/>
          <w:color w:val="000000"/>
          <w:szCs w:val="22"/>
        </w:rPr>
        <w:t>possible.</w:t>
      </w:r>
      <w:r w:rsidR="00F01EE3">
        <w:rPr>
          <w:rStyle w:val="s1"/>
          <w:color w:val="000000"/>
          <w:szCs w:val="22"/>
        </w:rPr>
        <w:t xml:space="preserve"> </w:t>
      </w:r>
    </w:p>
    <w:p w14:paraId="4B858EAB" w14:textId="2B6C4037" w:rsidR="00D75306" w:rsidRDefault="00D75306" w:rsidP="00606DEB">
      <w:pPr>
        <w:pStyle w:val="Lowvisionbodytext"/>
        <w:rPr>
          <w:rStyle w:val="s1"/>
          <w:color w:val="000000"/>
          <w:szCs w:val="22"/>
        </w:rPr>
      </w:pPr>
      <w:r w:rsidRPr="00393AD8">
        <w:rPr>
          <w:rStyle w:val="s1"/>
          <w:color w:val="000000"/>
          <w:szCs w:val="22"/>
        </w:rPr>
        <w:t>The</w:t>
      </w:r>
      <w:r w:rsidR="00F01EE3">
        <w:rPr>
          <w:rStyle w:val="s1"/>
          <w:color w:val="000000"/>
          <w:szCs w:val="22"/>
        </w:rPr>
        <w:t xml:space="preserve"> </w:t>
      </w:r>
      <w:r w:rsidRPr="00393AD8">
        <w:rPr>
          <w:rStyle w:val="s1"/>
          <w:color w:val="000000"/>
          <w:szCs w:val="22"/>
        </w:rPr>
        <w:t>whole</w:t>
      </w:r>
      <w:r w:rsidR="00F01EE3">
        <w:rPr>
          <w:rStyle w:val="s1"/>
          <w:color w:val="000000"/>
          <w:szCs w:val="22"/>
        </w:rPr>
        <w:t xml:space="preserve"> </w:t>
      </w:r>
      <w:r w:rsidR="00D2670E">
        <w:rPr>
          <w:rStyle w:val="s1"/>
          <w:color w:val="000000"/>
          <w:szCs w:val="22"/>
        </w:rPr>
        <w:t>experience</w:t>
      </w:r>
      <w:r w:rsidR="00F01EE3">
        <w:rPr>
          <w:rStyle w:val="s1"/>
          <w:color w:val="000000"/>
          <w:szCs w:val="22"/>
        </w:rPr>
        <w:t xml:space="preserve"> </w:t>
      </w:r>
      <w:r w:rsidRPr="00393AD8">
        <w:rPr>
          <w:rStyle w:val="s1"/>
          <w:color w:val="000000"/>
          <w:szCs w:val="22"/>
        </w:rPr>
        <w:t>has</w:t>
      </w:r>
      <w:r w:rsidR="00F01EE3">
        <w:rPr>
          <w:rStyle w:val="s1"/>
          <w:color w:val="000000"/>
          <w:szCs w:val="22"/>
        </w:rPr>
        <w:t xml:space="preserve"> </w:t>
      </w:r>
      <w:r w:rsidRPr="00393AD8">
        <w:rPr>
          <w:rStyle w:val="s1"/>
          <w:color w:val="000000"/>
          <w:szCs w:val="22"/>
        </w:rPr>
        <w:t>been</w:t>
      </w:r>
      <w:r w:rsidR="00F01EE3">
        <w:rPr>
          <w:rStyle w:val="s1"/>
          <w:color w:val="000000"/>
          <w:szCs w:val="22"/>
        </w:rPr>
        <w:t xml:space="preserve"> </w:t>
      </w:r>
      <w:r w:rsidRPr="00393AD8">
        <w:rPr>
          <w:rStyle w:val="s1"/>
          <w:color w:val="000000"/>
          <w:szCs w:val="22"/>
        </w:rPr>
        <w:t>very</w:t>
      </w:r>
      <w:r w:rsidR="00F01EE3">
        <w:rPr>
          <w:rStyle w:val="s1"/>
          <w:color w:val="000000"/>
          <w:szCs w:val="22"/>
        </w:rPr>
        <w:t xml:space="preserve"> </w:t>
      </w:r>
      <w:r w:rsidRPr="00393AD8">
        <w:rPr>
          <w:rStyle w:val="s1"/>
          <w:color w:val="000000"/>
          <w:szCs w:val="22"/>
        </w:rPr>
        <w:t>traumatic</w:t>
      </w:r>
      <w:r w:rsidR="00F01EE3">
        <w:rPr>
          <w:rStyle w:val="s1"/>
          <w:color w:val="000000"/>
          <w:szCs w:val="22"/>
        </w:rPr>
        <w:t xml:space="preserve"> </w:t>
      </w:r>
      <w:r w:rsidRPr="00393AD8">
        <w:rPr>
          <w:rStyle w:val="s1"/>
          <w:color w:val="000000"/>
          <w:szCs w:val="22"/>
        </w:rPr>
        <w:t>and</w:t>
      </w:r>
      <w:r w:rsidR="00F01EE3">
        <w:rPr>
          <w:rStyle w:val="s1"/>
          <w:color w:val="000000"/>
          <w:szCs w:val="22"/>
        </w:rPr>
        <w:t xml:space="preserve"> </w:t>
      </w:r>
      <w:r w:rsidRPr="00393AD8">
        <w:rPr>
          <w:rStyle w:val="s1"/>
          <w:color w:val="000000"/>
          <w:szCs w:val="22"/>
        </w:rPr>
        <w:t>soul</w:t>
      </w:r>
      <w:r w:rsidR="00F01EE3">
        <w:rPr>
          <w:rStyle w:val="s1"/>
          <w:color w:val="000000"/>
          <w:szCs w:val="22"/>
        </w:rPr>
        <w:t xml:space="preserve"> </w:t>
      </w:r>
      <w:r w:rsidRPr="00393AD8">
        <w:rPr>
          <w:rStyle w:val="s1"/>
          <w:color w:val="000000"/>
          <w:szCs w:val="22"/>
        </w:rPr>
        <w:t>destroying.</w:t>
      </w:r>
      <w:r w:rsidR="00F01EE3">
        <w:rPr>
          <w:rStyle w:val="s1"/>
          <w:color w:val="000000"/>
          <w:szCs w:val="22"/>
        </w:rPr>
        <w:t xml:space="preserve"> </w:t>
      </w:r>
      <w:r w:rsidRPr="00393AD8">
        <w:rPr>
          <w:rStyle w:val="s1"/>
          <w:color w:val="000000"/>
          <w:szCs w:val="22"/>
        </w:rPr>
        <w:t>I</w:t>
      </w:r>
      <w:r w:rsidR="00F01EE3">
        <w:rPr>
          <w:rStyle w:val="s1"/>
          <w:color w:val="000000"/>
          <w:szCs w:val="22"/>
        </w:rPr>
        <w:t xml:space="preserve"> </w:t>
      </w:r>
      <w:r w:rsidRPr="00393AD8">
        <w:rPr>
          <w:rStyle w:val="s1"/>
          <w:color w:val="000000"/>
          <w:szCs w:val="22"/>
        </w:rPr>
        <w:t>am</w:t>
      </w:r>
      <w:r w:rsidR="00F01EE3">
        <w:rPr>
          <w:rStyle w:val="s1"/>
          <w:color w:val="000000"/>
          <w:szCs w:val="22"/>
        </w:rPr>
        <w:t xml:space="preserve"> </w:t>
      </w:r>
      <w:r w:rsidRPr="00393AD8">
        <w:rPr>
          <w:rStyle w:val="s1"/>
          <w:color w:val="000000"/>
          <w:szCs w:val="22"/>
        </w:rPr>
        <w:t>now</w:t>
      </w:r>
      <w:r w:rsidR="00F01EE3">
        <w:rPr>
          <w:rStyle w:val="s1"/>
          <w:color w:val="000000"/>
          <w:szCs w:val="22"/>
        </w:rPr>
        <w:t xml:space="preserve"> </w:t>
      </w:r>
      <w:r w:rsidRPr="00393AD8">
        <w:rPr>
          <w:rStyle w:val="s1"/>
          <w:color w:val="000000"/>
          <w:szCs w:val="22"/>
        </w:rPr>
        <w:t>waiting</w:t>
      </w:r>
      <w:r w:rsidR="00F01EE3">
        <w:rPr>
          <w:rStyle w:val="s1"/>
          <w:color w:val="000000"/>
          <w:szCs w:val="22"/>
        </w:rPr>
        <w:t xml:space="preserve"> </w:t>
      </w:r>
      <w:r w:rsidRPr="00393AD8">
        <w:rPr>
          <w:rStyle w:val="s1"/>
          <w:color w:val="000000"/>
          <w:szCs w:val="22"/>
        </w:rPr>
        <w:t>to</w:t>
      </w:r>
      <w:r w:rsidR="00F01EE3">
        <w:rPr>
          <w:rStyle w:val="s1"/>
          <w:color w:val="000000"/>
          <w:szCs w:val="22"/>
        </w:rPr>
        <w:t xml:space="preserve"> </w:t>
      </w:r>
      <w:r w:rsidRPr="00393AD8">
        <w:rPr>
          <w:rStyle w:val="s1"/>
          <w:color w:val="000000"/>
          <w:szCs w:val="22"/>
        </w:rPr>
        <w:t>have</w:t>
      </w:r>
      <w:r w:rsidR="00F01EE3">
        <w:rPr>
          <w:rStyle w:val="s1"/>
          <w:color w:val="000000"/>
          <w:szCs w:val="22"/>
        </w:rPr>
        <w:t xml:space="preserve"> </w:t>
      </w:r>
      <w:r>
        <w:rPr>
          <w:rStyle w:val="s1"/>
          <w:color w:val="000000"/>
          <w:szCs w:val="22"/>
        </w:rPr>
        <w:t>t</w:t>
      </w:r>
      <w:r w:rsidRPr="00393AD8">
        <w:rPr>
          <w:rStyle w:val="s1"/>
          <w:color w:val="000000"/>
          <w:szCs w:val="22"/>
        </w:rPr>
        <w:t>rauma</w:t>
      </w:r>
      <w:r w:rsidR="00F01EE3">
        <w:rPr>
          <w:rStyle w:val="s1"/>
          <w:color w:val="000000"/>
          <w:szCs w:val="22"/>
        </w:rPr>
        <w:t xml:space="preserve"> </w:t>
      </w:r>
      <w:r w:rsidRPr="00393AD8">
        <w:rPr>
          <w:rStyle w:val="s1"/>
          <w:color w:val="000000"/>
          <w:szCs w:val="22"/>
        </w:rPr>
        <w:t>counselling</w:t>
      </w:r>
      <w:r w:rsidR="00F01EE3">
        <w:rPr>
          <w:rStyle w:val="s1"/>
          <w:color w:val="000000"/>
          <w:szCs w:val="22"/>
        </w:rPr>
        <w:t xml:space="preserve"> </w:t>
      </w:r>
      <w:r w:rsidRPr="00393AD8">
        <w:rPr>
          <w:rStyle w:val="s1"/>
          <w:color w:val="000000"/>
          <w:szCs w:val="22"/>
        </w:rPr>
        <w:t>to</w:t>
      </w:r>
      <w:r w:rsidR="00F01EE3">
        <w:rPr>
          <w:rStyle w:val="s1"/>
          <w:color w:val="000000"/>
          <w:szCs w:val="22"/>
        </w:rPr>
        <w:t xml:space="preserve"> </w:t>
      </w:r>
      <w:r w:rsidRPr="00393AD8">
        <w:rPr>
          <w:rStyle w:val="s1"/>
          <w:color w:val="000000"/>
          <w:szCs w:val="22"/>
        </w:rPr>
        <w:t>help</w:t>
      </w:r>
      <w:r w:rsidR="00F01EE3">
        <w:rPr>
          <w:rStyle w:val="s1"/>
          <w:color w:val="000000"/>
          <w:szCs w:val="22"/>
        </w:rPr>
        <w:t xml:space="preserve"> </w:t>
      </w:r>
      <w:r w:rsidRPr="00393AD8">
        <w:rPr>
          <w:rStyle w:val="s1"/>
          <w:color w:val="000000"/>
          <w:szCs w:val="22"/>
        </w:rPr>
        <w:t>me</w:t>
      </w:r>
      <w:r w:rsidR="00F01EE3">
        <w:rPr>
          <w:rStyle w:val="s1"/>
          <w:color w:val="000000"/>
          <w:szCs w:val="22"/>
        </w:rPr>
        <w:t xml:space="preserve"> </w:t>
      </w:r>
      <w:r w:rsidRPr="00393AD8">
        <w:rPr>
          <w:rStyle w:val="s1"/>
          <w:color w:val="000000"/>
          <w:szCs w:val="22"/>
        </w:rPr>
        <w:t>come</w:t>
      </w:r>
      <w:r w:rsidR="00F01EE3">
        <w:rPr>
          <w:rStyle w:val="s1"/>
          <w:color w:val="000000"/>
          <w:szCs w:val="22"/>
        </w:rPr>
        <w:t xml:space="preserve"> </w:t>
      </w:r>
      <w:r w:rsidRPr="00393AD8">
        <w:rPr>
          <w:rStyle w:val="s1"/>
          <w:color w:val="000000"/>
          <w:szCs w:val="22"/>
        </w:rPr>
        <w:t>to</w:t>
      </w:r>
      <w:r w:rsidR="00F01EE3">
        <w:rPr>
          <w:rStyle w:val="s1"/>
          <w:color w:val="000000"/>
          <w:szCs w:val="22"/>
        </w:rPr>
        <w:t xml:space="preserve"> </w:t>
      </w:r>
      <w:r w:rsidRPr="00393AD8">
        <w:rPr>
          <w:rStyle w:val="s1"/>
          <w:color w:val="000000"/>
          <w:szCs w:val="22"/>
        </w:rPr>
        <w:t>terms</w:t>
      </w:r>
      <w:r w:rsidR="00F01EE3">
        <w:rPr>
          <w:rStyle w:val="s1"/>
          <w:color w:val="000000"/>
          <w:szCs w:val="22"/>
        </w:rPr>
        <w:t xml:space="preserve"> </w:t>
      </w:r>
      <w:r w:rsidRPr="00393AD8">
        <w:rPr>
          <w:rStyle w:val="s1"/>
          <w:color w:val="000000"/>
          <w:szCs w:val="22"/>
        </w:rPr>
        <w:t>with</w:t>
      </w:r>
      <w:r w:rsidR="00F01EE3">
        <w:rPr>
          <w:rStyle w:val="s1"/>
          <w:color w:val="000000"/>
          <w:szCs w:val="22"/>
        </w:rPr>
        <w:t xml:space="preserve"> </w:t>
      </w:r>
      <w:r>
        <w:rPr>
          <w:rStyle w:val="s1"/>
          <w:color w:val="000000"/>
          <w:szCs w:val="22"/>
        </w:rPr>
        <w:t>the</w:t>
      </w:r>
      <w:r w:rsidR="00F01EE3">
        <w:rPr>
          <w:rStyle w:val="s1"/>
          <w:color w:val="000000"/>
          <w:szCs w:val="22"/>
        </w:rPr>
        <w:t xml:space="preserve"> </w:t>
      </w:r>
      <w:r>
        <w:rPr>
          <w:rStyle w:val="s1"/>
          <w:color w:val="000000"/>
          <w:szCs w:val="22"/>
        </w:rPr>
        <w:t>loss</w:t>
      </w:r>
      <w:r w:rsidR="00F01EE3">
        <w:rPr>
          <w:rStyle w:val="s1"/>
          <w:color w:val="000000"/>
          <w:szCs w:val="22"/>
        </w:rPr>
        <w:t xml:space="preserve"> </w:t>
      </w:r>
      <w:r>
        <w:rPr>
          <w:rStyle w:val="s1"/>
          <w:color w:val="000000"/>
          <w:szCs w:val="22"/>
        </w:rPr>
        <w:t>of</w:t>
      </w:r>
      <w:r w:rsidR="00F01EE3">
        <w:rPr>
          <w:rStyle w:val="s1"/>
          <w:color w:val="000000"/>
          <w:szCs w:val="22"/>
        </w:rPr>
        <w:t xml:space="preserve"> </w:t>
      </w:r>
      <w:r>
        <w:rPr>
          <w:rStyle w:val="s1"/>
          <w:color w:val="000000"/>
          <w:szCs w:val="22"/>
        </w:rPr>
        <w:t>my</w:t>
      </w:r>
      <w:r w:rsidR="00F01EE3">
        <w:rPr>
          <w:rStyle w:val="s1"/>
          <w:color w:val="000000"/>
          <w:szCs w:val="22"/>
        </w:rPr>
        <w:t xml:space="preserve"> </w:t>
      </w:r>
      <w:r>
        <w:rPr>
          <w:rStyle w:val="s1"/>
          <w:color w:val="000000"/>
          <w:szCs w:val="22"/>
        </w:rPr>
        <w:t>health,</w:t>
      </w:r>
      <w:r w:rsidR="00F01EE3">
        <w:rPr>
          <w:rStyle w:val="s1"/>
          <w:color w:val="000000"/>
          <w:szCs w:val="22"/>
        </w:rPr>
        <w:t xml:space="preserve"> </w:t>
      </w:r>
      <w:r>
        <w:rPr>
          <w:rStyle w:val="s1"/>
          <w:color w:val="000000"/>
          <w:szCs w:val="22"/>
        </w:rPr>
        <w:t>intimacy</w:t>
      </w:r>
      <w:r w:rsidR="00F01EE3">
        <w:rPr>
          <w:rStyle w:val="s1"/>
          <w:color w:val="000000"/>
          <w:szCs w:val="22"/>
        </w:rPr>
        <w:t xml:space="preserve"> </w:t>
      </w:r>
      <w:r>
        <w:rPr>
          <w:rStyle w:val="s1"/>
          <w:color w:val="000000"/>
          <w:szCs w:val="22"/>
        </w:rPr>
        <w:t>and</w:t>
      </w:r>
      <w:r w:rsidR="00F01EE3">
        <w:rPr>
          <w:rStyle w:val="s1"/>
          <w:color w:val="000000"/>
          <w:szCs w:val="22"/>
        </w:rPr>
        <w:t xml:space="preserve"> </w:t>
      </w:r>
      <w:r>
        <w:rPr>
          <w:rStyle w:val="s1"/>
          <w:color w:val="000000"/>
          <w:szCs w:val="22"/>
        </w:rPr>
        <w:t>physical</w:t>
      </w:r>
      <w:r w:rsidR="00F01EE3">
        <w:rPr>
          <w:rStyle w:val="s1"/>
          <w:color w:val="000000"/>
          <w:szCs w:val="22"/>
        </w:rPr>
        <w:t xml:space="preserve"> </w:t>
      </w:r>
      <w:r>
        <w:rPr>
          <w:rStyle w:val="s1"/>
          <w:color w:val="000000"/>
          <w:szCs w:val="22"/>
        </w:rPr>
        <w:t>function,</w:t>
      </w:r>
      <w:r w:rsidR="00F01EE3">
        <w:rPr>
          <w:rStyle w:val="s1"/>
          <w:color w:val="000000"/>
          <w:szCs w:val="22"/>
        </w:rPr>
        <w:t xml:space="preserve"> </w:t>
      </w:r>
      <w:r>
        <w:rPr>
          <w:rStyle w:val="s1"/>
          <w:color w:val="000000"/>
          <w:szCs w:val="22"/>
        </w:rPr>
        <w:t>and</w:t>
      </w:r>
      <w:r w:rsidR="00F01EE3">
        <w:rPr>
          <w:rStyle w:val="s1"/>
          <w:color w:val="000000"/>
          <w:szCs w:val="22"/>
        </w:rPr>
        <w:t xml:space="preserve"> </w:t>
      </w:r>
      <w:r>
        <w:rPr>
          <w:rStyle w:val="s1"/>
          <w:color w:val="000000"/>
          <w:szCs w:val="22"/>
        </w:rPr>
        <w:t>the</w:t>
      </w:r>
      <w:r w:rsidR="00F01EE3">
        <w:rPr>
          <w:rStyle w:val="s1"/>
          <w:color w:val="000000"/>
          <w:szCs w:val="22"/>
        </w:rPr>
        <w:t xml:space="preserve"> </w:t>
      </w:r>
      <w:r>
        <w:rPr>
          <w:rStyle w:val="s1"/>
          <w:color w:val="000000"/>
          <w:szCs w:val="22"/>
        </w:rPr>
        <w:t>loss</w:t>
      </w:r>
      <w:r w:rsidR="00F01EE3">
        <w:rPr>
          <w:rStyle w:val="s1"/>
          <w:color w:val="000000"/>
          <w:szCs w:val="22"/>
        </w:rPr>
        <w:t xml:space="preserve"> </w:t>
      </w:r>
      <w:r>
        <w:rPr>
          <w:rStyle w:val="s1"/>
          <w:color w:val="000000"/>
          <w:szCs w:val="22"/>
        </w:rPr>
        <w:t>of</w:t>
      </w:r>
      <w:r w:rsidR="00F01EE3">
        <w:rPr>
          <w:rStyle w:val="s1"/>
          <w:color w:val="000000"/>
          <w:szCs w:val="22"/>
        </w:rPr>
        <w:t xml:space="preserve"> </w:t>
      </w:r>
      <w:r>
        <w:rPr>
          <w:rStyle w:val="s1"/>
          <w:color w:val="000000"/>
          <w:szCs w:val="22"/>
        </w:rPr>
        <w:t>employment</w:t>
      </w:r>
      <w:r w:rsidRPr="00393AD8">
        <w:rPr>
          <w:rStyle w:val="s1"/>
          <w:color w:val="000000"/>
          <w:szCs w:val="22"/>
        </w:rPr>
        <w:t>.</w:t>
      </w:r>
      <w:r w:rsidR="00F01EE3">
        <w:rPr>
          <w:rStyle w:val="s1"/>
          <w:color w:val="000000"/>
          <w:szCs w:val="22"/>
        </w:rPr>
        <w:t xml:space="preserve"> </w:t>
      </w:r>
      <w:r w:rsidRPr="00393AD8">
        <w:rPr>
          <w:rStyle w:val="s1"/>
          <w:color w:val="000000"/>
          <w:szCs w:val="22"/>
        </w:rPr>
        <w:t>Additionally,</w:t>
      </w:r>
      <w:r w:rsidR="00F01EE3">
        <w:rPr>
          <w:rStyle w:val="s1"/>
          <w:color w:val="000000"/>
          <w:szCs w:val="22"/>
        </w:rPr>
        <w:t xml:space="preserve"> </w:t>
      </w:r>
      <w:r w:rsidRPr="00393AD8">
        <w:rPr>
          <w:rStyle w:val="s1"/>
          <w:color w:val="000000"/>
          <w:szCs w:val="22"/>
        </w:rPr>
        <w:t>due</w:t>
      </w:r>
      <w:r w:rsidR="00F01EE3">
        <w:rPr>
          <w:rStyle w:val="s1"/>
          <w:color w:val="000000"/>
          <w:szCs w:val="22"/>
        </w:rPr>
        <w:t xml:space="preserve"> </w:t>
      </w:r>
      <w:r w:rsidRPr="00393AD8">
        <w:rPr>
          <w:rStyle w:val="s1"/>
          <w:color w:val="000000"/>
          <w:szCs w:val="22"/>
        </w:rPr>
        <w:t>to</w:t>
      </w:r>
      <w:r w:rsidR="00F01EE3">
        <w:rPr>
          <w:rStyle w:val="s1"/>
          <w:color w:val="000000"/>
          <w:szCs w:val="22"/>
        </w:rPr>
        <w:t xml:space="preserve"> </w:t>
      </w:r>
      <w:r w:rsidRPr="00393AD8">
        <w:rPr>
          <w:rStyle w:val="s1"/>
          <w:color w:val="000000"/>
          <w:szCs w:val="22"/>
        </w:rPr>
        <w:t>the</w:t>
      </w:r>
      <w:r w:rsidR="00F01EE3">
        <w:rPr>
          <w:rStyle w:val="s1"/>
          <w:color w:val="000000"/>
          <w:szCs w:val="22"/>
        </w:rPr>
        <w:t xml:space="preserve"> </w:t>
      </w:r>
      <w:r w:rsidRPr="00393AD8">
        <w:rPr>
          <w:rStyle w:val="s1"/>
          <w:color w:val="000000"/>
          <w:szCs w:val="22"/>
        </w:rPr>
        <w:t>toll</w:t>
      </w:r>
      <w:r w:rsidR="00F01EE3">
        <w:rPr>
          <w:rStyle w:val="s1"/>
          <w:color w:val="000000"/>
          <w:szCs w:val="22"/>
        </w:rPr>
        <w:t xml:space="preserve"> </w:t>
      </w:r>
      <w:r w:rsidRPr="00393AD8">
        <w:rPr>
          <w:rStyle w:val="s1"/>
          <w:color w:val="000000"/>
          <w:szCs w:val="22"/>
        </w:rPr>
        <w:t>the</w:t>
      </w:r>
      <w:r w:rsidR="00F01EE3">
        <w:rPr>
          <w:rStyle w:val="s1"/>
          <w:color w:val="000000"/>
          <w:szCs w:val="22"/>
        </w:rPr>
        <w:t xml:space="preserve"> </w:t>
      </w:r>
      <w:r w:rsidRPr="00393AD8">
        <w:rPr>
          <w:rStyle w:val="s1"/>
          <w:color w:val="000000"/>
          <w:szCs w:val="22"/>
        </w:rPr>
        <w:t>device</w:t>
      </w:r>
      <w:r w:rsidR="00F01EE3">
        <w:rPr>
          <w:rStyle w:val="s1"/>
          <w:color w:val="000000"/>
          <w:szCs w:val="22"/>
        </w:rPr>
        <w:t xml:space="preserve"> </w:t>
      </w:r>
      <w:r w:rsidRPr="00393AD8">
        <w:rPr>
          <w:rStyle w:val="s1"/>
          <w:color w:val="000000"/>
          <w:szCs w:val="22"/>
        </w:rPr>
        <w:t>has</w:t>
      </w:r>
      <w:r w:rsidR="00F01EE3">
        <w:rPr>
          <w:rStyle w:val="s1"/>
          <w:color w:val="000000"/>
          <w:szCs w:val="22"/>
        </w:rPr>
        <w:t xml:space="preserve"> </w:t>
      </w:r>
      <w:r w:rsidRPr="00393AD8">
        <w:rPr>
          <w:rStyle w:val="s1"/>
          <w:color w:val="000000"/>
          <w:szCs w:val="22"/>
        </w:rPr>
        <w:t>taken</w:t>
      </w:r>
      <w:r w:rsidR="00F01EE3">
        <w:rPr>
          <w:rStyle w:val="s1"/>
          <w:color w:val="000000"/>
          <w:szCs w:val="22"/>
        </w:rPr>
        <w:t xml:space="preserve"> </w:t>
      </w:r>
      <w:r w:rsidRPr="00393AD8">
        <w:rPr>
          <w:rStyle w:val="s1"/>
          <w:color w:val="000000"/>
          <w:szCs w:val="22"/>
        </w:rPr>
        <w:t>on</w:t>
      </w:r>
      <w:r w:rsidR="00F01EE3">
        <w:rPr>
          <w:rStyle w:val="s1"/>
          <w:color w:val="000000"/>
          <w:szCs w:val="22"/>
        </w:rPr>
        <w:t xml:space="preserve"> </w:t>
      </w:r>
      <w:r w:rsidRPr="00393AD8">
        <w:rPr>
          <w:rStyle w:val="s1"/>
          <w:color w:val="000000"/>
          <w:szCs w:val="22"/>
        </w:rPr>
        <w:t>my</w:t>
      </w:r>
      <w:r w:rsidR="00F01EE3">
        <w:rPr>
          <w:rStyle w:val="s1"/>
          <w:color w:val="000000"/>
          <w:szCs w:val="22"/>
        </w:rPr>
        <w:t xml:space="preserve"> </w:t>
      </w:r>
      <w:r w:rsidRPr="00393AD8">
        <w:rPr>
          <w:rStyle w:val="s1"/>
          <w:color w:val="000000"/>
          <w:szCs w:val="22"/>
        </w:rPr>
        <w:t>skeletal</w:t>
      </w:r>
      <w:r w:rsidR="00F01EE3">
        <w:rPr>
          <w:rStyle w:val="s1"/>
          <w:color w:val="000000"/>
          <w:szCs w:val="22"/>
        </w:rPr>
        <w:t xml:space="preserve"> </w:t>
      </w:r>
      <w:r w:rsidRPr="00393AD8">
        <w:rPr>
          <w:rStyle w:val="s1"/>
          <w:color w:val="000000"/>
          <w:szCs w:val="22"/>
        </w:rPr>
        <w:t>system,</w:t>
      </w:r>
      <w:r w:rsidR="00F01EE3">
        <w:rPr>
          <w:rStyle w:val="s1"/>
          <w:color w:val="000000"/>
          <w:szCs w:val="22"/>
        </w:rPr>
        <w:t xml:space="preserve"> </w:t>
      </w:r>
      <w:r w:rsidRPr="00393AD8">
        <w:rPr>
          <w:rStyle w:val="s1"/>
          <w:color w:val="000000"/>
          <w:szCs w:val="22"/>
        </w:rPr>
        <w:t>I</w:t>
      </w:r>
      <w:r w:rsidR="00F01EE3">
        <w:rPr>
          <w:rStyle w:val="s1"/>
          <w:color w:val="000000"/>
          <w:szCs w:val="22"/>
        </w:rPr>
        <w:t xml:space="preserve"> </w:t>
      </w:r>
      <w:r w:rsidRPr="00393AD8">
        <w:rPr>
          <w:rStyle w:val="s1"/>
          <w:color w:val="000000"/>
          <w:szCs w:val="22"/>
        </w:rPr>
        <w:t>am</w:t>
      </w:r>
      <w:r w:rsidR="00F01EE3">
        <w:rPr>
          <w:rStyle w:val="s1"/>
          <w:color w:val="000000"/>
          <w:szCs w:val="22"/>
        </w:rPr>
        <w:t xml:space="preserve"> </w:t>
      </w:r>
      <w:r w:rsidRPr="00393AD8">
        <w:rPr>
          <w:rStyle w:val="s1"/>
          <w:color w:val="000000"/>
          <w:szCs w:val="22"/>
        </w:rPr>
        <w:t>now</w:t>
      </w:r>
      <w:r w:rsidR="00F01EE3">
        <w:rPr>
          <w:rStyle w:val="s1"/>
          <w:color w:val="000000"/>
          <w:szCs w:val="22"/>
        </w:rPr>
        <w:t xml:space="preserve"> </w:t>
      </w:r>
      <w:r w:rsidRPr="00393AD8">
        <w:rPr>
          <w:rStyle w:val="s1"/>
          <w:color w:val="000000"/>
          <w:szCs w:val="22"/>
        </w:rPr>
        <w:t>undergoing</w:t>
      </w:r>
      <w:r w:rsidR="00F01EE3">
        <w:rPr>
          <w:rStyle w:val="s1"/>
          <w:color w:val="000000"/>
          <w:szCs w:val="22"/>
        </w:rPr>
        <w:t xml:space="preserve"> </w:t>
      </w:r>
      <w:r w:rsidRPr="00393AD8">
        <w:rPr>
          <w:rStyle w:val="s1"/>
          <w:color w:val="000000"/>
          <w:szCs w:val="22"/>
        </w:rPr>
        <w:t>what</w:t>
      </w:r>
      <w:r w:rsidR="00F01EE3">
        <w:rPr>
          <w:rStyle w:val="s1"/>
          <w:color w:val="000000"/>
          <w:szCs w:val="22"/>
        </w:rPr>
        <w:t xml:space="preserve"> </w:t>
      </w:r>
      <w:r w:rsidRPr="00393AD8">
        <w:rPr>
          <w:rStyle w:val="s1"/>
          <w:color w:val="000000"/>
          <w:szCs w:val="22"/>
        </w:rPr>
        <w:t>will</w:t>
      </w:r>
      <w:r w:rsidR="00F01EE3">
        <w:rPr>
          <w:rStyle w:val="s1"/>
          <w:color w:val="000000"/>
          <w:szCs w:val="22"/>
        </w:rPr>
        <w:t xml:space="preserve"> </w:t>
      </w:r>
      <w:r w:rsidRPr="00393AD8">
        <w:rPr>
          <w:rStyle w:val="s1"/>
          <w:color w:val="000000"/>
          <w:szCs w:val="22"/>
        </w:rPr>
        <w:t>be</w:t>
      </w:r>
      <w:r w:rsidR="00F01EE3">
        <w:rPr>
          <w:rStyle w:val="s1"/>
          <w:color w:val="000000"/>
          <w:szCs w:val="22"/>
        </w:rPr>
        <w:t xml:space="preserve"> </w:t>
      </w:r>
      <w:r w:rsidRPr="00393AD8">
        <w:rPr>
          <w:rStyle w:val="s1"/>
          <w:color w:val="000000"/>
          <w:szCs w:val="22"/>
        </w:rPr>
        <w:t>lengthy</w:t>
      </w:r>
      <w:r w:rsidR="00F01EE3">
        <w:rPr>
          <w:rStyle w:val="s1"/>
          <w:color w:val="000000"/>
          <w:szCs w:val="22"/>
        </w:rPr>
        <w:t xml:space="preserve"> </w:t>
      </w:r>
      <w:r w:rsidRPr="00393AD8">
        <w:rPr>
          <w:rStyle w:val="s1"/>
          <w:color w:val="000000"/>
          <w:szCs w:val="22"/>
        </w:rPr>
        <w:t>physiotherapy</w:t>
      </w:r>
      <w:r w:rsidR="00F01EE3">
        <w:rPr>
          <w:rStyle w:val="s1"/>
          <w:color w:val="000000"/>
          <w:szCs w:val="22"/>
        </w:rPr>
        <w:t xml:space="preserve"> </w:t>
      </w:r>
      <w:r w:rsidRPr="00393AD8">
        <w:rPr>
          <w:rStyle w:val="s1"/>
          <w:color w:val="000000"/>
          <w:szCs w:val="22"/>
        </w:rPr>
        <w:t>to</w:t>
      </w:r>
      <w:r w:rsidR="00F01EE3">
        <w:rPr>
          <w:rStyle w:val="s1"/>
          <w:color w:val="000000"/>
          <w:szCs w:val="22"/>
        </w:rPr>
        <w:t xml:space="preserve"> </w:t>
      </w:r>
      <w:r w:rsidRPr="00393AD8">
        <w:rPr>
          <w:rStyle w:val="s1"/>
          <w:color w:val="000000"/>
          <w:szCs w:val="22"/>
        </w:rPr>
        <w:t>try</w:t>
      </w:r>
      <w:r w:rsidR="00F01EE3">
        <w:rPr>
          <w:rStyle w:val="s1"/>
          <w:color w:val="000000"/>
          <w:szCs w:val="22"/>
        </w:rPr>
        <w:t xml:space="preserve"> </w:t>
      </w:r>
      <w:r w:rsidRPr="00393AD8">
        <w:rPr>
          <w:rStyle w:val="s1"/>
          <w:color w:val="000000"/>
          <w:szCs w:val="22"/>
        </w:rPr>
        <w:t>to</w:t>
      </w:r>
      <w:r w:rsidR="00F01EE3">
        <w:rPr>
          <w:rStyle w:val="s1"/>
          <w:color w:val="000000"/>
          <w:szCs w:val="22"/>
        </w:rPr>
        <w:t xml:space="preserve"> </w:t>
      </w:r>
      <w:r w:rsidRPr="00393AD8">
        <w:rPr>
          <w:rStyle w:val="s1"/>
          <w:color w:val="000000"/>
          <w:szCs w:val="22"/>
        </w:rPr>
        <w:t>return</w:t>
      </w:r>
      <w:r w:rsidR="00F01EE3">
        <w:rPr>
          <w:rStyle w:val="s1"/>
          <w:color w:val="000000"/>
          <w:szCs w:val="22"/>
        </w:rPr>
        <w:t xml:space="preserve"> </w:t>
      </w:r>
      <w:r w:rsidRPr="00393AD8">
        <w:rPr>
          <w:rStyle w:val="s1"/>
          <w:color w:val="000000"/>
          <w:szCs w:val="22"/>
        </w:rPr>
        <w:t>my</w:t>
      </w:r>
      <w:r w:rsidR="00F01EE3">
        <w:rPr>
          <w:rStyle w:val="s1"/>
          <w:color w:val="000000"/>
          <w:szCs w:val="22"/>
        </w:rPr>
        <w:t xml:space="preserve"> </w:t>
      </w:r>
      <w:r w:rsidRPr="00393AD8">
        <w:rPr>
          <w:rStyle w:val="s1"/>
          <w:color w:val="000000"/>
          <w:szCs w:val="22"/>
        </w:rPr>
        <w:t>body</w:t>
      </w:r>
      <w:r w:rsidR="00F01EE3">
        <w:rPr>
          <w:rStyle w:val="s1"/>
          <w:color w:val="000000"/>
          <w:szCs w:val="22"/>
        </w:rPr>
        <w:t xml:space="preserve"> </w:t>
      </w:r>
      <w:r w:rsidRPr="00393AD8">
        <w:rPr>
          <w:rStyle w:val="s1"/>
          <w:color w:val="000000"/>
          <w:szCs w:val="22"/>
        </w:rPr>
        <w:t>to</w:t>
      </w:r>
      <w:r w:rsidR="00F01EE3">
        <w:rPr>
          <w:rStyle w:val="s1"/>
          <w:color w:val="000000"/>
          <w:szCs w:val="22"/>
        </w:rPr>
        <w:t xml:space="preserve"> </w:t>
      </w:r>
      <w:r w:rsidRPr="00393AD8">
        <w:rPr>
          <w:rStyle w:val="s1"/>
          <w:color w:val="000000"/>
          <w:szCs w:val="22"/>
        </w:rPr>
        <w:t>a</w:t>
      </w:r>
      <w:r w:rsidR="00F01EE3">
        <w:rPr>
          <w:rStyle w:val="s1"/>
          <w:color w:val="000000"/>
          <w:szCs w:val="22"/>
        </w:rPr>
        <w:t xml:space="preserve"> </w:t>
      </w:r>
      <w:r w:rsidRPr="00393AD8">
        <w:rPr>
          <w:rStyle w:val="s1"/>
          <w:color w:val="000000"/>
          <w:szCs w:val="22"/>
        </w:rPr>
        <w:t>more</w:t>
      </w:r>
      <w:r w:rsidR="00F01EE3">
        <w:rPr>
          <w:rStyle w:val="s1"/>
          <w:color w:val="000000"/>
          <w:szCs w:val="22"/>
        </w:rPr>
        <w:t xml:space="preserve"> </w:t>
      </w:r>
      <w:r w:rsidRPr="00393AD8">
        <w:rPr>
          <w:rStyle w:val="s1"/>
          <w:color w:val="000000"/>
          <w:szCs w:val="22"/>
        </w:rPr>
        <w:t>functional</w:t>
      </w:r>
      <w:r w:rsidR="00F01EE3">
        <w:rPr>
          <w:rStyle w:val="s1"/>
          <w:color w:val="000000"/>
          <w:szCs w:val="22"/>
        </w:rPr>
        <w:t xml:space="preserve"> </w:t>
      </w:r>
      <w:r w:rsidRPr="00393AD8">
        <w:rPr>
          <w:rStyle w:val="s1"/>
          <w:color w:val="000000"/>
          <w:szCs w:val="22"/>
        </w:rPr>
        <w:t>state.</w:t>
      </w:r>
      <w:r w:rsidR="00F01EE3">
        <w:rPr>
          <w:rStyle w:val="s1"/>
          <w:color w:val="000000"/>
          <w:szCs w:val="22"/>
        </w:rPr>
        <w:t xml:space="preserve"> </w:t>
      </w:r>
    </w:p>
    <w:p w14:paraId="5DBF1282" w14:textId="049B7C01" w:rsidR="00D75306" w:rsidRPr="00393AD8" w:rsidRDefault="00D75306" w:rsidP="00606DEB">
      <w:pPr>
        <w:pStyle w:val="Lowvisionbodytext"/>
      </w:pPr>
      <w:r w:rsidRPr="00393AD8">
        <w:rPr>
          <w:rStyle w:val="s1"/>
          <w:color w:val="000000"/>
          <w:szCs w:val="22"/>
        </w:rPr>
        <w:t>This</w:t>
      </w:r>
      <w:r w:rsidR="00F01EE3">
        <w:rPr>
          <w:rStyle w:val="s1"/>
          <w:color w:val="000000"/>
          <w:szCs w:val="22"/>
        </w:rPr>
        <w:t xml:space="preserve"> </w:t>
      </w:r>
      <w:r w:rsidRPr="00393AD8">
        <w:rPr>
          <w:rStyle w:val="s1"/>
          <w:color w:val="000000"/>
          <w:szCs w:val="22"/>
        </w:rPr>
        <w:t>is</w:t>
      </w:r>
      <w:r w:rsidR="00F01EE3">
        <w:rPr>
          <w:rStyle w:val="s1"/>
          <w:color w:val="000000"/>
          <w:szCs w:val="22"/>
        </w:rPr>
        <w:t xml:space="preserve"> </w:t>
      </w:r>
      <w:r w:rsidRPr="00393AD8">
        <w:rPr>
          <w:rStyle w:val="s1"/>
          <w:color w:val="000000"/>
          <w:szCs w:val="22"/>
        </w:rPr>
        <w:t>my</w:t>
      </w:r>
      <w:r w:rsidR="00F01EE3">
        <w:rPr>
          <w:rStyle w:val="s1"/>
          <w:color w:val="000000"/>
          <w:szCs w:val="22"/>
        </w:rPr>
        <w:t xml:space="preserve"> </w:t>
      </w:r>
      <w:r w:rsidRPr="00393AD8">
        <w:rPr>
          <w:rStyle w:val="s1"/>
          <w:color w:val="000000"/>
          <w:szCs w:val="22"/>
        </w:rPr>
        <w:t>life,</w:t>
      </w:r>
      <w:r w:rsidR="00F01EE3">
        <w:rPr>
          <w:rStyle w:val="s1"/>
          <w:color w:val="000000"/>
          <w:szCs w:val="22"/>
        </w:rPr>
        <w:t xml:space="preserve"> </w:t>
      </w:r>
      <w:r w:rsidRPr="00393AD8">
        <w:rPr>
          <w:rStyle w:val="s1"/>
          <w:color w:val="000000"/>
          <w:szCs w:val="22"/>
        </w:rPr>
        <w:t>ruined</w:t>
      </w:r>
      <w:r w:rsidR="00F01EE3">
        <w:rPr>
          <w:rStyle w:val="s1"/>
          <w:color w:val="000000"/>
          <w:szCs w:val="22"/>
        </w:rPr>
        <w:t xml:space="preserve"> </w:t>
      </w:r>
      <w:r w:rsidRPr="00393AD8">
        <w:rPr>
          <w:rStyle w:val="s1"/>
          <w:color w:val="000000"/>
          <w:szCs w:val="22"/>
        </w:rPr>
        <w:t>by</w:t>
      </w:r>
      <w:r w:rsidR="00F01EE3">
        <w:rPr>
          <w:rStyle w:val="s1"/>
          <w:color w:val="000000"/>
          <w:szCs w:val="22"/>
        </w:rPr>
        <w:t xml:space="preserve"> </w:t>
      </w:r>
      <w:r w:rsidRPr="00393AD8">
        <w:rPr>
          <w:rStyle w:val="s1"/>
          <w:color w:val="000000"/>
          <w:szCs w:val="22"/>
        </w:rPr>
        <w:t>Essure.</w:t>
      </w:r>
      <w:r w:rsidR="00F01EE3">
        <w:rPr>
          <w:rStyle w:val="s1"/>
          <w:color w:val="000000"/>
          <w:szCs w:val="22"/>
        </w:rPr>
        <w:t xml:space="preserve"> </w:t>
      </w:r>
    </w:p>
    <w:p w14:paraId="0635DDA5" w14:textId="72E84024" w:rsidR="00D75306" w:rsidRPr="00393AD8" w:rsidRDefault="00D75306" w:rsidP="00606DEB">
      <w:pPr>
        <w:pStyle w:val="Lowvisionbodytext"/>
      </w:pPr>
      <w:r w:rsidRPr="00393AD8">
        <w:rPr>
          <w:rStyle w:val="s1"/>
          <w:color w:val="000000"/>
          <w:szCs w:val="22"/>
        </w:rPr>
        <w:t>Devices</w:t>
      </w:r>
      <w:r w:rsidR="00F01EE3">
        <w:rPr>
          <w:rStyle w:val="s1"/>
          <w:color w:val="000000"/>
          <w:szCs w:val="22"/>
        </w:rPr>
        <w:t xml:space="preserve"> </w:t>
      </w:r>
      <w:r w:rsidRPr="00393AD8">
        <w:rPr>
          <w:rStyle w:val="s1"/>
          <w:color w:val="000000"/>
          <w:szCs w:val="22"/>
        </w:rPr>
        <w:t>are</w:t>
      </w:r>
      <w:r w:rsidR="00F01EE3">
        <w:rPr>
          <w:rStyle w:val="s1"/>
          <w:color w:val="000000"/>
          <w:szCs w:val="22"/>
        </w:rPr>
        <w:t xml:space="preserve"> </w:t>
      </w:r>
      <w:r w:rsidRPr="00393AD8">
        <w:rPr>
          <w:rStyle w:val="s1"/>
          <w:color w:val="000000"/>
          <w:szCs w:val="22"/>
        </w:rPr>
        <w:t>allowed</w:t>
      </w:r>
      <w:r w:rsidR="00F01EE3">
        <w:rPr>
          <w:rStyle w:val="s1"/>
          <w:color w:val="000000"/>
          <w:szCs w:val="22"/>
        </w:rPr>
        <w:t xml:space="preserve"> </w:t>
      </w:r>
      <w:r w:rsidRPr="00393AD8">
        <w:rPr>
          <w:rStyle w:val="s1"/>
          <w:color w:val="000000"/>
          <w:szCs w:val="22"/>
        </w:rPr>
        <w:t>to</w:t>
      </w:r>
      <w:r w:rsidR="00F01EE3">
        <w:rPr>
          <w:rStyle w:val="s1"/>
          <w:color w:val="000000"/>
          <w:szCs w:val="22"/>
        </w:rPr>
        <w:t xml:space="preserve"> </w:t>
      </w:r>
      <w:r w:rsidRPr="00393AD8">
        <w:rPr>
          <w:rStyle w:val="s1"/>
          <w:color w:val="000000"/>
          <w:szCs w:val="22"/>
        </w:rPr>
        <w:t>remain</w:t>
      </w:r>
      <w:r w:rsidR="00F01EE3">
        <w:rPr>
          <w:rStyle w:val="s1"/>
          <w:color w:val="000000"/>
          <w:szCs w:val="22"/>
        </w:rPr>
        <w:t xml:space="preserve"> </w:t>
      </w:r>
      <w:r>
        <w:rPr>
          <w:rStyle w:val="s1"/>
          <w:color w:val="000000"/>
          <w:szCs w:val="22"/>
        </w:rPr>
        <w:t>o</w:t>
      </w:r>
      <w:r w:rsidRPr="00393AD8">
        <w:rPr>
          <w:rStyle w:val="s1"/>
          <w:color w:val="000000"/>
          <w:szCs w:val="22"/>
        </w:rPr>
        <w:t>n</w:t>
      </w:r>
      <w:r w:rsidR="00F01EE3">
        <w:rPr>
          <w:rStyle w:val="s1"/>
          <w:color w:val="000000"/>
          <w:szCs w:val="22"/>
        </w:rPr>
        <w:t xml:space="preserve"> </w:t>
      </w:r>
      <w:r w:rsidRPr="00393AD8">
        <w:rPr>
          <w:rStyle w:val="s1"/>
          <w:color w:val="000000"/>
          <w:szCs w:val="22"/>
        </w:rPr>
        <w:t>the</w:t>
      </w:r>
      <w:r w:rsidR="00F01EE3">
        <w:rPr>
          <w:rStyle w:val="s1"/>
          <w:color w:val="000000"/>
          <w:szCs w:val="22"/>
        </w:rPr>
        <w:t xml:space="preserve"> </w:t>
      </w:r>
      <w:r w:rsidRPr="00393AD8">
        <w:rPr>
          <w:rStyle w:val="s1"/>
          <w:color w:val="000000"/>
          <w:szCs w:val="22"/>
        </w:rPr>
        <w:t>market</w:t>
      </w:r>
      <w:r w:rsidR="00F01EE3">
        <w:rPr>
          <w:rStyle w:val="s1"/>
          <w:color w:val="000000"/>
          <w:szCs w:val="22"/>
        </w:rPr>
        <w:t xml:space="preserve"> </w:t>
      </w:r>
      <w:r w:rsidRPr="00393AD8">
        <w:rPr>
          <w:rStyle w:val="s1"/>
          <w:color w:val="000000"/>
          <w:szCs w:val="22"/>
        </w:rPr>
        <w:t>because</w:t>
      </w:r>
      <w:r w:rsidR="00F01EE3">
        <w:rPr>
          <w:rStyle w:val="s1"/>
          <w:color w:val="000000"/>
          <w:szCs w:val="22"/>
        </w:rPr>
        <w:t xml:space="preserve"> </w:t>
      </w:r>
      <w:r w:rsidRPr="00393AD8">
        <w:rPr>
          <w:rStyle w:val="s1"/>
          <w:color w:val="000000"/>
          <w:szCs w:val="22"/>
        </w:rPr>
        <w:t>specialists</w:t>
      </w:r>
      <w:r w:rsidR="00F01EE3">
        <w:rPr>
          <w:rStyle w:val="s1"/>
          <w:color w:val="000000"/>
          <w:szCs w:val="22"/>
        </w:rPr>
        <w:t xml:space="preserve"> </w:t>
      </w:r>
      <w:r w:rsidRPr="00393AD8">
        <w:rPr>
          <w:rStyle w:val="s1"/>
          <w:color w:val="000000"/>
          <w:szCs w:val="22"/>
        </w:rPr>
        <w:t>refuse</w:t>
      </w:r>
      <w:r w:rsidR="00F01EE3">
        <w:rPr>
          <w:rStyle w:val="s1"/>
          <w:color w:val="000000"/>
          <w:szCs w:val="22"/>
        </w:rPr>
        <w:t xml:space="preserve"> </w:t>
      </w:r>
      <w:r w:rsidRPr="00393AD8">
        <w:rPr>
          <w:rStyle w:val="s1"/>
          <w:color w:val="000000"/>
          <w:szCs w:val="22"/>
        </w:rPr>
        <w:t>to</w:t>
      </w:r>
      <w:r w:rsidR="00F01EE3">
        <w:rPr>
          <w:rStyle w:val="s1"/>
          <w:color w:val="000000"/>
          <w:szCs w:val="22"/>
        </w:rPr>
        <w:t xml:space="preserve"> </w:t>
      </w:r>
      <w:r w:rsidRPr="00393AD8">
        <w:rPr>
          <w:rStyle w:val="s1"/>
          <w:color w:val="000000"/>
          <w:szCs w:val="22"/>
        </w:rPr>
        <w:t>accept</w:t>
      </w:r>
      <w:r w:rsidR="00F01EE3">
        <w:rPr>
          <w:rStyle w:val="s1"/>
          <w:color w:val="000000"/>
          <w:szCs w:val="22"/>
        </w:rPr>
        <w:t xml:space="preserve"> </w:t>
      </w:r>
      <w:r w:rsidRPr="00393AD8">
        <w:rPr>
          <w:rStyle w:val="s1"/>
          <w:color w:val="000000"/>
          <w:szCs w:val="22"/>
        </w:rPr>
        <w:t>the</w:t>
      </w:r>
      <w:r w:rsidR="00F01EE3">
        <w:rPr>
          <w:rStyle w:val="s1"/>
          <w:color w:val="000000"/>
          <w:szCs w:val="22"/>
        </w:rPr>
        <w:t xml:space="preserve"> </w:t>
      </w:r>
      <w:r w:rsidRPr="00393AD8">
        <w:rPr>
          <w:rStyle w:val="s1"/>
          <w:color w:val="000000"/>
          <w:szCs w:val="22"/>
        </w:rPr>
        <w:t>devices</w:t>
      </w:r>
      <w:r w:rsidR="00F01EE3">
        <w:rPr>
          <w:rStyle w:val="s1"/>
          <w:color w:val="000000"/>
          <w:szCs w:val="22"/>
        </w:rPr>
        <w:t xml:space="preserve"> </w:t>
      </w:r>
      <w:r w:rsidRPr="00393AD8">
        <w:rPr>
          <w:rStyle w:val="s1"/>
          <w:color w:val="000000"/>
          <w:szCs w:val="22"/>
        </w:rPr>
        <w:t>they</w:t>
      </w:r>
      <w:r w:rsidR="00F01EE3">
        <w:rPr>
          <w:rStyle w:val="s1"/>
          <w:color w:val="000000"/>
          <w:szCs w:val="22"/>
        </w:rPr>
        <w:t xml:space="preserve"> </w:t>
      </w:r>
      <w:r w:rsidRPr="00393AD8">
        <w:rPr>
          <w:rStyle w:val="s1"/>
          <w:color w:val="000000"/>
          <w:szCs w:val="22"/>
        </w:rPr>
        <w:t>use</w:t>
      </w:r>
      <w:r w:rsidR="00F01EE3">
        <w:rPr>
          <w:rStyle w:val="s1"/>
          <w:color w:val="000000"/>
          <w:szCs w:val="22"/>
        </w:rPr>
        <w:t xml:space="preserve"> </w:t>
      </w:r>
      <w:r w:rsidRPr="00393AD8">
        <w:rPr>
          <w:rStyle w:val="s1"/>
          <w:color w:val="000000"/>
          <w:szCs w:val="22"/>
        </w:rPr>
        <w:t>can</w:t>
      </w:r>
      <w:r w:rsidR="00F01EE3">
        <w:rPr>
          <w:rStyle w:val="s1"/>
          <w:color w:val="000000"/>
          <w:szCs w:val="22"/>
        </w:rPr>
        <w:t xml:space="preserve"> </w:t>
      </w:r>
      <w:r w:rsidRPr="00393AD8">
        <w:rPr>
          <w:rStyle w:val="s1"/>
          <w:color w:val="000000"/>
          <w:szCs w:val="22"/>
        </w:rPr>
        <w:t>cause</w:t>
      </w:r>
      <w:r w:rsidR="00F01EE3">
        <w:rPr>
          <w:rStyle w:val="s1"/>
          <w:color w:val="000000"/>
          <w:szCs w:val="22"/>
        </w:rPr>
        <w:t xml:space="preserve"> </w:t>
      </w:r>
      <w:r w:rsidRPr="00393AD8">
        <w:rPr>
          <w:rStyle w:val="s1"/>
          <w:color w:val="000000"/>
          <w:szCs w:val="22"/>
        </w:rPr>
        <w:t>harm,</w:t>
      </w:r>
      <w:r w:rsidR="00F01EE3">
        <w:rPr>
          <w:rStyle w:val="s1"/>
          <w:color w:val="000000"/>
          <w:szCs w:val="22"/>
        </w:rPr>
        <w:t xml:space="preserve"> </w:t>
      </w:r>
      <w:r w:rsidRPr="00393AD8">
        <w:rPr>
          <w:rStyle w:val="s1"/>
          <w:color w:val="000000"/>
          <w:szCs w:val="22"/>
        </w:rPr>
        <w:t>do</w:t>
      </w:r>
      <w:r w:rsidR="00F01EE3">
        <w:rPr>
          <w:rStyle w:val="s1"/>
          <w:color w:val="000000"/>
          <w:szCs w:val="22"/>
        </w:rPr>
        <w:t xml:space="preserve"> </w:t>
      </w:r>
      <w:r w:rsidRPr="00393AD8">
        <w:rPr>
          <w:rStyle w:val="s1"/>
          <w:color w:val="000000"/>
          <w:szCs w:val="22"/>
        </w:rPr>
        <w:t>not</w:t>
      </w:r>
      <w:r w:rsidR="00F01EE3">
        <w:rPr>
          <w:rStyle w:val="s1"/>
          <w:color w:val="000000"/>
          <w:szCs w:val="22"/>
        </w:rPr>
        <w:t xml:space="preserve"> </w:t>
      </w:r>
      <w:r w:rsidRPr="00393AD8">
        <w:rPr>
          <w:rStyle w:val="s1"/>
          <w:color w:val="000000"/>
          <w:szCs w:val="22"/>
        </w:rPr>
        <w:t>take</w:t>
      </w:r>
      <w:r w:rsidR="00F01EE3">
        <w:rPr>
          <w:rStyle w:val="s1"/>
          <w:color w:val="000000"/>
          <w:szCs w:val="22"/>
        </w:rPr>
        <w:t xml:space="preserve"> </w:t>
      </w:r>
      <w:r w:rsidRPr="00393AD8">
        <w:rPr>
          <w:rStyle w:val="s1"/>
          <w:color w:val="000000"/>
          <w:szCs w:val="22"/>
        </w:rPr>
        <w:t>them</w:t>
      </w:r>
      <w:r w:rsidR="00F01EE3">
        <w:rPr>
          <w:rStyle w:val="s1"/>
          <w:color w:val="000000"/>
          <w:szCs w:val="22"/>
        </w:rPr>
        <w:t xml:space="preserve"> </w:t>
      </w:r>
      <w:r w:rsidRPr="00393AD8">
        <w:rPr>
          <w:rStyle w:val="s1"/>
          <w:color w:val="000000"/>
          <w:szCs w:val="22"/>
        </w:rPr>
        <w:t>seriously</w:t>
      </w:r>
      <w:r w:rsidR="00F01EE3">
        <w:rPr>
          <w:rStyle w:val="s1"/>
          <w:color w:val="000000"/>
          <w:szCs w:val="22"/>
        </w:rPr>
        <w:t xml:space="preserve"> </w:t>
      </w:r>
      <w:r w:rsidRPr="00393AD8">
        <w:rPr>
          <w:rStyle w:val="s1"/>
          <w:color w:val="000000"/>
          <w:szCs w:val="22"/>
        </w:rPr>
        <w:t>enough,</w:t>
      </w:r>
      <w:r w:rsidR="00F01EE3">
        <w:rPr>
          <w:rStyle w:val="s1"/>
          <w:color w:val="000000"/>
          <w:szCs w:val="22"/>
        </w:rPr>
        <w:t xml:space="preserve"> </w:t>
      </w:r>
      <w:r w:rsidRPr="00393AD8">
        <w:rPr>
          <w:rStyle w:val="s1"/>
          <w:color w:val="000000"/>
          <w:szCs w:val="22"/>
        </w:rPr>
        <w:t>and</w:t>
      </w:r>
      <w:r w:rsidR="00F01EE3">
        <w:rPr>
          <w:rStyle w:val="s1"/>
          <w:color w:val="000000"/>
          <w:szCs w:val="22"/>
        </w:rPr>
        <w:t xml:space="preserve"> </w:t>
      </w:r>
      <w:r w:rsidRPr="00393AD8">
        <w:rPr>
          <w:rStyle w:val="s1"/>
          <w:color w:val="000000"/>
          <w:szCs w:val="22"/>
        </w:rPr>
        <w:t>consequently</w:t>
      </w:r>
      <w:r w:rsidR="00F01EE3">
        <w:rPr>
          <w:rStyle w:val="s1"/>
          <w:color w:val="000000"/>
          <w:szCs w:val="22"/>
        </w:rPr>
        <w:t xml:space="preserve"> </w:t>
      </w:r>
      <w:r w:rsidRPr="00393AD8">
        <w:rPr>
          <w:rStyle w:val="s1"/>
          <w:color w:val="000000"/>
          <w:szCs w:val="22"/>
        </w:rPr>
        <w:t>fail</w:t>
      </w:r>
      <w:r w:rsidR="00F01EE3">
        <w:rPr>
          <w:rStyle w:val="s1"/>
          <w:color w:val="000000"/>
          <w:szCs w:val="22"/>
        </w:rPr>
        <w:t xml:space="preserve"> </w:t>
      </w:r>
      <w:r w:rsidRPr="00393AD8">
        <w:rPr>
          <w:rStyle w:val="s1"/>
          <w:color w:val="000000"/>
          <w:szCs w:val="22"/>
        </w:rPr>
        <w:t>to</w:t>
      </w:r>
      <w:r w:rsidR="00F01EE3">
        <w:rPr>
          <w:rStyle w:val="s1"/>
          <w:color w:val="000000"/>
          <w:szCs w:val="22"/>
        </w:rPr>
        <w:t xml:space="preserve"> </w:t>
      </w:r>
      <w:r w:rsidRPr="00393AD8">
        <w:rPr>
          <w:rStyle w:val="s1"/>
          <w:color w:val="000000"/>
          <w:szCs w:val="22"/>
        </w:rPr>
        <w:t>notify</w:t>
      </w:r>
      <w:r w:rsidR="00F01EE3">
        <w:rPr>
          <w:rStyle w:val="s1"/>
          <w:color w:val="000000"/>
          <w:szCs w:val="22"/>
        </w:rPr>
        <w:t xml:space="preserve"> </w:t>
      </w:r>
      <w:r w:rsidRPr="00393AD8">
        <w:rPr>
          <w:rStyle w:val="s1"/>
          <w:color w:val="000000"/>
          <w:szCs w:val="22"/>
        </w:rPr>
        <w:t>issues</w:t>
      </w:r>
      <w:r w:rsidR="00F01EE3">
        <w:rPr>
          <w:rStyle w:val="s1"/>
          <w:color w:val="000000"/>
          <w:szCs w:val="22"/>
        </w:rPr>
        <w:t xml:space="preserve"> </w:t>
      </w:r>
      <w:r w:rsidRPr="00393AD8">
        <w:rPr>
          <w:rStyle w:val="s1"/>
          <w:color w:val="000000"/>
          <w:szCs w:val="22"/>
        </w:rPr>
        <w:t>to</w:t>
      </w:r>
      <w:r w:rsidR="00F01EE3">
        <w:rPr>
          <w:rStyle w:val="s1"/>
          <w:color w:val="000000"/>
          <w:szCs w:val="22"/>
        </w:rPr>
        <w:t xml:space="preserve"> </w:t>
      </w:r>
      <w:r w:rsidRPr="00393AD8">
        <w:rPr>
          <w:rStyle w:val="s1"/>
          <w:color w:val="000000"/>
          <w:szCs w:val="22"/>
        </w:rPr>
        <w:t>Medsafe,</w:t>
      </w:r>
      <w:r w:rsidR="00F01EE3">
        <w:rPr>
          <w:rStyle w:val="s1"/>
          <w:color w:val="000000"/>
          <w:szCs w:val="22"/>
        </w:rPr>
        <w:t xml:space="preserve"> </w:t>
      </w:r>
      <w:r w:rsidRPr="00393AD8">
        <w:rPr>
          <w:rStyle w:val="s1"/>
          <w:color w:val="000000"/>
          <w:szCs w:val="22"/>
        </w:rPr>
        <w:t>who</w:t>
      </w:r>
      <w:r w:rsidR="00F01EE3">
        <w:rPr>
          <w:rStyle w:val="s1"/>
          <w:color w:val="000000"/>
          <w:szCs w:val="22"/>
        </w:rPr>
        <w:t xml:space="preserve"> </w:t>
      </w:r>
      <w:r w:rsidRPr="00393AD8">
        <w:rPr>
          <w:rStyle w:val="s1"/>
          <w:color w:val="000000"/>
          <w:szCs w:val="22"/>
        </w:rPr>
        <w:t>are</w:t>
      </w:r>
      <w:r w:rsidR="00F01EE3">
        <w:rPr>
          <w:rStyle w:val="s1"/>
          <w:color w:val="000000"/>
          <w:szCs w:val="22"/>
        </w:rPr>
        <w:t xml:space="preserve"> </w:t>
      </w:r>
      <w:r w:rsidRPr="00393AD8">
        <w:rPr>
          <w:rStyle w:val="s1"/>
          <w:color w:val="000000"/>
          <w:szCs w:val="22"/>
        </w:rPr>
        <w:t>then</w:t>
      </w:r>
      <w:r w:rsidR="00F01EE3">
        <w:rPr>
          <w:rStyle w:val="s1"/>
          <w:color w:val="000000"/>
          <w:szCs w:val="22"/>
        </w:rPr>
        <w:t xml:space="preserve"> </w:t>
      </w:r>
      <w:r w:rsidRPr="00393AD8">
        <w:rPr>
          <w:rStyle w:val="s1"/>
          <w:color w:val="000000"/>
          <w:szCs w:val="22"/>
        </w:rPr>
        <w:t>fooled</w:t>
      </w:r>
      <w:r w:rsidR="00F01EE3">
        <w:rPr>
          <w:rStyle w:val="s1"/>
          <w:color w:val="000000"/>
          <w:szCs w:val="22"/>
        </w:rPr>
        <w:t xml:space="preserve"> </w:t>
      </w:r>
      <w:r w:rsidRPr="00393AD8">
        <w:rPr>
          <w:rStyle w:val="s1"/>
          <w:color w:val="000000"/>
          <w:szCs w:val="22"/>
        </w:rPr>
        <w:t>in</w:t>
      </w:r>
      <w:r w:rsidR="00F01EE3">
        <w:rPr>
          <w:rStyle w:val="s1"/>
          <w:color w:val="000000"/>
          <w:szCs w:val="22"/>
        </w:rPr>
        <w:t xml:space="preserve"> </w:t>
      </w:r>
      <w:r w:rsidRPr="00393AD8">
        <w:rPr>
          <w:rStyle w:val="s1"/>
          <w:color w:val="000000"/>
          <w:szCs w:val="22"/>
        </w:rPr>
        <w:t>to</w:t>
      </w:r>
      <w:r w:rsidR="00F01EE3">
        <w:rPr>
          <w:rStyle w:val="s1"/>
          <w:color w:val="000000"/>
          <w:szCs w:val="22"/>
        </w:rPr>
        <w:t xml:space="preserve"> </w:t>
      </w:r>
      <w:r w:rsidRPr="00393AD8">
        <w:rPr>
          <w:rStyle w:val="s1"/>
          <w:color w:val="000000"/>
          <w:szCs w:val="22"/>
        </w:rPr>
        <w:t>thinking</w:t>
      </w:r>
      <w:r w:rsidR="00F01EE3">
        <w:rPr>
          <w:rStyle w:val="s1"/>
          <w:color w:val="000000"/>
          <w:szCs w:val="22"/>
        </w:rPr>
        <w:t xml:space="preserve"> </w:t>
      </w:r>
      <w:r w:rsidRPr="00393AD8">
        <w:rPr>
          <w:rStyle w:val="s1"/>
          <w:color w:val="000000"/>
          <w:szCs w:val="22"/>
        </w:rPr>
        <w:t>that</w:t>
      </w:r>
      <w:r w:rsidR="00F01EE3">
        <w:rPr>
          <w:rStyle w:val="s1"/>
          <w:color w:val="000000"/>
          <w:szCs w:val="22"/>
        </w:rPr>
        <w:t xml:space="preserve"> </w:t>
      </w:r>
      <w:r w:rsidRPr="00393AD8">
        <w:rPr>
          <w:rStyle w:val="s1"/>
          <w:color w:val="000000"/>
          <w:szCs w:val="22"/>
        </w:rPr>
        <w:t>there</w:t>
      </w:r>
      <w:r w:rsidR="00F01EE3">
        <w:rPr>
          <w:rStyle w:val="s1"/>
          <w:color w:val="000000"/>
          <w:szCs w:val="22"/>
        </w:rPr>
        <w:t xml:space="preserve"> </w:t>
      </w:r>
      <w:r w:rsidRPr="00393AD8">
        <w:rPr>
          <w:rStyle w:val="s1"/>
          <w:color w:val="000000"/>
          <w:szCs w:val="22"/>
        </w:rPr>
        <w:t>is</w:t>
      </w:r>
      <w:r w:rsidR="00F01EE3">
        <w:rPr>
          <w:rStyle w:val="s1"/>
          <w:color w:val="000000"/>
          <w:szCs w:val="22"/>
        </w:rPr>
        <w:t xml:space="preserve"> </w:t>
      </w:r>
      <w:r w:rsidRPr="00393AD8">
        <w:rPr>
          <w:rStyle w:val="s1"/>
          <w:color w:val="000000"/>
          <w:szCs w:val="22"/>
        </w:rPr>
        <w:t>no</w:t>
      </w:r>
      <w:r w:rsidR="00F01EE3">
        <w:rPr>
          <w:rStyle w:val="s1"/>
          <w:color w:val="000000"/>
          <w:szCs w:val="22"/>
        </w:rPr>
        <w:t xml:space="preserve"> </w:t>
      </w:r>
      <w:r w:rsidRPr="00393AD8">
        <w:rPr>
          <w:rStyle w:val="s1"/>
          <w:color w:val="000000"/>
          <w:szCs w:val="22"/>
        </w:rPr>
        <w:t>problem.</w:t>
      </w:r>
      <w:r w:rsidR="00F01EE3">
        <w:rPr>
          <w:rStyle w:val="s1"/>
          <w:color w:val="000000"/>
          <w:szCs w:val="22"/>
        </w:rPr>
        <w:t xml:space="preserve"> </w:t>
      </w:r>
    </w:p>
    <w:p w14:paraId="5B84C34E" w14:textId="78B6FA14" w:rsidR="00D75306" w:rsidRPr="00393AD8" w:rsidRDefault="00D75306" w:rsidP="00606DEB">
      <w:pPr>
        <w:pStyle w:val="Lowvisionbodytext"/>
      </w:pPr>
      <w:r w:rsidRPr="00393AD8">
        <w:rPr>
          <w:rStyle w:val="s1"/>
          <w:color w:val="000000"/>
          <w:szCs w:val="22"/>
        </w:rPr>
        <w:t>It</w:t>
      </w:r>
      <w:r w:rsidR="00F01EE3">
        <w:rPr>
          <w:rStyle w:val="s1"/>
          <w:color w:val="000000"/>
          <w:szCs w:val="22"/>
        </w:rPr>
        <w:t xml:space="preserve"> </w:t>
      </w:r>
      <w:r w:rsidRPr="00393AD8">
        <w:rPr>
          <w:rStyle w:val="s1"/>
          <w:color w:val="000000"/>
          <w:szCs w:val="22"/>
        </w:rPr>
        <w:t>is</w:t>
      </w:r>
      <w:r w:rsidR="00F01EE3">
        <w:rPr>
          <w:rStyle w:val="s1"/>
          <w:color w:val="000000"/>
          <w:szCs w:val="22"/>
        </w:rPr>
        <w:t xml:space="preserve"> </w:t>
      </w:r>
      <w:r w:rsidRPr="00393AD8">
        <w:rPr>
          <w:rStyle w:val="s1"/>
          <w:color w:val="000000"/>
          <w:szCs w:val="22"/>
        </w:rPr>
        <w:t>a</w:t>
      </w:r>
      <w:r w:rsidR="00F01EE3">
        <w:rPr>
          <w:rStyle w:val="s1"/>
          <w:color w:val="000000"/>
          <w:szCs w:val="22"/>
        </w:rPr>
        <w:t xml:space="preserve"> </w:t>
      </w:r>
      <w:r w:rsidRPr="00393AD8">
        <w:rPr>
          <w:rStyle w:val="s1"/>
          <w:color w:val="000000"/>
          <w:szCs w:val="22"/>
        </w:rPr>
        <w:t>catastrophic</w:t>
      </w:r>
      <w:r w:rsidR="00F01EE3">
        <w:rPr>
          <w:rStyle w:val="s1"/>
          <w:color w:val="000000"/>
          <w:szCs w:val="22"/>
        </w:rPr>
        <w:t xml:space="preserve"> </w:t>
      </w:r>
      <w:r w:rsidRPr="00393AD8">
        <w:rPr>
          <w:rStyle w:val="s1"/>
          <w:color w:val="000000"/>
          <w:szCs w:val="22"/>
        </w:rPr>
        <w:t>failure</w:t>
      </w:r>
      <w:r w:rsidR="00F01EE3">
        <w:rPr>
          <w:rStyle w:val="s1"/>
          <w:color w:val="000000"/>
          <w:szCs w:val="22"/>
        </w:rPr>
        <w:t xml:space="preserve"> </w:t>
      </w:r>
      <w:r w:rsidRPr="00393AD8">
        <w:rPr>
          <w:rStyle w:val="s1"/>
          <w:color w:val="000000"/>
          <w:szCs w:val="22"/>
        </w:rPr>
        <w:t>of</w:t>
      </w:r>
      <w:r w:rsidR="00F01EE3">
        <w:rPr>
          <w:rStyle w:val="s1"/>
          <w:color w:val="000000"/>
          <w:szCs w:val="22"/>
        </w:rPr>
        <w:t xml:space="preserve"> </w:t>
      </w:r>
      <w:r w:rsidRPr="00393AD8">
        <w:rPr>
          <w:rStyle w:val="s1"/>
          <w:color w:val="000000"/>
          <w:szCs w:val="22"/>
        </w:rPr>
        <w:t>the</w:t>
      </w:r>
      <w:r w:rsidR="00F01EE3">
        <w:rPr>
          <w:rStyle w:val="s1"/>
          <w:color w:val="000000"/>
          <w:szCs w:val="22"/>
        </w:rPr>
        <w:t xml:space="preserve"> </w:t>
      </w:r>
      <w:r w:rsidRPr="00393AD8">
        <w:rPr>
          <w:rStyle w:val="s1"/>
          <w:color w:val="000000"/>
          <w:szCs w:val="22"/>
        </w:rPr>
        <w:t>medical</w:t>
      </w:r>
      <w:r w:rsidR="00F01EE3">
        <w:rPr>
          <w:rStyle w:val="s1"/>
          <w:color w:val="000000"/>
          <w:szCs w:val="22"/>
        </w:rPr>
        <w:t xml:space="preserve"> </w:t>
      </w:r>
      <w:r w:rsidRPr="00393AD8">
        <w:rPr>
          <w:rStyle w:val="s1"/>
          <w:color w:val="000000"/>
          <w:szCs w:val="22"/>
        </w:rPr>
        <w:t>system</w:t>
      </w:r>
      <w:r w:rsidR="00F01EE3">
        <w:rPr>
          <w:rStyle w:val="s1"/>
          <w:color w:val="000000"/>
          <w:szCs w:val="22"/>
        </w:rPr>
        <w:t xml:space="preserve"> </w:t>
      </w:r>
      <w:r w:rsidRPr="00393AD8">
        <w:rPr>
          <w:rStyle w:val="s1"/>
          <w:color w:val="000000"/>
          <w:szCs w:val="22"/>
        </w:rPr>
        <w:t>to</w:t>
      </w:r>
      <w:r w:rsidR="00F01EE3">
        <w:rPr>
          <w:rStyle w:val="s1"/>
          <w:color w:val="000000"/>
          <w:szCs w:val="22"/>
        </w:rPr>
        <w:t xml:space="preserve"> </w:t>
      </w:r>
      <w:r w:rsidRPr="00393AD8">
        <w:rPr>
          <w:rStyle w:val="s1"/>
          <w:color w:val="000000"/>
          <w:szCs w:val="22"/>
        </w:rPr>
        <w:t>protect</w:t>
      </w:r>
      <w:r w:rsidR="00F01EE3">
        <w:rPr>
          <w:rStyle w:val="s1"/>
          <w:color w:val="000000"/>
          <w:szCs w:val="22"/>
        </w:rPr>
        <w:t xml:space="preserve"> </w:t>
      </w:r>
      <w:r w:rsidRPr="00393AD8">
        <w:rPr>
          <w:rStyle w:val="s1"/>
          <w:color w:val="000000"/>
          <w:szCs w:val="22"/>
        </w:rPr>
        <w:t>women</w:t>
      </w:r>
      <w:r w:rsidR="00F01EE3">
        <w:rPr>
          <w:rStyle w:val="s1"/>
          <w:color w:val="000000"/>
          <w:szCs w:val="22"/>
        </w:rPr>
        <w:t xml:space="preserve"> </w:t>
      </w:r>
      <w:r w:rsidRPr="00393AD8">
        <w:rPr>
          <w:rStyle w:val="s1"/>
          <w:color w:val="000000"/>
          <w:szCs w:val="22"/>
        </w:rPr>
        <w:t>in</w:t>
      </w:r>
      <w:r w:rsidR="00F01EE3">
        <w:rPr>
          <w:rStyle w:val="s1"/>
          <w:color w:val="000000"/>
          <w:szCs w:val="22"/>
        </w:rPr>
        <w:t xml:space="preserve"> </w:t>
      </w:r>
      <w:r w:rsidRPr="00393AD8">
        <w:rPr>
          <w:rStyle w:val="s1"/>
          <w:color w:val="000000"/>
          <w:szCs w:val="22"/>
        </w:rPr>
        <w:t>their</w:t>
      </w:r>
      <w:r w:rsidR="00F01EE3">
        <w:rPr>
          <w:rStyle w:val="s1"/>
          <w:color w:val="000000"/>
          <w:szCs w:val="22"/>
        </w:rPr>
        <w:t xml:space="preserve"> </w:t>
      </w:r>
      <w:r w:rsidRPr="00393AD8">
        <w:rPr>
          <w:rStyle w:val="s1"/>
          <w:color w:val="000000"/>
          <w:szCs w:val="22"/>
        </w:rPr>
        <w:t>care.</w:t>
      </w:r>
    </w:p>
    <w:p w14:paraId="0F45624D" w14:textId="413BC25E" w:rsidR="00D75306" w:rsidRPr="00393AD8" w:rsidRDefault="00D75306" w:rsidP="00606DEB">
      <w:pPr>
        <w:pStyle w:val="Lowvisionbodytext"/>
      </w:pPr>
      <w:r w:rsidRPr="00393AD8">
        <w:rPr>
          <w:rStyle w:val="s1"/>
          <w:color w:val="000000"/>
          <w:szCs w:val="22"/>
        </w:rPr>
        <w:t>In</w:t>
      </w:r>
      <w:r w:rsidR="00F01EE3">
        <w:rPr>
          <w:rStyle w:val="s1"/>
          <w:color w:val="000000"/>
          <w:szCs w:val="22"/>
        </w:rPr>
        <w:t xml:space="preserve"> </w:t>
      </w:r>
      <w:r w:rsidRPr="00393AD8">
        <w:rPr>
          <w:rStyle w:val="s1"/>
          <w:color w:val="000000"/>
          <w:szCs w:val="22"/>
        </w:rPr>
        <w:t>Australia,</w:t>
      </w:r>
      <w:r w:rsidR="00F01EE3">
        <w:rPr>
          <w:rStyle w:val="s1"/>
          <w:color w:val="000000"/>
          <w:szCs w:val="22"/>
        </w:rPr>
        <w:t xml:space="preserve"> </w:t>
      </w:r>
      <w:r w:rsidRPr="00393AD8">
        <w:rPr>
          <w:rStyle w:val="s1"/>
          <w:color w:val="000000"/>
          <w:szCs w:val="22"/>
        </w:rPr>
        <w:t>the</w:t>
      </w:r>
      <w:r w:rsidR="00F01EE3">
        <w:rPr>
          <w:rStyle w:val="s1"/>
          <w:color w:val="000000"/>
          <w:szCs w:val="22"/>
        </w:rPr>
        <w:t xml:space="preserve"> </w:t>
      </w:r>
      <w:r w:rsidRPr="00393AD8">
        <w:rPr>
          <w:rStyle w:val="s1"/>
          <w:color w:val="000000"/>
          <w:szCs w:val="22"/>
        </w:rPr>
        <w:t>first</w:t>
      </w:r>
      <w:r w:rsidR="00F01EE3">
        <w:rPr>
          <w:rStyle w:val="s1"/>
          <w:color w:val="000000"/>
          <w:szCs w:val="22"/>
        </w:rPr>
        <w:t xml:space="preserve"> </w:t>
      </w:r>
      <w:r w:rsidRPr="00393AD8">
        <w:rPr>
          <w:rStyle w:val="s1"/>
          <w:color w:val="000000"/>
          <w:szCs w:val="22"/>
        </w:rPr>
        <w:t>of</w:t>
      </w:r>
      <w:r w:rsidR="00F01EE3">
        <w:rPr>
          <w:rStyle w:val="s1"/>
          <w:color w:val="000000"/>
          <w:szCs w:val="22"/>
        </w:rPr>
        <w:t xml:space="preserve"> </w:t>
      </w:r>
      <w:r w:rsidRPr="00393AD8">
        <w:rPr>
          <w:rStyle w:val="s1"/>
          <w:color w:val="000000"/>
          <w:szCs w:val="22"/>
        </w:rPr>
        <w:t>many</w:t>
      </w:r>
      <w:r w:rsidR="00F01EE3">
        <w:rPr>
          <w:rStyle w:val="s1"/>
          <w:color w:val="000000"/>
          <w:szCs w:val="22"/>
        </w:rPr>
        <w:t xml:space="preserve"> </w:t>
      </w:r>
      <w:r w:rsidRPr="00393AD8">
        <w:rPr>
          <w:rStyle w:val="s1"/>
          <w:color w:val="000000"/>
          <w:szCs w:val="22"/>
        </w:rPr>
        <w:t>international</w:t>
      </w:r>
      <w:r w:rsidR="00F01EE3">
        <w:rPr>
          <w:rStyle w:val="s1"/>
          <w:color w:val="000000"/>
          <w:szCs w:val="22"/>
        </w:rPr>
        <w:t xml:space="preserve"> </w:t>
      </w:r>
      <w:r w:rsidRPr="00393AD8">
        <w:rPr>
          <w:rStyle w:val="s1"/>
          <w:color w:val="000000"/>
          <w:szCs w:val="22"/>
        </w:rPr>
        <w:t>trials</w:t>
      </w:r>
      <w:r w:rsidR="00F01EE3">
        <w:rPr>
          <w:rStyle w:val="s1"/>
          <w:color w:val="000000"/>
          <w:szCs w:val="22"/>
        </w:rPr>
        <w:t xml:space="preserve"> </w:t>
      </w:r>
      <w:r w:rsidRPr="00393AD8">
        <w:rPr>
          <w:rStyle w:val="s1"/>
          <w:color w:val="000000"/>
          <w:szCs w:val="22"/>
        </w:rPr>
        <w:t>involving</w:t>
      </w:r>
      <w:r w:rsidR="00F01EE3">
        <w:rPr>
          <w:rStyle w:val="s1"/>
          <w:color w:val="000000"/>
          <w:szCs w:val="22"/>
        </w:rPr>
        <w:t xml:space="preserve"> </w:t>
      </w:r>
      <w:r w:rsidRPr="00393AD8">
        <w:rPr>
          <w:rStyle w:val="s1"/>
          <w:color w:val="000000"/>
          <w:szCs w:val="22"/>
        </w:rPr>
        <w:t>over</w:t>
      </w:r>
      <w:r w:rsidR="00F01EE3">
        <w:rPr>
          <w:rStyle w:val="s1"/>
          <w:color w:val="000000"/>
          <w:szCs w:val="22"/>
        </w:rPr>
        <w:t xml:space="preserve"> </w:t>
      </w:r>
      <w:r w:rsidRPr="00393AD8">
        <w:rPr>
          <w:rStyle w:val="s1"/>
          <w:color w:val="000000"/>
          <w:szCs w:val="22"/>
        </w:rPr>
        <w:t>1,000</w:t>
      </w:r>
      <w:r w:rsidR="00F01EE3">
        <w:rPr>
          <w:rStyle w:val="s1"/>
          <w:color w:val="000000"/>
          <w:szCs w:val="22"/>
        </w:rPr>
        <w:t xml:space="preserve"> </w:t>
      </w:r>
      <w:r w:rsidRPr="00393AD8">
        <w:rPr>
          <w:rStyle w:val="s1"/>
          <w:color w:val="000000"/>
          <w:szCs w:val="22"/>
        </w:rPr>
        <w:t>women</w:t>
      </w:r>
      <w:r w:rsidR="00F01EE3">
        <w:rPr>
          <w:rStyle w:val="s1"/>
          <w:color w:val="000000"/>
          <w:szCs w:val="22"/>
        </w:rPr>
        <w:t xml:space="preserve"> </w:t>
      </w:r>
      <w:r w:rsidRPr="00393AD8">
        <w:rPr>
          <w:rStyle w:val="s1"/>
          <w:color w:val="000000"/>
          <w:szCs w:val="22"/>
        </w:rPr>
        <w:t>versus</w:t>
      </w:r>
      <w:r w:rsidR="00F01EE3">
        <w:rPr>
          <w:rStyle w:val="s1"/>
          <w:color w:val="000000"/>
          <w:szCs w:val="22"/>
        </w:rPr>
        <w:t xml:space="preserve"> </w:t>
      </w:r>
      <w:r w:rsidRPr="00393AD8">
        <w:rPr>
          <w:rStyle w:val="s1"/>
          <w:color w:val="000000"/>
          <w:szCs w:val="22"/>
        </w:rPr>
        <w:t>the</w:t>
      </w:r>
      <w:r w:rsidR="00F01EE3">
        <w:rPr>
          <w:rStyle w:val="s1"/>
          <w:color w:val="000000"/>
          <w:szCs w:val="22"/>
        </w:rPr>
        <w:t xml:space="preserve"> </w:t>
      </w:r>
      <w:r w:rsidRPr="00393AD8">
        <w:rPr>
          <w:rStyle w:val="s1"/>
          <w:color w:val="000000"/>
          <w:szCs w:val="22"/>
        </w:rPr>
        <w:t>importers</w:t>
      </w:r>
      <w:r w:rsidR="00F01EE3">
        <w:rPr>
          <w:rStyle w:val="s1"/>
          <w:color w:val="000000"/>
          <w:szCs w:val="22"/>
        </w:rPr>
        <w:t xml:space="preserve"> </w:t>
      </w:r>
      <w:r w:rsidRPr="00393AD8">
        <w:rPr>
          <w:rStyle w:val="s1"/>
          <w:color w:val="000000"/>
          <w:szCs w:val="22"/>
        </w:rPr>
        <w:t>(the</w:t>
      </w:r>
      <w:r w:rsidR="00F01EE3">
        <w:rPr>
          <w:rStyle w:val="s1"/>
          <w:color w:val="000000"/>
          <w:szCs w:val="22"/>
        </w:rPr>
        <w:t xml:space="preserve"> </w:t>
      </w:r>
      <w:r w:rsidRPr="00393AD8">
        <w:rPr>
          <w:rStyle w:val="s1"/>
          <w:color w:val="000000"/>
          <w:szCs w:val="22"/>
        </w:rPr>
        <w:t>same</w:t>
      </w:r>
      <w:r w:rsidR="00F01EE3">
        <w:rPr>
          <w:rStyle w:val="s1"/>
          <w:color w:val="000000"/>
          <w:szCs w:val="22"/>
        </w:rPr>
        <w:t xml:space="preserve"> </w:t>
      </w:r>
      <w:r w:rsidRPr="00393AD8">
        <w:rPr>
          <w:rStyle w:val="s1"/>
          <w:color w:val="000000"/>
          <w:szCs w:val="22"/>
        </w:rPr>
        <w:t>importers</w:t>
      </w:r>
      <w:r w:rsidR="00F01EE3">
        <w:rPr>
          <w:rStyle w:val="s1"/>
          <w:color w:val="000000"/>
          <w:szCs w:val="22"/>
        </w:rPr>
        <w:t xml:space="preserve"> </w:t>
      </w:r>
      <w:r w:rsidRPr="00393AD8">
        <w:rPr>
          <w:rStyle w:val="s1"/>
          <w:color w:val="000000"/>
          <w:szCs w:val="22"/>
        </w:rPr>
        <w:t>in</w:t>
      </w:r>
      <w:r w:rsidR="00F01EE3">
        <w:rPr>
          <w:rStyle w:val="s1"/>
          <w:color w:val="000000"/>
          <w:szCs w:val="22"/>
        </w:rPr>
        <w:t xml:space="preserve"> </w:t>
      </w:r>
      <w:r w:rsidR="00D2670E" w:rsidRPr="00393AD8">
        <w:rPr>
          <w:rStyle w:val="s1"/>
          <w:color w:val="000000"/>
          <w:szCs w:val="22"/>
        </w:rPr>
        <w:t>New</w:t>
      </w:r>
      <w:r w:rsidR="00D2670E">
        <w:rPr>
          <w:rStyle w:val="s1"/>
          <w:color w:val="000000"/>
          <w:szCs w:val="22"/>
        </w:rPr>
        <w:t xml:space="preserve"> </w:t>
      </w:r>
      <w:r w:rsidR="00D2670E" w:rsidRPr="00393AD8">
        <w:rPr>
          <w:rStyle w:val="s1"/>
          <w:color w:val="000000"/>
          <w:szCs w:val="22"/>
        </w:rPr>
        <w:t>Zealand</w:t>
      </w:r>
      <w:r w:rsidRPr="00393AD8">
        <w:rPr>
          <w:rStyle w:val="s1"/>
          <w:color w:val="000000"/>
          <w:szCs w:val="22"/>
        </w:rPr>
        <w:t>)</w:t>
      </w:r>
      <w:r w:rsidR="00F01EE3">
        <w:rPr>
          <w:rStyle w:val="s1"/>
          <w:color w:val="000000"/>
          <w:szCs w:val="22"/>
        </w:rPr>
        <w:t xml:space="preserve"> </w:t>
      </w:r>
      <w:r w:rsidRPr="00393AD8">
        <w:rPr>
          <w:rStyle w:val="s1"/>
          <w:color w:val="000000"/>
          <w:szCs w:val="22"/>
        </w:rPr>
        <w:t>and</w:t>
      </w:r>
      <w:r w:rsidR="00F01EE3">
        <w:rPr>
          <w:rStyle w:val="s1"/>
          <w:color w:val="000000"/>
          <w:szCs w:val="22"/>
        </w:rPr>
        <w:t xml:space="preserve"> </w:t>
      </w:r>
      <w:r w:rsidRPr="00393AD8">
        <w:rPr>
          <w:rStyle w:val="s1"/>
          <w:color w:val="000000"/>
          <w:szCs w:val="22"/>
        </w:rPr>
        <w:t>manufacturers</w:t>
      </w:r>
      <w:r w:rsidR="00F01EE3">
        <w:rPr>
          <w:rStyle w:val="s1"/>
          <w:color w:val="000000"/>
          <w:szCs w:val="22"/>
        </w:rPr>
        <w:t xml:space="preserve"> </w:t>
      </w:r>
      <w:r w:rsidRPr="00393AD8">
        <w:rPr>
          <w:rStyle w:val="s1"/>
          <w:color w:val="000000"/>
          <w:szCs w:val="22"/>
        </w:rPr>
        <w:t>of</w:t>
      </w:r>
      <w:r w:rsidR="00F01EE3">
        <w:rPr>
          <w:rStyle w:val="s1"/>
          <w:color w:val="000000"/>
          <w:szCs w:val="22"/>
        </w:rPr>
        <w:t xml:space="preserve"> </w:t>
      </w:r>
      <w:r w:rsidRPr="00393AD8">
        <w:rPr>
          <w:rStyle w:val="s1"/>
          <w:color w:val="000000"/>
          <w:szCs w:val="22"/>
        </w:rPr>
        <w:t>Essure</w:t>
      </w:r>
      <w:r w:rsidR="00F01EE3">
        <w:rPr>
          <w:rStyle w:val="s1"/>
          <w:color w:val="000000"/>
          <w:szCs w:val="22"/>
        </w:rPr>
        <w:t xml:space="preserve"> </w:t>
      </w:r>
      <w:r w:rsidRPr="00393AD8">
        <w:rPr>
          <w:rStyle w:val="s1"/>
          <w:color w:val="000000"/>
          <w:szCs w:val="22"/>
        </w:rPr>
        <w:t>is</w:t>
      </w:r>
      <w:r w:rsidR="00F01EE3">
        <w:rPr>
          <w:rStyle w:val="s1"/>
          <w:color w:val="000000"/>
          <w:szCs w:val="22"/>
        </w:rPr>
        <w:t xml:space="preserve"> </w:t>
      </w:r>
      <w:r w:rsidRPr="00393AD8">
        <w:rPr>
          <w:rStyle w:val="s1"/>
          <w:color w:val="000000"/>
          <w:szCs w:val="22"/>
        </w:rPr>
        <w:t>coming</w:t>
      </w:r>
      <w:r w:rsidR="00F01EE3">
        <w:rPr>
          <w:rStyle w:val="s1"/>
          <w:color w:val="000000"/>
          <w:szCs w:val="22"/>
        </w:rPr>
        <w:t xml:space="preserve"> </w:t>
      </w:r>
      <w:r w:rsidRPr="00393AD8">
        <w:rPr>
          <w:rStyle w:val="s1"/>
          <w:color w:val="000000"/>
          <w:szCs w:val="22"/>
        </w:rPr>
        <w:t>to</w:t>
      </w:r>
      <w:r w:rsidR="00F01EE3">
        <w:rPr>
          <w:rStyle w:val="s1"/>
          <w:color w:val="000000"/>
          <w:szCs w:val="22"/>
        </w:rPr>
        <w:t xml:space="preserve"> </w:t>
      </w:r>
      <w:r w:rsidRPr="00393AD8">
        <w:rPr>
          <w:rStyle w:val="s1"/>
          <w:color w:val="000000"/>
          <w:szCs w:val="22"/>
        </w:rPr>
        <w:t>a</w:t>
      </w:r>
      <w:r w:rsidR="00F01EE3">
        <w:rPr>
          <w:rStyle w:val="s1"/>
          <w:color w:val="000000"/>
          <w:szCs w:val="22"/>
        </w:rPr>
        <w:t xml:space="preserve"> </w:t>
      </w:r>
      <w:r w:rsidRPr="00393AD8">
        <w:rPr>
          <w:rStyle w:val="s1"/>
          <w:color w:val="000000"/>
          <w:szCs w:val="22"/>
        </w:rPr>
        <w:t>close.</w:t>
      </w:r>
      <w:r w:rsidR="00F01EE3">
        <w:rPr>
          <w:rStyle w:val="s1"/>
          <w:color w:val="000000"/>
          <w:szCs w:val="22"/>
        </w:rPr>
        <w:t xml:space="preserve"> </w:t>
      </w:r>
      <w:r w:rsidRPr="00393AD8">
        <w:rPr>
          <w:rStyle w:val="s1"/>
          <w:color w:val="000000"/>
          <w:szCs w:val="22"/>
        </w:rPr>
        <w:t>In</w:t>
      </w:r>
      <w:r w:rsidR="00F01EE3">
        <w:rPr>
          <w:rStyle w:val="s1"/>
          <w:color w:val="000000"/>
          <w:szCs w:val="22"/>
        </w:rPr>
        <w:t xml:space="preserve"> </w:t>
      </w:r>
      <w:r w:rsidRPr="00393AD8">
        <w:rPr>
          <w:rStyle w:val="s1"/>
          <w:color w:val="000000"/>
          <w:szCs w:val="22"/>
        </w:rPr>
        <w:t>New</w:t>
      </w:r>
      <w:r w:rsidR="00F01EE3">
        <w:rPr>
          <w:rStyle w:val="s1"/>
          <w:color w:val="000000"/>
          <w:szCs w:val="22"/>
        </w:rPr>
        <w:t xml:space="preserve"> </w:t>
      </w:r>
      <w:r w:rsidRPr="00393AD8">
        <w:rPr>
          <w:rStyle w:val="s1"/>
          <w:color w:val="000000"/>
          <w:szCs w:val="22"/>
        </w:rPr>
        <w:t>Zealand</w:t>
      </w:r>
      <w:r w:rsidR="00F01EE3">
        <w:rPr>
          <w:rStyle w:val="s1"/>
          <w:color w:val="000000"/>
          <w:szCs w:val="22"/>
        </w:rPr>
        <w:t xml:space="preserve"> </w:t>
      </w:r>
      <w:r w:rsidRPr="00393AD8">
        <w:rPr>
          <w:rStyle w:val="s1"/>
          <w:color w:val="000000"/>
          <w:szCs w:val="22"/>
        </w:rPr>
        <w:t>women</w:t>
      </w:r>
      <w:r w:rsidR="00F01EE3">
        <w:rPr>
          <w:rStyle w:val="s1"/>
          <w:color w:val="000000"/>
          <w:szCs w:val="22"/>
        </w:rPr>
        <w:t xml:space="preserve"> </w:t>
      </w:r>
      <w:r w:rsidRPr="00393AD8">
        <w:rPr>
          <w:rStyle w:val="s1"/>
          <w:color w:val="000000"/>
          <w:szCs w:val="22"/>
        </w:rPr>
        <w:t>are</w:t>
      </w:r>
      <w:r w:rsidR="00F01EE3">
        <w:rPr>
          <w:rStyle w:val="s1"/>
          <w:color w:val="000000"/>
          <w:szCs w:val="22"/>
        </w:rPr>
        <w:t xml:space="preserve"> </w:t>
      </w:r>
      <w:r w:rsidRPr="00393AD8">
        <w:rPr>
          <w:rStyle w:val="s1"/>
          <w:color w:val="000000"/>
          <w:szCs w:val="22"/>
        </w:rPr>
        <w:t>still</w:t>
      </w:r>
      <w:r w:rsidR="00F01EE3">
        <w:rPr>
          <w:rStyle w:val="s1"/>
          <w:color w:val="000000"/>
          <w:szCs w:val="22"/>
        </w:rPr>
        <w:t xml:space="preserve"> </w:t>
      </w:r>
      <w:r w:rsidRPr="00393AD8">
        <w:rPr>
          <w:rStyle w:val="s1"/>
          <w:color w:val="000000"/>
          <w:szCs w:val="22"/>
        </w:rPr>
        <w:t>struggling</w:t>
      </w:r>
      <w:r w:rsidR="00F01EE3">
        <w:rPr>
          <w:rStyle w:val="s1"/>
          <w:color w:val="000000"/>
          <w:szCs w:val="22"/>
        </w:rPr>
        <w:t xml:space="preserve"> </w:t>
      </w:r>
      <w:r w:rsidRPr="00393AD8">
        <w:rPr>
          <w:rStyle w:val="s1"/>
          <w:color w:val="000000"/>
          <w:szCs w:val="22"/>
        </w:rPr>
        <w:t>to</w:t>
      </w:r>
      <w:r w:rsidR="00F01EE3">
        <w:rPr>
          <w:rStyle w:val="s1"/>
          <w:color w:val="000000"/>
          <w:szCs w:val="22"/>
        </w:rPr>
        <w:t xml:space="preserve"> </w:t>
      </w:r>
      <w:r w:rsidRPr="00393AD8">
        <w:rPr>
          <w:rStyle w:val="s1"/>
          <w:color w:val="000000"/>
          <w:szCs w:val="22"/>
        </w:rPr>
        <w:t>be</w:t>
      </w:r>
      <w:r w:rsidR="00F01EE3">
        <w:rPr>
          <w:rStyle w:val="s1"/>
          <w:color w:val="000000"/>
          <w:szCs w:val="22"/>
        </w:rPr>
        <w:t xml:space="preserve"> </w:t>
      </w:r>
      <w:r w:rsidRPr="00393AD8">
        <w:rPr>
          <w:rStyle w:val="s1"/>
          <w:color w:val="000000"/>
          <w:szCs w:val="22"/>
        </w:rPr>
        <w:t>heard.</w:t>
      </w:r>
      <w:r w:rsidR="00F01EE3">
        <w:rPr>
          <w:rStyle w:val="s1"/>
          <w:color w:val="000000"/>
          <w:szCs w:val="22"/>
        </w:rPr>
        <w:t xml:space="preserve"> </w:t>
      </w:r>
    </w:p>
    <w:p w14:paraId="73D8EB14" w14:textId="24B1C254" w:rsidR="00D75306" w:rsidRPr="00393AD8" w:rsidRDefault="00D75306" w:rsidP="00606DEB">
      <w:pPr>
        <w:pStyle w:val="Lowvisionbodytext"/>
      </w:pPr>
      <w:r w:rsidRPr="00393AD8">
        <w:rPr>
          <w:rStyle w:val="s1"/>
          <w:color w:val="000000"/>
          <w:szCs w:val="22"/>
        </w:rPr>
        <w:t>How</w:t>
      </w:r>
      <w:r w:rsidR="00F01EE3">
        <w:rPr>
          <w:rStyle w:val="s1"/>
          <w:color w:val="000000"/>
          <w:szCs w:val="22"/>
        </w:rPr>
        <w:t xml:space="preserve"> </w:t>
      </w:r>
      <w:r w:rsidRPr="00393AD8">
        <w:rPr>
          <w:rStyle w:val="s1"/>
          <w:color w:val="000000"/>
          <w:szCs w:val="22"/>
        </w:rPr>
        <w:t>has</w:t>
      </w:r>
      <w:r w:rsidR="00F01EE3">
        <w:rPr>
          <w:rStyle w:val="s1"/>
          <w:color w:val="000000"/>
          <w:szCs w:val="22"/>
        </w:rPr>
        <w:t xml:space="preserve"> </w:t>
      </w:r>
      <w:r w:rsidRPr="00393AD8">
        <w:rPr>
          <w:rStyle w:val="s1"/>
          <w:color w:val="000000"/>
          <w:szCs w:val="22"/>
        </w:rPr>
        <w:t>this</w:t>
      </w:r>
      <w:r w:rsidR="00F01EE3">
        <w:rPr>
          <w:rStyle w:val="s1"/>
          <w:color w:val="000000"/>
          <w:szCs w:val="22"/>
        </w:rPr>
        <w:t xml:space="preserve"> </w:t>
      </w:r>
      <w:r w:rsidRPr="00393AD8">
        <w:rPr>
          <w:rStyle w:val="s1"/>
          <w:color w:val="000000"/>
          <w:szCs w:val="22"/>
        </w:rPr>
        <w:t>been</w:t>
      </w:r>
      <w:r w:rsidR="00F01EE3">
        <w:rPr>
          <w:rStyle w:val="s1"/>
          <w:color w:val="000000"/>
          <w:szCs w:val="22"/>
        </w:rPr>
        <w:t xml:space="preserve"> </w:t>
      </w:r>
      <w:r w:rsidRPr="00393AD8">
        <w:rPr>
          <w:rStyle w:val="s1"/>
          <w:color w:val="000000"/>
          <w:szCs w:val="22"/>
        </w:rPr>
        <w:t>allowed</w:t>
      </w:r>
      <w:r w:rsidR="00F01EE3">
        <w:rPr>
          <w:rStyle w:val="s1"/>
          <w:color w:val="000000"/>
          <w:szCs w:val="22"/>
        </w:rPr>
        <w:t xml:space="preserve"> </w:t>
      </w:r>
      <w:r w:rsidRPr="00393AD8">
        <w:rPr>
          <w:rStyle w:val="s1"/>
          <w:color w:val="000000"/>
          <w:szCs w:val="22"/>
        </w:rPr>
        <w:t>to</w:t>
      </w:r>
      <w:r w:rsidR="00F01EE3">
        <w:rPr>
          <w:rStyle w:val="s1"/>
          <w:color w:val="000000"/>
          <w:szCs w:val="22"/>
        </w:rPr>
        <w:t xml:space="preserve"> </w:t>
      </w:r>
      <w:r w:rsidRPr="00393AD8">
        <w:rPr>
          <w:rStyle w:val="s1"/>
          <w:color w:val="000000"/>
          <w:szCs w:val="22"/>
        </w:rPr>
        <w:t>happen?</w:t>
      </w:r>
      <w:r w:rsidR="00D2670E">
        <w:rPr>
          <w:rStyle w:val="s1"/>
          <w:color w:val="000000"/>
          <w:szCs w:val="22"/>
        </w:rPr>
        <w:t>”</w:t>
      </w:r>
    </w:p>
    <w:p w14:paraId="3C02FC85" w14:textId="77777777" w:rsidR="00D75306" w:rsidRDefault="00D75306" w:rsidP="00606DEB">
      <w:pPr>
        <w:pStyle w:val="Lowvisionbodytext"/>
      </w:pPr>
    </w:p>
    <w:p w14:paraId="59FA21D0" w14:textId="63BF4690" w:rsidR="00472FF8" w:rsidRDefault="00472FF8" w:rsidP="00606DEB">
      <w:pPr>
        <w:pStyle w:val="LowVisionheading1"/>
      </w:pPr>
      <w:r>
        <w:t>Shay</w:t>
      </w:r>
    </w:p>
    <w:p w14:paraId="6BF01EDF" w14:textId="107AD828" w:rsidR="00472FF8" w:rsidRDefault="00472FF8" w:rsidP="00606DEB">
      <w:pPr>
        <w:pStyle w:val="Lowvisionbodytext"/>
      </w:pPr>
      <w:r>
        <w:t>Shay</w:t>
      </w:r>
      <w:r w:rsidR="00F01EE3">
        <w:t xml:space="preserve"> </w:t>
      </w:r>
      <w:r>
        <w:t>is</w:t>
      </w:r>
      <w:r w:rsidR="00F01EE3">
        <w:t xml:space="preserve"> </w:t>
      </w:r>
      <w:r>
        <w:t>not</w:t>
      </w:r>
      <w:r w:rsidR="00F01EE3">
        <w:t xml:space="preserve"> </w:t>
      </w:r>
      <w:r>
        <w:t>the</w:t>
      </w:r>
      <w:r w:rsidR="00F01EE3">
        <w:t xml:space="preserve"> </w:t>
      </w:r>
      <w:r>
        <w:t>woman,</w:t>
      </w:r>
      <w:r w:rsidR="00F01EE3">
        <w:t xml:space="preserve"> </w:t>
      </w:r>
      <w:r>
        <w:t>the</w:t>
      </w:r>
      <w:r w:rsidR="00F01EE3">
        <w:t xml:space="preserve"> </w:t>
      </w:r>
      <w:r>
        <w:t>mother,</w:t>
      </w:r>
      <w:r w:rsidR="00F01EE3">
        <w:t xml:space="preserve"> </w:t>
      </w:r>
      <w:r>
        <w:t>the</w:t>
      </w:r>
      <w:r w:rsidR="00F01EE3">
        <w:t xml:space="preserve"> </w:t>
      </w:r>
      <w:r>
        <w:t>wife,</w:t>
      </w:r>
      <w:r w:rsidR="00F01EE3">
        <w:t xml:space="preserve"> </w:t>
      </w:r>
      <w:r>
        <w:t>she</w:t>
      </w:r>
      <w:r w:rsidR="00F01EE3">
        <w:t xml:space="preserve"> </w:t>
      </w:r>
      <w:r>
        <w:t>once</w:t>
      </w:r>
      <w:r w:rsidR="00F01EE3">
        <w:t xml:space="preserve"> </w:t>
      </w:r>
      <w:r>
        <w:t>was;</w:t>
      </w:r>
      <w:r w:rsidR="00F01EE3">
        <w:t xml:space="preserve"> </w:t>
      </w:r>
      <w:r>
        <w:t>she</w:t>
      </w:r>
      <w:r w:rsidR="00F01EE3">
        <w:t xml:space="preserve"> </w:t>
      </w:r>
      <w:r>
        <w:t>is</w:t>
      </w:r>
      <w:r w:rsidR="00F01EE3">
        <w:t xml:space="preserve"> </w:t>
      </w:r>
      <w:r>
        <w:t>not</w:t>
      </w:r>
      <w:r w:rsidR="00F01EE3">
        <w:t xml:space="preserve"> </w:t>
      </w:r>
      <w:r>
        <w:t>the</w:t>
      </w:r>
      <w:r w:rsidR="00F01EE3">
        <w:t xml:space="preserve"> </w:t>
      </w:r>
      <w:r>
        <w:t>person</w:t>
      </w:r>
      <w:r w:rsidR="00F01EE3">
        <w:t xml:space="preserve"> </w:t>
      </w:r>
      <w:r>
        <w:t>she</w:t>
      </w:r>
      <w:r w:rsidR="00F01EE3">
        <w:t xml:space="preserve"> </w:t>
      </w:r>
      <w:r>
        <w:t>wishes</w:t>
      </w:r>
      <w:r w:rsidR="00F01EE3">
        <w:t xml:space="preserve"> </w:t>
      </w:r>
      <w:r>
        <w:t>she</w:t>
      </w:r>
      <w:r w:rsidR="00F01EE3">
        <w:t xml:space="preserve"> </w:t>
      </w:r>
      <w:r>
        <w:t>could</w:t>
      </w:r>
      <w:r w:rsidR="00F01EE3">
        <w:t xml:space="preserve"> </w:t>
      </w:r>
      <w:r>
        <w:t>be.</w:t>
      </w:r>
      <w:r w:rsidR="00F01EE3">
        <w:t xml:space="preserve"> </w:t>
      </w:r>
    </w:p>
    <w:p w14:paraId="75DD49F1" w14:textId="13217FD0" w:rsidR="00472FF8" w:rsidRDefault="00472FF8" w:rsidP="00606DEB">
      <w:pPr>
        <w:pStyle w:val="Lowvisionbodytext"/>
      </w:pPr>
      <w:r>
        <w:t>Essure</w:t>
      </w:r>
      <w:r w:rsidR="00F01EE3">
        <w:t xml:space="preserve"> </w:t>
      </w:r>
      <w:r>
        <w:t>has</w:t>
      </w:r>
      <w:r w:rsidR="00F01EE3">
        <w:t xml:space="preserve"> </w:t>
      </w:r>
      <w:r>
        <w:t>destroyed</w:t>
      </w:r>
      <w:r w:rsidR="00F01EE3">
        <w:t xml:space="preserve"> </w:t>
      </w:r>
      <w:r>
        <w:t>her</w:t>
      </w:r>
      <w:r w:rsidR="00F01EE3">
        <w:t xml:space="preserve"> </w:t>
      </w:r>
      <w:r>
        <w:t>life,</w:t>
      </w:r>
      <w:r w:rsidR="00F01EE3">
        <w:t xml:space="preserve"> </w:t>
      </w:r>
      <w:r>
        <w:t>stolen</w:t>
      </w:r>
      <w:r w:rsidR="00F01EE3">
        <w:t xml:space="preserve"> </w:t>
      </w:r>
      <w:r>
        <w:t>a</w:t>
      </w:r>
      <w:r w:rsidR="00F01EE3">
        <w:t xml:space="preserve"> </w:t>
      </w:r>
      <w:r>
        <w:t>career</w:t>
      </w:r>
      <w:r w:rsidR="00F01EE3">
        <w:t xml:space="preserve"> </w:t>
      </w:r>
      <w:r>
        <w:t>that</w:t>
      </w:r>
      <w:r w:rsidR="00F01EE3">
        <w:t xml:space="preserve"> </w:t>
      </w:r>
      <w:r>
        <w:t>she</w:t>
      </w:r>
      <w:r w:rsidR="00F01EE3">
        <w:t xml:space="preserve"> </w:t>
      </w:r>
      <w:r>
        <w:t>loved</w:t>
      </w:r>
      <w:r w:rsidR="00F01EE3">
        <w:t xml:space="preserve"> </w:t>
      </w:r>
      <w:r>
        <w:t>and</w:t>
      </w:r>
      <w:r w:rsidR="00F01EE3">
        <w:t xml:space="preserve"> </w:t>
      </w:r>
      <w:r>
        <w:t>left</w:t>
      </w:r>
      <w:r w:rsidR="00F01EE3">
        <w:t xml:space="preserve"> </w:t>
      </w:r>
      <w:r>
        <w:t>her</w:t>
      </w:r>
      <w:r w:rsidR="00F01EE3">
        <w:t xml:space="preserve"> </w:t>
      </w:r>
      <w:r>
        <w:t>with</w:t>
      </w:r>
      <w:r w:rsidR="00F01EE3">
        <w:t xml:space="preserve"> </w:t>
      </w:r>
      <w:r>
        <w:t>chronic</w:t>
      </w:r>
      <w:r w:rsidR="00F01EE3">
        <w:t xml:space="preserve"> </w:t>
      </w:r>
      <w:r>
        <w:t>pain</w:t>
      </w:r>
      <w:r w:rsidR="00F01EE3">
        <w:t xml:space="preserve"> </w:t>
      </w:r>
      <w:r>
        <w:t>and</w:t>
      </w:r>
      <w:r w:rsidR="00F01EE3">
        <w:t xml:space="preserve"> </w:t>
      </w:r>
      <w:r>
        <w:t>health</w:t>
      </w:r>
      <w:r w:rsidR="00F01EE3">
        <w:t xml:space="preserve"> </w:t>
      </w:r>
      <w:r>
        <w:t>issues</w:t>
      </w:r>
      <w:r w:rsidR="00F01EE3">
        <w:t xml:space="preserve"> </w:t>
      </w:r>
      <w:r>
        <w:t>she</w:t>
      </w:r>
      <w:r w:rsidR="00F01EE3">
        <w:t xml:space="preserve"> </w:t>
      </w:r>
      <w:r>
        <w:t>didn</w:t>
      </w:r>
      <w:r w:rsidR="00F01EE3">
        <w:t>’</w:t>
      </w:r>
      <w:r>
        <w:t>t</w:t>
      </w:r>
      <w:r w:rsidR="00F01EE3">
        <w:t xml:space="preserve"> </w:t>
      </w:r>
      <w:r>
        <w:t>have</w:t>
      </w:r>
      <w:r w:rsidR="00F01EE3">
        <w:t xml:space="preserve"> </w:t>
      </w:r>
      <w:r>
        <w:t>before</w:t>
      </w:r>
      <w:r w:rsidR="00F01EE3">
        <w:t xml:space="preserve"> </w:t>
      </w:r>
      <w:r w:rsidR="006777D5">
        <w:t>Essure</w:t>
      </w:r>
      <w:r w:rsidR="00F01EE3">
        <w:t xml:space="preserve"> </w:t>
      </w:r>
      <w:r>
        <w:t>w</w:t>
      </w:r>
      <w:r w:rsidR="006777D5">
        <w:t>as</w:t>
      </w:r>
      <w:r w:rsidR="00F01EE3">
        <w:t xml:space="preserve"> </w:t>
      </w:r>
      <w:r>
        <w:t>implanted.</w:t>
      </w:r>
      <w:r w:rsidR="00F01EE3">
        <w:t xml:space="preserve"> </w:t>
      </w:r>
      <w:r>
        <w:t>She</w:t>
      </w:r>
      <w:r w:rsidR="00F01EE3">
        <w:t xml:space="preserve"> </w:t>
      </w:r>
      <w:r>
        <w:t>has</w:t>
      </w:r>
      <w:r w:rsidR="00F01EE3">
        <w:t xml:space="preserve"> </w:t>
      </w:r>
      <w:r>
        <w:t>been</w:t>
      </w:r>
      <w:r w:rsidR="00F01EE3">
        <w:t xml:space="preserve"> </w:t>
      </w:r>
      <w:r>
        <w:t>fobbed</w:t>
      </w:r>
      <w:r w:rsidR="00F01EE3">
        <w:t xml:space="preserve"> </w:t>
      </w:r>
      <w:r>
        <w:t>off</w:t>
      </w:r>
      <w:r w:rsidR="00F01EE3">
        <w:t xml:space="preserve"> </w:t>
      </w:r>
      <w:r>
        <w:t>and</w:t>
      </w:r>
      <w:r w:rsidR="00F01EE3">
        <w:t xml:space="preserve"> </w:t>
      </w:r>
      <w:r>
        <w:t>gaslit</w:t>
      </w:r>
      <w:r w:rsidR="00F01EE3">
        <w:t xml:space="preserve"> </w:t>
      </w:r>
      <w:r>
        <w:t>by</w:t>
      </w:r>
      <w:r w:rsidR="00F01EE3">
        <w:t xml:space="preserve"> </w:t>
      </w:r>
      <w:r>
        <w:t>doctors,</w:t>
      </w:r>
      <w:r w:rsidR="00F01EE3">
        <w:t xml:space="preserve"> </w:t>
      </w:r>
      <w:r>
        <w:t>diagnosed</w:t>
      </w:r>
      <w:r w:rsidR="00F01EE3">
        <w:t xml:space="preserve"> </w:t>
      </w:r>
      <w:r>
        <w:t>with</w:t>
      </w:r>
      <w:r w:rsidR="00F01EE3">
        <w:t xml:space="preserve"> </w:t>
      </w:r>
      <w:r>
        <w:t>PTSD</w:t>
      </w:r>
      <w:r w:rsidR="00F01EE3">
        <w:t xml:space="preserve"> </w:t>
      </w:r>
      <w:r>
        <w:t>and,</w:t>
      </w:r>
      <w:r w:rsidR="00F01EE3">
        <w:t xml:space="preserve"> </w:t>
      </w:r>
      <w:r>
        <w:t>despite</w:t>
      </w:r>
      <w:r w:rsidR="00F01EE3">
        <w:t xml:space="preserve"> </w:t>
      </w:r>
      <w:r>
        <w:t>the</w:t>
      </w:r>
      <w:r w:rsidR="00F01EE3">
        <w:t xml:space="preserve"> </w:t>
      </w:r>
      <w:r>
        <w:t>eventual</w:t>
      </w:r>
      <w:r w:rsidR="00F01EE3">
        <w:t xml:space="preserve"> </w:t>
      </w:r>
      <w:r>
        <w:t>hysterectomy</w:t>
      </w:r>
      <w:r w:rsidR="00F01EE3">
        <w:t xml:space="preserve"> </w:t>
      </w:r>
      <w:r>
        <w:t>and</w:t>
      </w:r>
      <w:r w:rsidR="00F01EE3">
        <w:t xml:space="preserve"> </w:t>
      </w:r>
      <w:r>
        <w:t>removal</w:t>
      </w:r>
      <w:r w:rsidR="00F01EE3">
        <w:t xml:space="preserve"> </w:t>
      </w:r>
      <w:r>
        <w:t>of</w:t>
      </w:r>
      <w:r w:rsidR="00F01EE3">
        <w:t xml:space="preserve"> </w:t>
      </w:r>
      <w:r>
        <w:t>the</w:t>
      </w:r>
      <w:r w:rsidR="00F01EE3">
        <w:t xml:space="preserve"> </w:t>
      </w:r>
      <w:r>
        <w:t>devices,</w:t>
      </w:r>
      <w:r w:rsidR="00F01EE3">
        <w:t xml:space="preserve"> </w:t>
      </w:r>
      <w:r>
        <w:t>her</w:t>
      </w:r>
      <w:r w:rsidR="00F01EE3">
        <w:t xml:space="preserve"> </w:t>
      </w:r>
      <w:r>
        <w:t>body</w:t>
      </w:r>
      <w:r w:rsidR="00F01EE3">
        <w:t xml:space="preserve"> </w:t>
      </w:r>
      <w:r>
        <w:t>has</w:t>
      </w:r>
      <w:r w:rsidR="00F01EE3">
        <w:t xml:space="preserve"> </w:t>
      </w:r>
      <w:r>
        <w:t>never</w:t>
      </w:r>
      <w:r w:rsidR="00F01EE3">
        <w:t xml:space="preserve"> </w:t>
      </w:r>
      <w:r>
        <w:t>recovered.</w:t>
      </w:r>
    </w:p>
    <w:p w14:paraId="456AA959" w14:textId="2153E98E" w:rsidR="00472FF8" w:rsidRDefault="006777D5" w:rsidP="00606DEB">
      <w:pPr>
        <w:pStyle w:val="Lowvisionbodytext"/>
      </w:pPr>
      <w:r>
        <w:t>After</w:t>
      </w:r>
      <w:r w:rsidR="00F01EE3">
        <w:t xml:space="preserve"> </w:t>
      </w:r>
      <w:r w:rsidR="00472FF8">
        <w:t>two</w:t>
      </w:r>
      <w:r w:rsidR="00F01EE3">
        <w:t xml:space="preserve"> </w:t>
      </w:r>
      <w:r w:rsidR="00472FF8">
        <w:t>children</w:t>
      </w:r>
      <w:r w:rsidR="00F01EE3">
        <w:t xml:space="preserve"> </w:t>
      </w:r>
      <w:r w:rsidR="00472FF8">
        <w:t>from</w:t>
      </w:r>
      <w:r w:rsidR="00F01EE3">
        <w:t xml:space="preserve"> </w:t>
      </w:r>
      <w:r w:rsidR="00472FF8">
        <w:t>seven</w:t>
      </w:r>
      <w:r w:rsidR="00F01EE3">
        <w:t xml:space="preserve"> </w:t>
      </w:r>
      <w:r w:rsidR="00472FF8">
        <w:t>pregnancies,</w:t>
      </w:r>
      <w:r w:rsidR="00F01EE3">
        <w:t xml:space="preserve"> </w:t>
      </w:r>
      <w:r w:rsidR="00472FF8">
        <w:t>five</w:t>
      </w:r>
      <w:r w:rsidR="00F01EE3">
        <w:t xml:space="preserve"> </w:t>
      </w:r>
      <w:r w:rsidR="00472FF8">
        <w:t>that</w:t>
      </w:r>
      <w:r w:rsidR="00F01EE3">
        <w:t xml:space="preserve"> </w:t>
      </w:r>
      <w:r w:rsidR="00472FF8">
        <w:t>ended</w:t>
      </w:r>
      <w:r w:rsidR="00F01EE3">
        <w:t xml:space="preserve"> </w:t>
      </w:r>
      <w:r w:rsidR="00472FF8">
        <w:t>in</w:t>
      </w:r>
      <w:r w:rsidR="00F01EE3">
        <w:t xml:space="preserve"> </w:t>
      </w:r>
      <w:r w:rsidR="00472FF8">
        <w:t>miscarriage,</w:t>
      </w:r>
      <w:r w:rsidR="00F01EE3">
        <w:t xml:space="preserve"> </w:t>
      </w:r>
      <w:r>
        <w:t>Shay</w:t>
      </w:r>
      <w:r w:rsidR="00F01EE3">
        <w:t xml:space="preserve"> </w:t>
      </w:r>
      <w:r w:rsidR="00472FF8">
        <w:t>couldn</w:t>
      </w:r>
      <w:r w:rsidR="00F01EE3">
        <w:t>’</w:t>
      </w:r>
      <w:r w:rsidR="00472FF8">
        <w:t>t</w:t>
      </w:r>
      <w:r w:rsidR="00F01EE3">
        <w:t xml:space="preserve"> </w:t>
      </w:r>
      <w:r w:rsidR="00472FF8">
        <w:t>face</w:t>
      </w:r>
      <w:r w:rsidR="00F01EE3">
        <w:t xml:space="preserve"> </w:t>
      </w:r>
      <w:r w:rsidR="00472FF8">
        <w:t>more</w:t>
      </w:r>
      <w:r w:rsidR="00F01EE3">
        <w:t xml:space="preserve"> </w:t>
      </w:r>
      <w:r w:rsidR="00472FF8">
        <w:t>of</w:t>
      </w:r>
      <w:r w:rsidR="00F01EE3">
        <w:t xml:space="preserve"> </w:t>
      </w:r>
      <w:r w:rsidR="00472FF8">
        <w:t>the</w:t>
      </w:r>
      <w:r w:rsidR="00F01EE3">
        <w:t xml:space="preserve"> </w:t>
      </w:r>
      <w:r w:rsidR="00472FF8">
        <w:t>same.</w:t>
      </w:r>
      <w:r w:rsidR="00F01EE3">
        <w:t xml:space="preserve"> </w:t>
      </w:r>
      <w:r w:rsidR="00472FF8">
        <w:t>In</w:t>
      </w:r>
      <w:r w:rsidR="00F01EE3">
        <w:t xml:space="preserve"> </w:t>
      </w:r>
      <w:r w:rsidR="00472FF8">
        <w:t>2013,</w:t>
      </w:r>
      <w:r w:rsidR="00F01EE3">
        <w:t xml:space="preserve"> </w:t>
      </w:r>
      <w:r w:rsidR="00472FF8">
        <w:t>she</w:t>
      </w:r>
      <w:r w:rsidR="00F01EE3">
        <w:t xml:space="preserve"> </w:t>
      </w:r>
      <w:r w:rsidR="00472FF8">
        <w:t>went</w:t>
      </w:r>
      <w:r w:rsidR="00F01EE3">
        <w:t xml:space="preserve"> </w:t>
      </w:r>
      <w:r w:rsidR="00472FF8">
        <w:t>to</w:t>
      </w:r>
      <w:r w:rsidR="00F01EE3">
        <w:t xml:space="preserve"> </w:t>
      </w:r>
      <w:r w:rsidR="00472FF8">
        <w:t>her</w:t>
      </w:r>
      <w:r w:rsidR="00F01EE3">
        <w:t xml:space="preserve"> </w:t>
      </w:r>
      <w:r w:rsidR="00472FF8">
        <w:t>doctor</w:t>
      </w:r>
      <w:r w:rsidR="00F01EE3">
        <w:t xml:space="preserve"> </w:t>
      </w:r>
      <w:r w:rsidR="00472FF8">
        <w:t>seeking</w:t>
      </w:r>
      <w:r w:rsidR="00F01EE3">
        <w:t xml:space="preserve"> </w:t>
      </w:r>
      <w:r w:rsidR="00472FF8">
        <w:t>a</w:t>
      </w:r>
      <w:r w:rsidR="00F01EE3">
        <w:t xml:space="preserve"> </w:t>
      </w:r>
      <w:r w:rsidR="00472FF8">
        <w:t>tubal</w:t>
      </w:r>
      <w:r w:rsidR="00F01EE3">
        <w:t xml:space="preserve"> </w:t>
      </w:r>
      <w:r w:rsidR="00472FF8">
        <w:t>ligation</w:t>
      </w:r>
      <w:r w:rsidR="00F01EE3">
        <w:t xml:space="preserve"> </w:t>
      </w:r>
      <w:r w:rsidR="00472FF8">
        <w:t>or</w:t>
      </w:r>
      <w:r w:rsidR="00F01EE3">
        <w:t xml:space="preserve"> </w:t>
      </w:r>
      <w:r w:rsidR="00472FF8">
        <w:t>hysterectomy.</w:t>
      </w:r>
      <w:r w:rsidR="00F01EE3">
        <w:t xml:space="preserve"> </w:t>
      </w:r>
      <w:r w:rsidR="00472FF8">
        <w:t>Citing</w:t>
      </w:r>
      <w:r w:rsidR="00F01EE3">
        <w:t xml:space="preserve"> </w:t>
      </w:r>
      <w:r w:rsidR="00472FF8">
        <w:t>her</w:t>
      </w:r>
      <w:r w:rsidR="00F01EE3">
        <w:t xml:space="preserve"> </w:t>
      </w:r>
      <w:r w:rsidR="00472FF8">
        <w:t>young</w:t>
      </w:r>
      <w:r w:rsidR="00F01EE3">
        <w:t xml:space="preserve"> </w:t>
      </w:r>
      <w:r w:rsidR="00472FF8">
        <w:t>age</w:t>
      </w:r>
      <w:r w:rsidR="00F01EE3">
        <w:t xml:space="preserve"> </w:t>
      </w:r>
      <w:r w:rsidR="00472FF8">
        <w:t>and</w:t>
      </w:r>
      <w:r w:rsidR="00F01EE3">
        <w:t xml:space="preserve"> </w:t>
      </w:r>
      <w:r>
        <w:t>her</w:t>
      </w:r>
      <w:r w:rsidR="00F01EE3">
        <w:t xml:space="preserve"> </w:t>
      </w:r>
      <w:r>
        <w:t>weight</w:t>
      </w:r>
      <w:r w:rsidR="00472FF8">
        <w:t>,</w:t>
      </w:r>
      <w:r w:rsidR="00F01EE3">
        <w:t xml:space="preserve"> </w:t>
      </w:r>
      <w:r w:rsidR="00472FF8">
        <w:t>the</w:t>
      </w:r>
      <w:r w:rsidR="00F01EE3">
        <w:t xml:space="preserve"> </w:t>
      </w:r>
      <w:r w:rsidR="00472FF8">
        <w:t>gynaecologist</w:t>
      </w:r>
      <w:r w:rsidR="00F01EE3">
        <w:t xml:space="preserve"> </w:t>
      </w:r>
      <w:r w:rsidR="00472FF8">
        <w:t>gave</w:t>
      </w:r>
      <w:r w:rsidR="00F01EE3">
        <w:t xml:space="preserve"> </w:t>
      </w:r>
      <w:r w:rsidR="00472FF8">
        <w:t>her</w:t>
      </w:r>
      <w:r w:rsidR="00F01EE3">
        <w:t xml:space="preserve"> </w:t>
      </w:r>
      <w:r w:rsidR="00472FF8">
        <w:t>the</w:t>
      </w:r>
      <w:r w:rsidR="00F01EE3">
        <w:t xml:space="preserve"> “</w:t>
      </w:r>
      <w:r w:rsidR="00472FF8">
        <w:t>hard</w:t>
      </w:r>
      <w:r w:rsidR="00F01EE3">
        <w:t xml:space="preserve"> </w:t>
      </w:r>
      <w:r w:rsidR="00472FF8">
        <w:t>sell</w:t>
      </w:r>
      <w:r w:rsidR="00F01EE3">
        <w:t xml:space="preserve">” </w:t>
      </w:r>
      <w:r w:rsidR="00472FF8">
        <w:t>on</w:t>
      </w:r>
      <w:r w:rsidR="00F01EE3">
        <w:t xml:space="preserve"> </w:t>
      </w:r>
      <w:r w:rsidR="00472FF8">
        <w:t>the</w:t>
      </w:r>
      <w:r w:rsidR="00F01EE3">
        <w:t xml:space="preserve"> </w:t>
      </w:r>
      <w:r w:rsidR="00472FF8">
        <w:t>Essure</w:t>
      </w:r>
      <w:r w:rsidR="00F01EE3">
        <w:t xml:space="preserve"> </w:t>
      </w:r>
      <w:r w:rsidR="00472FF8">
        <w:t>contraceptive</w:t>
      </w:r>
      <w:r w:rsidR="00F01EE3">
        <w:t xml:space="preserve"> </w:t>
      </w:r>
      <w:r w:rsidR="00472FF8">
        <w:t>device,</w:t>
      </w:r>
      <w:r w:rsidR="00F01EE3">
        <w:t xml:space="preserve"> </w:t>
      </w:r>
      <w:r w:rsidR="00472FF8">
        <w:t>telling</w:t>
      </w:r>
      <w:r w:rsidR="00F01EE3">
        <w:t xml:space="preserve"> </w:t>
      </w:r>
      <w:r w:rsidR="00472FF8">
        <w:t>her</w:t>
      </w:r>
      <w:r w:rsidR="00F01EE3">
        <w:t xml:space="preserve"> </w:t>
      </w:r>
      <w:r w:rsidR="00472FF8">
        <w:t>that</w:t>
      </w:r>
      <w:r w:rsidR="00F01EE3">
        <w:t xml:space="preserve"> </w:t>
      </w:r>
      <w:r w:rsidR="00472FF8">
        <w:t>no</w:t>
      </w:r>
      <w:r w:rsidR="00F01EE3">
        <w:t xml:space="preserve"> </w:t>
      </w:r>
      <w:r w:rsidR="00472FF8">
        <w:t>general</w:t>
      </w:r>
      <w:r w:rsidR="00F01EE3">
        <w:t xml:space="preserve"> </w:t>
      </w:r>
      <w:r w:rsidR="00472FF8">
        <w:t>anaesthetic</w:t>
      </w:r>
      <w:r w:rsidR="00F01EE3">
        <w:t xml:space="preserve"> </w:t>
      </w:r>
      <w:r w:rsidR="00472FF8">
        <w:t>was</w:t>
      </w:r>
      <w:r w:rsidR="00F01EE3">
        <w:t xml:space="preserve"> </w:t>
      </w:r>
      <w:r w:rsidR="00472FF8">
        <w:t>required</w:t>
      </w:r>
      <w:r w:rsidR="00F01EE3">
        <w:t xml:space="preserve"> </w:t>
      </w:r>
      <w:r w:rsidR="00472FF8">
        <w:t>and</w:t>
      </w:r>
      <w:r w:rsidR="00F01EE3">
        <w:t xml:space="preserve"> </w:t>
      </w:r>
      <w:r w:rsidR="00472FF8">
        <w:t>she</w:t>
      </w:r>
      <w:r w:rsidR="00F01EE3">
        <w:t>’</w:t>
      </w:r>
      <w:r w:rsidR="00472FF8">
        <w:t>d</w:t>
      </w:r>
      <w:r w:rsidR="00F01EE3">
        <w:t xml:space="preserve"> </w:t>
      </w:r>
      <w:r w:rsidR="00472FF8">
        <w:t>be</w:t>
      </w:r>
      <w:r w:rsidR="00F01EE3">
        <w:t xml:space="preserve"> “</w:t>
      </w:r>
      <w:r w:rsidR="00472FF8">
        <w:t>in</w:t>
      </w:r>
      <w:r w:rsidR="00F01EE3">
        <w:t xml:space="preserve"> </w:t>
      </w:r>
      <w:r w:rsidR="00472FF8">
        <w:t>and</w:t>
      </w:r>
      <w:r w:rsidR="00F01EE3">
        <w:t xml:space="preserve"> </w:t>
      </w:r>
      <w:r w:rsidR="00472FF8">
        <w:t>out</w:t>
      </w:r>
      <w:r w:rsidR="00F01EE3">
        <w:t xml:space="preserve"> </w:t>
      </w:r>
      <w:r w:rsidR="00472FF8">
        <w:t>in</w:t>
      </w:r>
      <w:r w:rsidR="00F01EE3">
        <w:t xml:space="preserve"> </w:t>
      </w:r>
      <w:r w:rsidR="00472FF8">
        <w:t>a</w:t>
      </w:r>
      <w:r w:rsidR="00F01EE3">
        <w:t xml:space="preserve"> </w:t>
      </w:r>
      <w:r w:rsidR="00472FF8">
        <w:t>day</w:t>
      </w:r>
      <w:r w:rsidR="00F01EE3">
        <w:t>”</w:t>
      </w:r>
      <w:r w:rsidR="00472FF8">
        <w:t>.</w:t>
      </w:r>
      <w:r w:rsidR="00F01EE3">
        <w:t xml:space="preserve"> </w:t>
      </w:r>
    </w:p>
    <w:p w14:paraId="27EF8C7B" w14:textId="01BE326B" w:rsidR="00472FF8" w:rsidRDefault="006777D5" w:rsidP="00606DEB">
      <w:pPr>
        <w:pStyle w:val="Lowvisionbodytext"/>
      </w:pPr>
      <w:r>
        <w:t>Very</w:t>
      </w:r>
      <w:r w:rsidR="00F01EE3">
        <w:t xml:space="preserve"> </w:t>
      </w:r>
      <w:r>
        <w:t>soon</w:t>
      </w:r>
      <w:r w:rsidR="00F01EE3">
        <w:t xml:space="preserve"> </w:t>
      </w:r>
      <w:r>
        <w:t>after</w:t>
      </w:r>
      <w:r w:rsidR="00F01EE3">
        <w:t xml:space="preserve"> </w:t>
      </w:r>
      <w:r>
        <w:t>the</w:t>
      </w:r>
      <w:r w:rsidR="00F01EE3">
        <w:t xml:space="preserve"> </w:t>
      </w:r>
      <w:r>
        <w:t>procedure,</w:t>
      </w:r>
      <w:r w:rsidR="00F01EE3">
        <w:t xml:space="preserve"> </w:t>
      </w:r>
      <w:r>
        <w:t>the</w:t>
      </w:r>
      <w:r w:rsidR="00F01EE3">
        <w:t xml:space="preserve"> </w:t>
      </w:r>
      <w:r>
        <w:t>Essure</w:t>
      </w:r>
      <w:r w:rsidR="00F01EE3">
        <w:t xml:space="preserve"> </w:t>
      </w:r>
      <w:r>
        <w:t>coils</w:t>
      </w:r>
      <w:r w:rsidR="00F01EE3">
        <w:t xml:space="preserve"> </w:t>
      </w:r>
      <w:r w:rsidR="00472FF8">
        <w:t>set</w:t>
      </w:r>
      <w:r w:rsidR="00F01EE3">
        <w:t xml:space="preserve"> </w:t>
      </w:r>
      <w:r w:rsidR="00472FF8">
        <w:t>off</w:t>
      </w:r>
      <w:r w:rsidR="00F01EE3">
        <w:t xml:space="preserve"> </w:t>
      </w:r>
      <w:r w:rsidR="00472FF8">
        <w:t>a</w:t>
      </w:r>
      <w:r w:rsidR="00F01EE3">
        <w:t xml:space="preserve"> </w:t>
      </w:r>
      <w:r w:rsidR="00472FF8">
        <w:t>cascade</w:t>
      </w:r>
      <w:r w:rsidR="00F01EE3">
        <w:t xml:space="preserve"> </w:t>
      </w:r>
      <w:r w:rsidR="00472FF8">
        <w:t>of</w:t>
      </w:r>
      <w:r w:rsidR="00F01EE3">
        <w:t xml:space="preserve"> </w:t>
      </w:r>
      <w:r w:rsidR="00472FF8">
        <w:t>medical</w:t>
      </w:r>
      <w:r w:rsidR="00F01EE3">
        <w:t xml:space="preserve"> </w:t>
      </w:r>
      <w:r w:rsidR="00472FF8">
        <w:t>injury</w:t>
      </w:r>
      <w:r w:rsidR="00F01EE3">
        <w:t xml:space="preserve"> </w:t>
      </w:r>
      <w:r w:rsidR="00472FF8">
        <w:t>that</w:t>
      </w:r>
      <w:r w:rsidR="00F01EE3">
        <w:t xml:space="preserve"> </w:t>
      </w:r>
      <w:r w:rsidR="00472FF8">
        <w:t>she</w:t>
      </w:r>
      <w:r w:rsidR="00F01EE3">
        <w:t xml:space="preserve"> </w:t>
      </w:r>
      <w:r w:rsidR="00472FF8">
        <w:t>couldn</w:t>
      </w:r>
      <w:r w:rsidR="00F01EE3">
        <w:t>’</w:t>
      </w:r>
      <w:r w:rsidR="00472FF8">
        <w:t>t</w:t>
      </w:r>
      <w:r w:rsidR="00F01EE3">
        <w:t xml:space="preserve"> </w:t>
      </w:r>
      <w:r w:rsidR="00472FF8">
        <w:t>have</w:t>
      </w:r>
      <w:r w:rsidR="00F01EE3">
        <w:t xml:space="preserve"> </w:t>
      </w:r>
      <w:r w:rsidR="00472FF8">
        <w:t>imagined.</w:t>
      </w:r>
    </w:p>
    <w:p w14:paraId="7A9034D0" w14:textId="4A3FC97B" w:rsidR="00472FF8" w:rsidRPr="006777D5" w:rsidRDefault="00472FF8" w:rsidP="00606DEB">
      <w:pPr>
        <w:pStyle w:val="Lowvisionbodytext"/>
        <w:rPr>
          <w:lang w:val="en"/>
        </w:rPr>
      </w:pPr>
      <w:r>
        <w:t>At</w:t>
      </w:r>
      <w:r w:rsidR="00F01EE3">
        <w:t xml:space="preserve"> </w:t>
      </w:r>
      <w:r>
        <w:t>her</w:t>
      </w:r>
      <w:r w:rsidR="00F01EE3">
        <w:t xml:space="preserve"> </w:t>
      </w:r>
      <w:r>
        <w:t>three-month</w:t>
      </w:r>
      <w:r w:rsidR="00F01EE3">
        <w:t xml:space="preserve"> </w:t>
      </w:r>
      <w:r>
        <w:t>post</w:t>
      </w:r>
      <w:r w:rsidR="00F01EE3">
        <w:t xml:space="preserve"> </w:t>
      </w:r>
      <w:r>
        <w:t>implantation</w:t>
      </w:r>
      <w:r w:rsidR="00F01EE3">
        <w:t xml:space="preserve"> </w:t>
      </w:r>
      <w:r>
        <w:rPr>
          <w:rStyle w:val="hgkelc"/>
          <w:lang w:val="en"/>
        </w:rPr>
        <w:t>hysterosalpingogram</w:t>
      </w:r>
      <w:r w:rsidR="00F01EE3">
        <w:rPr>
          <w:rStyle w:val="hgkelc"/>
          <w:lang w:val="en"/>
        </w:rPr>
        <w:t xml:space="preserve"> </w:t>
      </w:r>
      <w:r>
        <w:rPr>
          <w:rStyle w:val="hgkelc"/>
          <w:lang w:val="en"/>
        </w:rPr>
        <w:t>Shay</w:t>
      </w:r>
      <w:r w:rsidR="00F01EE3">
        <w:rPr>
          <w:rStyle w:val="hgkelc"/>
          <w:lang w:val="en"/>
        </w:rPr>
        <w:t xml:space="preserve"> </w:t>
      </w:r>
      <w:r>
        <w:rPr>
          <w:rStyle w:val="hgkelc"/>
          <w:lang w:val="en"/>
        </w:rPr>
        <w:t>experienced</w:t>
      </w:r>
      <w:r w:rsidR="00F01EE3">
        <w:rPr>
          <w:rStyle w:val="hgkelc"/>
          <w:lang w:val="en"/>
        </w:rPr>
        <w:t xml:space="preserve"> </w:t>
      </w:r>
      <w:r>
        <w:rPr>
          <w:rStyle w:val="hgkelc"/>
          <w:lang w:val="en"/>
        </w:rPr>
        <w:t>extreme</w:t>
      </w:r>
      <w:r w:rsidR="00F01EE3">
        <w:rPr>
          <w:rStyle w:val="hgkelc"/>
          <w:lang w:val="en"/>
        </w:rPr>
        <w:t xml:space="preserve"> </w:t>
      </w:r>
      <w:r>
        <w:rPr>
          <w:rStyle w:val="hgkelc"/>
          <w:lang w:val="en"/>
        </w:rPr>
        <w:t>pain</w:t>
      </w:r>
      <w:r w:rsidR="00F01EE3">
        <w:rPr>
          <w:rStyle w:val="hgkelc"/>
          <w:lang w:val="en"/>
        </w:rPr>
        <w:t xml:space="preserve"> </w:t>
      </w:r>
      <w:r w:rsidR="006777D5">
        <w:rPr>
          <w:rStyle w:val="hgkelc"/>
          <w:lang w:val="en"/>
        </w:rPr>
        <w:t>only</w:t>
      </w:r>
      <w:r w:rsidR="00F01EE3">
        <w:rPr>
          <w:rStyle w:val="hgkelc"/>
          <w:lang w:val="en"/>
        </w:rPr>
        <w:t xml:space="preserve"> </w:t>
      </w:r>
      <w:r w:rsidR="006777D5">
        <w:rPr>
          <w:rStyle w:val="hgkelc"/>
          <w:lang w:val="en"/>
        </w:rPr>
        <w:t>to</w:t>
      </w:r>
      <w:r w:rsidR="00F01EE3">
        <w:rPr>
          <w:rStyle w:val="hgkelc"/>
          <w:lang w:val="en"/>
        </w:rPr>
        <w:t xml:space="preserve"> </w:t>
      </w:r>
      <w:r w:rsidR="006777D5">
        <w:rPr>
          <w:rStyle w:val="hgkelc"/>
          <w:lang w:val="en"/>
        </w:rPr>
        <w:t>find</w:t>
      </w:r>
      <w:r w:rsidR="00F01EE3">
        <w:rPr>
          <w:rStyle w:val="hgkelc"/>
          <w:lang w:val="en"/>
        </w:rPr>
        <w:t xml:space="preserve"> </w:t>
      </w:r>
      <w:r w:rsidR="006777D5">
        <w:rPr>
          <w:rStyle w:val="hgkelc"/>
          <w:lang w:val="en"/>
        </w:rPr>
        <w:t>that</w:t>
      </w:r>
      <w:r w:rsidR="00F01EE3">
        <w:rPr>
          <w:rStyle w:val="hgkelc"/>
          <w:lang w:val="en"/>
        </w:rPr>
        <w:t xml:space="preserve"> </w:t>
      </w:r>
      <w:r w:rsidR="006777D5">
        <w:rPr>
          <w:rStyle w:val="hgkelc"/>
          <w:lang w:val="en"/>
        </w:rPr>
        <w:t>the</w:t>
      </w:r>
      <w:r w:rsidR="00F01EE3">
        <w:rPr>
          <w:rStyle w:val="hgkelc"/>
          <w:lang w:val="en"/>
        </w:rPr>
        <w:t xml:space="preserve"> </w:t>
      </w:r>
      <w:r w:rsidR="006777D5">
        <w:rPr>
          <w:rStyle w:val="hgkelc"/>
          <w:lang w:val="en"/>
        </w:rPr>
        <w:t>fallopian</w:t>
      </w:r>
      <w:r w:rsidR="00F01EE3">
        <w:rPr>
          <w:rStyle w:val="hgkelc"/>
          <w:lang w:val="en"/>
        </w:rPr>
        <w:t xml:space="preserve"> </w:t>
      </w:r>
      <w:r w:rsidR="006777D5">
        <w:rPr>
          <w:rStyle w:val="hgkelc"/>
          <w:lang w:val="en"/>
        </w:rPr>
        <w:t>tubes</w:t>
      </w:r>
      <w:r w:rsidR="00F01EE3">
        <w:rPr>
          <w:rStyle w:val="hgkelc"/>
          <w:lang w:val="en"/>
        </w:rPr>
        <w:t xml:space="preserve"> </w:t>
      </w:r>
      <w:r w:rsidR="006777D5">
        <w:rPr>
          <w:rStyle w:val="hgkelc"/>
          <w:lang w:val="en"/>
        </w:rPr>
        <w:t>were</w:t>
      </w:r>
      <w:r w:rsidR="00F01EE3">
        <w:rPr>
          <w:rStyle w:val="hgkelc"/>
          <w:lang w:val="en"/>
        </w:rPr>
        <w:t xml:space="preserve"> </w:t>
      </w:r>
      <w:r w:rsidR="006777D5">
        <w:rPr>
          <w:rStyle w:val="hgkelc"/>
          <w:lang w:val="en"/>
        </w:rPr>
        <w:t>not</w:t>
      </w:r>
      <w:r w:rsidR="00F01EE3">
        <w:rPr>
          <w:rStyle w:val="hgkelc"/>
          <w:lang w:val="en"/>
        </w:rPr>
        <w:t xml:space="preserve"> </w:t>
      </w:r>
      <w:r w:rsidR="006777D5">
        <w:rPr>
          <w:rStyle w:val="hgkelc"/>
          <w:lang w:val="en"/>
        </w:rPr>
        <w:t>yet</w:t>
      </w:r>
      <w:r w:rsidR="00F01EE3">
        <w:rPr>
          <w:rStyle w:val="hgkelc"/>
          <w:lang w:val="en"/>
        </w:rPr>
        <w:t xml:space="preserve"> </w:t>
      </w:r>
      <w:r w:rsidR="006777D5">
        <w:rPr>
          <w:rStyle w:val="hgkelc"/>
          <w:lang w:val="en"/>
        </w:rPr>
        <w:t>blocked</w:t>
      </w:r>
      <w:r w:rsidR="00F01EE3">
        <w:rPr>
          <w:rStyle w:val="hgkelc"/>
          <w:lang w:val="en"/>
        </w:rPr>
        <w:t xml:space="preserve"> </w:t>
      </w:r>
      <w:r w:rsidR="006777D5">
        <w:rPr>
          <w:rStyle w:val="hgkelc"/>
          <w:lang w:val="en"/>
        </w:rPr>
        <w:t>and</w:t>
      </w:r>
      <w:r w:rsidR="00F01EE3">
        <w:rPr>
          <w:rStyle w:val="hgkelc"/>
          <w:lang w:val="en"/>
        </w:rPr>
        <w:t xml:space="preserve"> </w:t>
      </w:r>
      <w:r w:rsidR="006777D5">
        <w:rPr>
          <w:rStyle w:val="hgkelc"/>
          <w:lang w:val="en"/>
        </w:rPr>
        <w:t>she</w:t>
      </w:r>
      <w:r w:rsidR="00F01EE3">
        <w:rPr>
          <w:rStyle w:val="hgkelc"/>
          <w:lang w:val="en"/>
        </w:rPr>
        <w:t xml:space="preserve"> </w:t>
      </w:r>
      <w:r w:rsidR="006777D5">
        <w:rPr>
          <w:rStyle w:val="hgkelc"/>
          <w:lang w:val="en"/>
        </w:rPr>
        <w:t>had</w:t>
      </w:r>
      <w:r w:rsidR="00F01EE3">
        <w:rPr>
          <w:rStyle w:val="hgkelc"/>
          <w:lang w:val="en"/>
        </w:rPr>
        <w:t xml:space="preserve"> </w:t>
      </w:r>
      <w:r w:rsidR="006777D5">
        <w:rPr>
          <w:rStyle w:val="hgkelc"/>
          <w:lang w:val="en"/>
        </w:rPr>
        <w:t>to</w:t>
      </w:r>
      <w:r w:rsidR="00F01EE3">
        <w:rPr>
          <w:rStyle w:val="hgkelc"/>
          <w:lang w:val="en"/>
        </w:rPr>
        <w:t xml:space="preserve"> </w:t>
      </w:r>
      <w:r w:rsidR="006777D5">
        <w:rPr>
          <w:rStyle w:val="hgkelc"/>
          <w:lang w:val="en"/>
        </w:rPr>
        <w:t>have</w:t>
      </w:r>
      <w:r w:rsidR="00F01EE3">
        <w:rPr>
          <w:rStyle w:val="hgkelc"/>
          <w:lang w:val="en"/>
        </w:rPr>
        <w:t xml:space="preserve"> </w:t>
      </w:r>
      <w:r w:rsidR="006777D5">
        <w:rPr>
          <w:rStyle w:val="hgkelc"/>
          <w:lang w:val="en"/>
        </w:rPr>
        <w:t>a</w:t>
      </w:r>
      <w:r w:rsidR="00F01EE3">
        <w:rPr>
          <w:rStyle w:val="hgkelc"/>
          <w:lang w:val="en"/>
        </w:rPr>
        <w:t xml:space="preserve"> </w:t>
      </w:r>
      <w:r w:rsidR="006777D5">
        <w:rPr>
          <w:rStyle w:val="hgkelc"/>
          <w:lang w:val="en"/>
        </w:rPr>
        <w:t>second</w:t>
      </w:r>
      <w:r w:rsidR="00F01EE3">
        <w:rPr>
          <w:rStyle w:val="hgkelc"/>
          <w:lang w:val="en"/>
        </w:rPr>
        <w:t xml:space="preserve"> </w:t>
      </w:r>
      <w:r w:rsidR="006777D5">
        <w:rPr>
          <w:rStyle w:val="hgkelc"/>
          <w:lang w:val="en"/>
        </w:rPr>
        <w:t>hysterosalpingogram</w:t>
      </w:r>
      <w:r w:rsidR="00F01EE3">
        <w:rPr>
          <w:rStyle w:val="hgkelc"/>
          <w:lang w:val="en"/>
        </w:rPr>
        <w:t xml:space="preserve"> </w:t>
      </w:r>
      <w:r w:rsidR="006777D5">
        <w:rPr>
          <w:rStyle w:val="hgkelc"/>
          <w:lang w:val="en"/>
        </w:rPr>
        <w:t>at</w:t>
      </w:r>
      <w:r w:rsidR="00F01EE3">
        <w:rPr>
          <w:rStyle w:val="hgkelc"/>
          <w:lang w:val="en"/>
        </w:rPr>
        <w:t xml:space="preserve"> </w:t>
      </w:r>
      <w:r w:rsidR="006777D5">
        <w:rPr>
          <w:rStyle w:val="hgkelc"/>
          <w:lang w:val="en"/>
        </w:rPr>
        <w:t>six</w:t>
      </w:r>
      <w:r w:rsidR="00F01EE3">
        <w:rPr>
          <w:rStyle w:val="hgkelc"/>
          <w:lang w:val="en"/>
        </w:rPr>
        <w:t xml:space="preserve"> </w:t>
      </w:r>
      <w:r w:rsidR="006777D5">
        <w:rPr>
          <w:rStyle w:val="hgkelc"/>
          <w:lang w:val="en"/>
        </w:rPr>
        <w:t>months.</w:t>
      </w:r>
      <w:r w:rsidR="00F01EE3">
        <w:rPr>
          <w:rStyle w:val="hgkelc"/>
          <w:lang w:val="en"/>
        </w:rPr>
        <w:t xml:space="preserve"> </w:t>
      </w:r>
      <w:r w:rsidR="006777D5">
        <w:rPr>
          <w:rStyle w:val="hgkelc"/>
          <w:lang w:val="en"/>
        </w:rPr>
        <w:t>Despite</w:t>
      </w:r>
      <w:r w:rsidR="00F01EE3">
        <w:rPr>
          <w:rStyle w:val="hgkelc"/>
          <w:lang w:val="en"/>
        </w:rPr>
        <w:t xml:space="preserve"> </w:t>
      </w:r>
      <w:r w:rsidR="006777D5">
        <w:rPr>
          <w:rStyle w:val="hgkelc"/>
          <w:lang w:val="en"/>
        </w:rPr>
        <w:t>a</w:t>
      </w:r>
      <w:r w:rsidR="00F01EE3">
        <w:rPr>
          <w:rStyle w:val="hgkelc"/>
          <w:lang w:val="en"/>
        </w:rPr>
        <w:t xml:space="preserve"> </w:t>
      </w:r>
      <w:r w:rsidR="006777D5">
        <w:rPr>
          <w:rStyle w:val="hgkelc"/>
          <w:lang w:val="en"/>
        </w:rPr>
        <w:t>sedative</w:t>
      </w:r>
      <w:r w:rsidR="00F01EE3">
        <w:rPr>
          <w:rStyle w:val="hgkelc"/>
          <w:lang w:val="en"/>
        </w:rPr>
        <w:t xml:space="preserve"> </w:t>
      </w:r>
      <w:r w:rsidR="006777D5">
        <w:rPr>
          <w:rStyle w:val="hgkelc"/>
          <w:lang w:val="en"/>
        </w:rPr>
        <w:t>the</w:t>
      </w:r>
      <w:r w:rsidR="00F01EE3">
        <w:rPr>
          <w:rStyle w:val="hgkelc"/>
          <w:lang w:val="en"/>
        </w:rPr>
        <w:t xml:space="preserve"> </w:t>
      </w:r>
      <w:r w:rsidR="006777D5">
        <w:rPr>
          <w:rStyle w:val="hgkelc"/>
          <w:lang w:val="en"/>
        </w:rPr>
        <w:t>second</w:t>
      </w:r>
      <w:r w:rsidR="00F01EE3">
        <w:rPr>
          <w:rStyle w:val="hgkelc"/>
          <w:lang w:val="en"/>
        </w:rPr>
        <w:t xml:space="preserve"> </w:t>
      </w:r>
      <w:r w:rsidR="006777D5">
        <w:rPr>
          <w:rStyle w:val="hgkelc"/>
          <w:lang w:val="en"/>
        </w:rPr>
        <w:t>time</w:t>
      </w:r>
      <w:r w:rsidR="00F01EE3">
        <w:rPr>
          <w:rStyle w:val="hgkelc"/>
          <w:lang w:val="en"/>
        </w:rPr>
        <w:t xml:space="preserve"> </w:t>
      </w:r>
      <w:r>
        <w:rPr>
          <w:rStyle w:val="hgkelc"/>
          <w:lang w:val="en"/>
        </w:rPr>
        <w:t>the</w:t>
      </w:r>
      <w:r w:rsidR="00F01EE3">
        <w:rPr>
          <w:rStyle w:val="hgkelc"/>
          <w:lang w:val="en"/>
        </w:rPr>
        <w:t xml:space="preserve"> </w:t>
      </w:r>
      <w:r>
        <w:rPr>
          <w:rStyle w:val="hgkelc"/>
          <w:lang w:val="en"/>
        </w:rPr>
        <w:t>procedure</w:t>
      </w:r>
      <w:r w:rsidR="00F01EE3">
        <w:rPr>
          <w:rStyle w:val="hgkelc"/>
          <w:lang w:val="en"/>
        </w:rPr>
        <w:t xml:space="preserve"> </w:t>
      </w:r>
      <w:r>
        <w:rPr>
          <w:rStyle w:val="hgkelc"/>
          <w:lang w:val="en"/>
        </w:rPr>
        <w:t>was</w:t>
      </w:r>
      <w:r w:rsidR="00F01EE3">
        <w:rPr>
          <w:rStyle w:val="hgkelc"/>
          <w:lang w:val="en"/>
        </w:rPr>
        <w:t xml:space="preserve"> </w:t>
      </w:r>
      <w:r>
        <w:rPr>
          <w:rStyle w:val="hgkelc"/>
          <w:lang w:val="en"/>
        </w:rPr>
        <w:t>still</w:t>
      </w:r>
      <w:r w:rsidR="00F01EE3">
        <w:rPr>
          <w:rStyle w:val="hgkelc"/>
          <w:lang w:val="en"/>
        </w:rPr>
        <w:t xml:space="preserve"> </w:t>
      </w:r>
      <w:r>
        <w:rPr>
          <w:rStyle w:val="hgkelc"/>
          <w:lang w:val="en"/>
        </w:rPr>
        <w:t>agonising.</w:t>
      </w:r>
      <w:r w:rsidR="00F01EE3">
        <w:rPr>
          <w:rStyle w:val="hgkelc"/>
          <w:lang w:val="en"/>
        </w:rPr>
        <w:t xml:space="preserve"> </w:t>
      </w:r>
      <w:r>
        <w:rPr>
          <w:rStyle w:val="hgkelc"/>
          <w:lang w:val="en"/>
        </w:rPr>
        <w:t>On</w:t>
      </w:r>
      <w:r w:rsidR="00F01EE3">
        <w:rPr>
          <w:rStyle w:val="hgkelc"/>
          <w:lang w:val="en"/>
        </w:rPr>
        <w:t xml:space="preserve"> </w:t>
      </w:r>
      <w:r>
        <w:rPr>
          <w:rStyle w:val="hgkelc"/>
          <w:lang w:val="en"/>
        </w:rPr>
        <w:t>top</w:t>
      </w:r>
      <w:r w:rsidR="00F01EE3">
        <w:rPr>
          <w:rStyle w:val="hgkelc"/>
          <w:lang w:val="en"/>
        </w:rPr>
        <w:t xml:space="preserve"> </w:t>
      </w:r>
      <w:r>
        <w:rPr>
          <w:rStyle w:val="hgkelc"/>
          <w:lang w:val="en"/>
        </w:rPr>
        <w:t>of</w:t>
      </w:r>
      <w:r w:rsidR="00F01EE3">
        <w:rPr>
          <w:rStyle w:val="hgkelc"/>
          <w:lang w:val="en"/>
        </w:rPr>
        <w:t xml:space="preserve"> </w:t>
      </w:r>
      <w:r>
        <w:rPr>
          <w:rStyle w:val="hgkelc"/>
          <w:lang w:val="en"/>
        </w:rPr>
        <w:t>that,</w:t>
      </w:r>
      <w:r w:rsidR="00F01EE3">
        <w:rPr>
          <w:rStyle w:val="hgkelc"/>
          <w:lang w:val="en"/>
        </w:rPr>
        <w:t xml:space="preserve"> </w:t>
      </w:r>
      <w:r>
        <w:rPr>
          <w:rStyle w:val="hgkelc"/>
          <w:lang w:val="en"/>
        </w:rPr>
        <w:t>there</w:t>
      </w:r>
      <w:r w:rsidR="00F01EE3">
        <w:rPr>
          <w:rStyle w:val="hgkelc"/>
          <w:lang w:val="en"/>
        </w:rPr>
        <w:t xml:space="preserve"> </w:t>
      </w:r>
      <w:r>
        <w:rPr>
          <w:rStyle w:val="hgkelc"/>
          <w:lang w:val="en"/>
        </w:rPr>
        <w:t>was</w:t>
      </w:r>
      <w:r w:rsidR="00F01EE3">
        <w:rPr>
          <w:rStyle w:val="hgkelc"/>
          <w:lang w:val="en"/>
        </w:rPr>
        <w:t xml:space="preserve"> “</w:t>
      </w:r>
      <w:r>
        <w:rPr>
          <w:rStyle w:val="hgkelc"/>
          <w:lang w:val="en"/>
        </w:rPr>
        <w:t>flow</w:t>
      </w:r>
      <w:r w:rsidR="00F01EE3">
        <w:rPr>
          <w:rStyle w:val="hgkelc"/>
          <w:lang w:val="en"/>
        </w:rPr>
        <w:t xml:space="preserve">” </w:t>
      </w:r>
      <w:r>
        <w:rPr>
          <w:rStyle w:val="hgkelc"/>
          <w:lang w:val="en"/>
        </w:rPr>
        <w:t>of</w:t>
      </w:r>
      <w:r w:rsidR="00F01EE3">
        <w:rPr>
          <w:rStyle w:val="hgkelc"/>
          <w:lang w:val="en"/>
        </w:rPr>
        <w:t xml:space="preserve"> </w:t>
      </w:r>
      <w:r>
        <w:rPr>
          <w:rStyle w:val="hgkelc"/>
          <w:lang w:val="en"/>
        </w:rPr>
        <w:t>the</w:t>
      </w:r>
      <w:r w:rsidR="00F01EE3">
        <w:rPr>
          <w:rStyle w:val="hgkelc"/>
          <w:lang w:val="en"/>
        </w:rPr>
        <w:t xml:space="preserve"> </w:t>
      </w:r>
      <w:r>
        <w:rPr>
          <w:rStyle w:val="hgkelc"/>
          <w:lang w:val="en"/>
        </w:rPr>
        <w:t>contrast</w:t>
      </w:r>
      <w:r w:rsidR="00F01EE3">
        <w:rPr>
          <w:rStyle w:val="hgkelc"/>
          <w:lang w:val="en"/>
        </w:rPr>
        <w:t xml:space="preserve"> </w:t>
      </w:r>
      <w:r>
        <w:rPr>
          <w:rStyle w:val="hgkelc"/>
          <w:lang w:val="en"/>
        </w:rPr>
        <w:t>dye</w:t>
      </w:r>
      <w:r w:rsidR="00F01EE3">
        <w:rPr>
          <w:rStyle w:val="hgkelc"/>
          <w:lang w:val="en"/>
        </w:rPr>
        <w:t xml:space="preserve"> </w:t>
      </w:r>
      <w:r>
        <w:rPr>
          <w:rStyle w:val="hgkelc"/>
          <w:lang w:val="en"/>
        </w:rPr>
        <w:t>through</w:t>
      </w:r>
      <w:r w:rsidR="00F01EE3">
        <w:rPr>
          <w:rStyle w:val="hgkelc"/>
          <w:lang w:val="en"/>
        </w:rPr>
        <w:t xml:space="preserve"> </w:t>
      </w:r>
      <w:r>
        <w:rPr>
          <w:rStyle w:val="hgkelc"/>
          <w:lang w:val="en"/>
        </w:rPr>
        <w:t>her</w:t>
      </w:r>
      <w:r w:rsidR="00F01EE3">
        <w:rPr>
          <w:rStyle w:val="hgkelc"/>
          <w:lang w:val="en"/>
        </w:rPr>
        <w:t xml:space="preserve"> </w:t>
      </w:r>
      <w:r>
        <w:rPr>
          <w:rStyle w:val="hgkelc"/>
          <w:lang w:val="en"/>
        </w:rPr>
        <w:t>fallopian</w:t>
      </w:r>
      <w:r w:rsidR="00F01EE3">
        <w:rPr>
          <w:rStyle w:val="hgkelc"/>
          <w:lang w:val="en"/>
        </w:rPr>
        <w:t xml:space="preserve"> </w:t>
      </w:r>
      <w:r>
        <w:rPr>
          <w:rStyle w:val="hgkelc"/>
          <w:lang w:val="en"/>
        </w:rPr>
        <w:t>tubes;</w:t>
      </w:r>
      <w:r w:rsidR="00F01EE3">
        <w:rPr>
          <w:rStyle w:val="hgkelc"/>
          <w:lang w:val="en"/>
        </w:rPr>
        <w:t xml:space="preserve"> </w:t>
      </w:r>
      <w:r w:rsidR="00F263F8">
        <w:rPr>
          <w:rStyle w:val="hgkelc"/>
          <w:lang w:val="en"/>
        </w:rPr>
        <w:t>Essure</w:t>
      </w:r>
      <w:r w:rsidR="00F01EE3">
        <w:rPr>
          <w:rStyle w:val="hgkelc"/>
          <w:lang w:val="en"/>
        </w:rPr>
        <w:t xml:space="preserve"> </w:t>
      </w:r>
      <w:r>
        <w:rPr>
          <w:rStyle w:val="hgkelc"/>
          <w:lang w:val="en"/>
        </w:rPr>
        <w:t>had</w:t>
      </w:r>
      <w:r w:rsidR="00F01EE3">
        <w:rPr>
          <w:rStyle w:val="hgkelc"/>
          <w:lang w:val="en"/>
        </w:rPr>
        <w:t xml:space="preserve"> </w:t>
      </w:r>
      <w:r>
        <w:rPr>
          <w:rStyle w:val="hgkelc"/>
          <w:lang w:val="en"/>
        </w:rPr>
        <w:t>been</w:t>
      </w:r>
      <w:r w:rsidR="00F01EE3">
        <w:rPr>
          <w:rStyle w:val="hgkelc"/>
          <w:lang w:val="en"/>
        </w:rPr>
        <w:t xml:space="preserve"> </w:t>
      </w:r>
      <w:r>
        <w:rPr>
          <w:rStyle w:val="hgkelc"/>
          <w:lang w:val="en"/>
        </w:rPr>
        <w:t>an</w:t>
      </w:r>
      <w:r w:rsidR="00F01EE3">
        <w:rPr>
          <w:rStyle w:val="hgkelc"/>
          <w:lang w:val="en"/>
        </w:rPr>
        <w:t xml:space="preserve"> </w:t>
      </w:r>
      <w:r>
        <w:rPr>
          <w:rStyle w:val="hgkelc"/>
          <w:lang w:val="en"/>
        </w:rPr>
        <w:t>abject</w:t>
      </w:r>
      <w:r w:rsidR="00F01EE3">
        <w:rPr>
          <w:rStyle w:val="hgkelc"/>
          <w:lang w:val="en"/>
        </w:rPr>
        <w:t xml:space="preserve"> </w:t>
      </w:r>
      <w:r>
        <w:rPr>
          <w:rStyle w:val="hgkelc"/>
          <w:lang w:val="en"/>
        </w:rPr>
        <w:t>failure</w:t>
      </w:r>
      <w:r w:rsidR="00BD56FF">
        <w:rPr>
          <w:rStyle w:val="hgkelc"/>
          <w:lang w:val="en"/>
        </w:rPr>
        <w:t xml:space="preserve"> as a form of contraceptive</w:t>
      </w:r>
      <w:r>
        <w:rPr>
          <w:rStyle w:val="hgkelc"/>
          <w:lang w:val="en"/>
        </w:rPr>
        <w:t>.</w:t>
      </w:r>
    </w:p>
    <w:p w14:paraId="09470D98" w14:textId="27B92A00" w:rsidR="00472FF8" w:rsidRDefault="00472FF8" w:rsidP="00606DEB">
      <w:pPr>
        <w:pStyle w:val="Lowvisionbodytext"/>
      </w:pPr>
      <w:r>
        <w:t>In</w:t>
      </w:r>
      <w:r w:rsidR="00F01EE3">
        <w:t xml:space="preserve"> </w:t>
      </w:r>
      <w:r>
        <w:t>May</w:t>
      </w:r>
      <w:r w:rsidR="00F01EE3">
        <w:t xml:space="preserve"> </w:t>
      </w:r>
      <w:r>
        <w:t>2015,</w:t>
      </w:r>
      <w:r w:rsidR="00F01EE3">
        <w:t xml:space="preserve"> </w:t>
      </w:r>
      <w:r>
        <w:t>Shay</w:t>
      </w:r>
      <w:r w:rsidR="00F01EE3">
        <w:t xml:space="preserve"> </w:t>
      </w:r>
      <w:r>
        <w:t>finally</w:t>
      </w:r>
      <w:r w:rsidR="00F01EE3">
        <w:t xml:space="preserve"> </w:t>
      </w:r>
      <w:r>
        <w:t>had</w:t>
      </w:r>
      <w:r w:rsidR="00F01EE3">
        <w:t xml:space="preserve"> </w:t>
      </w:r>
      <w:r>
        <w:t>the</w:t>
      </w:r>
      <w:r w:rsidR="00F01EE3">
        <w:t xml:space="preserve"> </w:t>
      </w:r>
      <w:r>
        <w:t>tubal</w:t>
      </w:r>
      <w:r w:rsidR="00F01EE3">
        <w:t xml:space="preserve"> </w:t>
      </w:r>
      <w:r>
        <w:t>ligation</w:t>
      </w:r>
      <w:r w:rsidR="00F01EE3">
        <w:t xml:space="preserve"> </w:t>
      </w:r>
      <w:r>
        <w:t>she</w:t>
      </w:r>
      <w:r w:rsidR="00F01EE3">
        <w:t>’</w:t>
      </w:r>
      <w:r>
        <w:t>d</w:t>
      </w:r>
      <w:r w:rsidR="00F01EE3">
        <w:t xml:space="preserve"> </w:t>
      </w:r>
      <w:r>
        <w:t>originally</w:t>
      </w:r>
      <w:r w:rsidR="00F01EE3">
        <w:t xml:space="preserve"> </w:t>
      </w:r>
      <w:r>
        <w:t>asked</w:t>
      </w:r>
      <w:r w:rsidR="00F01EE3">
        <w:t xml:space="preserve"> </w:t>
      </w:r>
      <w:r>
        <w:t>for,</w:t>
      </w:r>
      <w:r w:rsidR="00F01EE3">
        <w:t xml:space="preserve"> </w:t>
      </w:r>
      <w:r>
        <w:t>and</w:t>
      </w:r>
      <w:r w:rsidR="00F01EE3">
        <w:t xml:space="preserve"> </w:t>
      </w:r>
      <w:r>
        <w:t>also</w:t>
      </w:r>
      <w:r w:rsidR="00F01EE3">
        <w:t xml:space="preserve"> </w:t>
      </w:r>
      <w:r>
        <w:t>had</w:t>
      </w:r>
      <w:r w:rsidR="00F01EE3">
        <w:t xml:space="preserve"> </w:t>
      </w:r>
      <w:r>
        <w:t>a</w:t>
      </w:r>
      <w:r w:rsidR="00F01EE3">
        <w:t xml:space="preserve"> </w:t>
      </w:r>
      <w:r>
        <w:t>Mirena</w:t>
      </w:r>
      <w:r w:rsidR="00F01EE3">
        <w:t xml:space="preserve"> </w:t>
      </w:r>
      <w:r>
        <w:t>contraceptive</w:t>
      </w:r>
      <w:r w:rsidR="00F01EE3">
        <w:t xml:space="preserve"> </w:t>
      </w:r>
      <w:r>
        <w:t>device</w:t>
      </w:r>
      <w:r w:rsidR="00F01EE3">
        <w:t xml:space="preserve"> </w:t>
      </w:r>
      <w:r>
        <w:t>inserted</w:t>
      </w:r>
      <w:r w:rsidR="00F01EE3">
        <w:t xml:space="preserve"> </w:t>
      </w:r>
      <w:r>
        <w:t>in</w:t>
      </w:r>
      <w:r w:rsidR="00F01EE3">
        <w:t xml:space="preserve"> </w:t>
      </w:r>
      <w:r>
        <w:t>her</w:t>
      </w:r>
      <w:r w:rsidR="00F01EE3">
        <w:t xml:space="preserve"> </w:t>
      </w:r>
      <w:r>
        <w:t>uterus</w:t>
      </w:r>
      <w:r w:rsidR="00F01EE3">
        <w:t xml:space="preserve"> </w:t>
      </w:r>
      <w:r>
        <w:t>to</w:t>
      </w:r>
      <w:r w:rsidR="00F01EE3">
        <w:t xml:space="preserve"> </w:t>
      </w:r>
      <w:r>
        <w:t>help</w:t>
      </w:r>
      <w:r w:rsidR="00F01EE3">
        <w:t xml:space="preserve"> </w:t>
      </w:r>
      <w:r>
        <w:t>deal</w:t>
      </w:r>
      <w:r w:rsidR="00F01EE3">
        <w:t xml:space="preserve"> </w:t>
      </w:r>
      <w:r>
        <w:t>with</w:t>
      </w:r>
      <w:r w:rsidR="00F01EE3">
        <w:t xml:space="preserve"> </w:t>
      </w:r>
      <w:r>
        <w:t>the</w:t>
      </w:r>
      <w:r w:rsidR="00F01EE3">
        <w:t xml:space="preserve"> </w:t>
      </w:r>
      <w:r>
        <w:t>heavy</w:t>
      </w:r>
      <w:r w:rsidR="00F01EE3">
        <w:t xml:space="preserve"> </w:t>
      </w:r>
      <w:r>
        <w:t>bleeding</w:t>
      </w:r>
      <w:r w:rsidR="00F01EE3">
        <w:t xml:space="preserve"> </w:t>
      </w:r>
      <w:r>
        <w:t>that</w:t>
      </w:r>
      <w:r w:rsidR="00F01EE3">
        <w:t xml:space="preserve"> </w:t>
      </w:r>
      <w:r>
        <w:t>Essure</w:t>
      </w:r>
      <w:r w:rsidR="00F01EE3">
        <w:t xml:space="preserve"> </w:t>
      </w:r>
      <w:r>
        <w:t>had</w:t>
      </w:r>
      <w:r w:rsidR="00F01EE3">
        <w:t xml:space="preserve"> </w:t>
      </w:r>
      <w:r>
        <w:t>caused.</w:t>
      </w:r>
      <w:r w:rsidR="00F01EE3">
        <w:t xml:space="preserve"> </w:t>
      </w:r>
    </w:p>
    <w:p w14:paraId="05E147C7" w14:textId="72FA051B" w:rsidR="00472FF8" w:rsidRDefault="00472FF8" w:rsidP="00606DEB">
      <w:pPr>
        <w:pStyle w:val="Lowvisionbodytext"/>
      </w:pPr>
      <w:r>
        <w:t>The</w:t>
      </w:r>
      <w:r w:rsidR="00F01EE3">
        <w:t xml:space="preserve"> </w:t>
      </w:r>
      <w:r>
        <w:t>next</w:t>
      </w:r>
      <w:r w:rsidR="00F01EE3">
        <w:t xml:space="preserve"> </w:t>
      </w:r>
      <w:r>
        <w:t>seven</w:t>
      </w:r>
      <w:r w:rsidR="00F01EE3">
        <w:t xml:space="preserve"> </w:t>
      </w:r>
      <w:r>
        <w:t>years</w:t>
      </w:r>
      <w:r w:rsidR="00F01EE3">
        <w:t xml:space="preserve"> </w:t>
      </w:r>
      <w:r>
        <w:t>was</w:t>
      </w:r>
      <w:r w:rsidR="00F01EE3">
        <w:t xml:space="preserve"> </w:t>
      </w:r>
      <w:r>
        <w:t>an</w:t>
      </w:r>
      <w:r w:rsidR="00F01EE3">
        <w:t xml:space="preserve"> </w:t>
      </w:r>
      <w:r>
        <w:t>ongoing</w:t>
      </w:r>
      <w:r w:rsidR="00F01EE3">
        <w:t xml:space="preserve"> </w:t>
      </w:r>
      <w:r>
        <w:t>battle</w:t>
      </w:r>
      <w:r w:rsidR="00F01EE3">
        <w:t xml:space="preserve"> </w:t>
      </w:r>
      <w:r>
        <w:t>in</w:t>
      </w:r>
      <w:r w:rsidR="00F01EE3">
        <w:t xml:space="preserve"> </w:t>
      </w:r>
      <w:r>
        <w:t>the</w:t>
      </w:r>
      <w:r w:rsidR="00F01EE3">
        <w:t xml:space="preserve"> </w:t>
      </w:r>
      <w:r>
        <w:t>health</w:t>
      </w:r>
      <w:r w:rsidR="00F01EE3">
        <w:t xml:space="preserve"> </w:t>
      </w:r>
      <w:r>
        <w:t>system</w:t>
      </w:r>
      <w:r w:rsidR="00F01EE3">
        <w:t xml:space="preserve"> </w:t>
      </w:r>
      <w:r>
        <w:t>to</w:t>
      </w:r>
      <w:r w:rsidR="00F01EE3">
        <w:t xml:space="preserve"> </w:t>
      </w:r>
      <w:r>
        <w:t>have</w:t>
      </w:r>
      <w:r w:rsidR="00F01EE3">
        <w:t xml:space="preserve"> </w:t>
      </w:r>
      <w:r>
        <w:t>doctors</w:t>
      </w:r>
      <w:r w:rsidR="00F01EE3">
        <w:t xml:space="preserve"> </w:t>
      </w:r>
      <w:r>
        <w:t>listen</w:t>
      </w:r>
      <w:r w:rsidR="00F01EE3">
        <w:t xml:space="preserve"> </w:t>
      </w:r>
      <w:r>
        <w:t>to</w:t>
      </w:r>
      <w:r w:rsidR="00F01EE3">
        <w:t xml:space="preserve"> </w:t>
      </w:r>
      <w:r>
        <w:t>her</w:t>
      </w:r>
      <w:r w:rsidR="00F01EE3">
        <w:t xml:space="preserve"> </w:t>
      </w:r>
      <w:r>
        <w:t>and</w:t>
      </w:r>
      <w:r w:rsidR="00F01EE3">
        <w:t xml:space="preserve"> </w:t>
      </w:r>
      <w:r>
        <w:t>take</w:t>
      </w:r>
      <w:r w:rsidR="00F01EE3">
        <w:t xml:space="preserve"> </w:t>
      </w:r>
      <w:r>
        <w:t>her</w:t>
      </w:r>
      <w:r w:rsidR="00F01EE3">
        <w:t xml:space="preserve"> </w:t>
      </w:r>
      <w:r>
        <w:t>chronic</w:t>
      </w:r>
      <w:r w:rsidR="00F01EE3">
        <w:t xml:space="preserve"> </w:t>
      </w:r>
      <w:r>
        <w:t>pain</w:t>
      </w:r>
      <w:r w:rsidR="00F01EE3">
        <w:t xml:space="preserve"> </w:t>
      </w:r>
      <w:r>
        <w:t>and</w:t>
      </w:r>
      <w:r w:rsidR="00F01EE3">
        <w:t xml:space="preserve"> </w:t>
      </w:r>
      <w:r>
        <w:t>other</w:t>
      </w:r>
      <w:r w:rsidR="00F01EE3">
        <w:t xml:space="preserve"> </w:t>
      </w:r>
      <w:r>
        <w:t>symptoms</w:t>
      </w:r>
      <w:r w:rsidR="00F01EE3">
        <w:t xml:space="preserve"> </w:t>
      </w:r>
      <w:r>
        <w:t>seriously.</w:t>
      </w:r>
      <w:r w:rsidR="00F01EE3">
        <w:t xml:space="preserve"> </w:t>
      </w:r>
      <w:r>
        <w:t>She</w:t>
      </w:r>
      <w:r w:rsidR="00F01EE3">
        <w:t xml:space="preserve"> </w:t>
      </w:r>
      <w:r>
        <w:t>bounced</w:t>
      </w:r>
      <w:r w:rsidR="00F01EE3">
        <w:t xml:space="preserve"> </w:t>
      </w:r>
      <w:r>
        <w:t>around</w:t>
      </w:r>
      <w:r w:rsidR="00F01EE3">
        <w:t xml:space="preserve"> </w:t>
      </w:r>
      <w:r>
        <w:t>from</w:t>
      </w:r>
      <w:r w:rsidR="00F01EE3">
        <w:t xml:space="preserve"> </w:t>
      </w:r>
      <w:r>
        <w:t>GP</w:t>
      </w:r>
      <w:r w:rsidR="00F01EE3">
        <w:t xml:space="preserve"> </w:t>
      </w:r>
      <w:r>
        <w:t>to</w:t>
      </w:r>
      <w:r w:rsidR="00F01EE3">
        <w:t xml:space="preserve"> </w:t>
      </w:r>
      <w:r>
        <w:t>hospital</w:t>
      </w:r>
      <w:r w:rsidR="00F01EE3">
        <w:t xml:space="preserve"> </w:t>
      </w:r>
      <w:r>
        <w:t>to</w:t>
      </w:r>
      <w:r w:rsidR="00F01EE3">
        <w:t xml:space="preserve"> </w:t>
      </w:r>
      <w:r>
        <w:t>GP,</w:t>
      </w:r>
      <w:r w:rsidR="00F01EE3">
        <w:t xml:space="preserve"> </w:t>
      </w:r>
      <w:r>
        <w:t>frequently</w:t>
      </w:r>
      <w:r w:rsidR="00F01EE3">
        <w:t xml:space="preserve"> </w:t>
      </w:r>
      <w:r>
        <w:t>experiencing</w:t>
      </w:r>
      <w:r w:rsidR="00F01EE3">
        <w:t xml:space="preserve"> </w:t>
      </w:r>
      <w:r>
        <w:t>gaslighting</w:t>
      </w:r>
      <w:r w:rsidR="00F01EE3">
        <w:t xml:space="preserve"> </w:t>
      </w:r>
      <w:r>
        <w:t>from</w:t>
      </w:r>
      <w:r w:rsidR="00F01EE3">
        <w:t xml:space="preserve"> </w:t>
      </w:r>
      <w:r>
        <w:t>the</w:t>
      </w:r>
      <w:r w:rsidR="00F01EE3">
        <w:t xml:space="preserve"> </w:t>
      </w:r>
      <w:r>
        <w:t>medical</w:t>
      </w:r>
      <w:r w:rsidR="00F01EE3">
        <w:t xml:space="preserve"> “</w:t>
      </w:r>
      <w:r>
        <w:t>professionals</w:t>
      </w:r>
      <w:r w:rsidR="00F01EE3">
        <w:t xml:space="preserve">” </w:t>
      </w:r>
      <w:r>
        <w:t>that</w:t>
      </w:r>
      <w:r w:rsidR="00F01EE3">
        <w:t xml:space="preserve"> </w:t>
      </w:r>
      <w:r>
        <w:t>she</w:t>
      </w:r>
      <w:r w:rsidR="00F01EE3">
        <w:t xml:space="preserve"> </w:t>
      </w:r>
      <w:r>
        <w:t>saw.</w:t>
      </w:r>
      <w:r w:rsidR="00F01EE3">
        <w:t xml:space="preserve"> </w:t>
      </w:r>
      <w:r>
        <w:t>She</w:t>
      </w:r>
      <w:r w:rsidR="00F01EE3">
        <w:t xml:space="preserve"> </w:t>
      </w:r>
      <w:r>
        <w:t>was</w:t>
      </w:r>
      <w:r w:rsidR="00F01EE3">
        <w:t xml:space="preserve"> </w:t>
      </w:r>
      <w:r>
        <w:t>accused</w:t>
      </w:r>
      <w:r w:rsidR="00F01EE3">
        <w:t xml:space="preserve"> </w:t>
      </w:r>
      <w:r>
        <w:t>of</w:t>
      </w:r>
      <w:r w:rsidR="00F01EE3">
        <w:t xml:space="preserve"> </w:t>
      </w:r>
      <w:r>
        <w:t>being</w:t>
      </w:r>
      <w:r w:rsidR="00F01EE3">
        <w:t xml:space="preserve"> </w:t>
      </w:r>
      <w:r>
        <w:t>a</w:t>
      </w:r>
      <w:r w:rsidR="00F01EE3">
        <w:t xml:space="preserve"> </w:t>
      </w:r>
      <w:r>
        <w:t>drug-seeker,</w:t>
      </w:r>
      <w:r w:rsidR="00F01EE3">
        <w:t xml:space="preserve"> </w:t>
      </w:r>
      <w:r>
        <w:t>was</w:t>
      </w:r>
      <w:r w:rsidR="00F01EE3">
        <w:t xml:space="preserve"> </w:t>
      </w:r>
      <w:r>
        <w:t>told</w:t>
      </w:r>
      <w:r w:rsidR="00F01EE3">
        <w:t xml:space="preserve"> </w:t>
      </w:r>
      <w:r>
        <w:t>it</w:t>
      </w:r>
      <w:r w:rsidR="00F01EE3">
        <w:t xml:space="preserve"> </w:t>
      </w:r>
      <w:r>
        <w:t>was</w:t>
      </w:r>
      <w:r w:rsidR="00F01EE3">
        <w:t xml:space="preserve"> </w:t>
      </w:r>
      <w:r>
        <w:t>all</w:t>
      </w:r>
      <w:r w:rsidR="00F01EE3">
        <w:t xml:space="preserve"> </w:t>
      </w:r>
      <w:r>
        <w:t>in</w:t>
      </w:r>
      <w:r w:rsidR="00F01EE3">
        <w:t xml:space="preserve"> </w:t>
      </w:r>
      <w:r>
        <w:t>her</w:t>
      </w:r>
      <w:r w:rsidR="00F01EE3">
        <w:t xml:space="preserve"> </w:t>
      </w:r>
      <w:r>
        <w:t>head,</w:t>
      </w:r>
      <w:r w:rsidR="00F01EE3">
        <w:t xml:space="preserve"> </w:t>
      </w:r>
      <w:r>
        <w:t>or</w:t>
      </w:r>
      <w:r w:rsidR="00F01EE3">
        <w:t xml:space="preserve"> </w:t>
      </w:r>
      <w:r>
        <w:t>that</w:t>
      </w:r>
      <w:r w:rsidR="00F01EE3">
        <w:t xml:space="preserve"> </w:t>
      </w:r>
      <w:r>
        <w:t>her</w:t>
      </w:r>
      <w:r w:rsidR="00F01EE3">
        <w:t xml:space="preserve"> </w:t>
      </w:r>
      <w:r w:rsidR="00F263F8">
        <w:t>mental</w:t>
      </w:r>
      <w:r w:rsidR="00F01EE3">
        <w:t xml:space="preserve"> </w:t>
      </w:r>
      <w:r w:rsidR="00F263F8">
        <w:t>health</w:t>
      </w:r>
      <w:r w:rsidR="00F01EE3">
        <w:t xml:space="preserve"> </w:t>
      </w:r>
      <w:r w:rsidR="00F263F8">
        <w:t>was</w:t>
      </w:r>
      <w:r w:rsidR="00F01EE3">
        <w:t xml:space="preserve"> </w:t>
      </w:r>
      <w:r w:rsidR="00F263F8">
        <w:t>to</w:t>
      </w:r>
      <w:r w:rsidR="00F01EE3">
        <w:t xml:space="preserve"> </w:t>
      </w:r>
      <w:r w:rsidR="00F263F8">
        <w:t>blame</w:t>
      </w:r>
      <w:r w:rsidRPr="00F263F8">
        <w:t>.</w:t>
      </w:r>
      <w:r w:rsidR="00F01EE3">
        <w:t xml:space="preserve"> </w:t>
      </w:r>
    </w:p>
    <w:p w14:paraId="2E8B62AE" w14:textId="4CB7194F" w:rsidR="00472FF8" w:rsidRDefault="00472FF8" w:rsidP="00606DEB">
      <w:pPr>
        <w:pStyle w:val="Lowvisionbodytext"/>
      </w:pPr>
      <w:r>
        <w:t>During</w:t>
      </w:r>
      <w:r w:rsidR="00F01EE3">
        <w:t xml:space="preserve"> </w:t>
      </w:r>
      <w:r>
        <w:t>this</w:t>
      </w:r>
      <w:r w:rsidR="00F01EE3">
        <w:t xml:space="preserve"> </w:t>
      </w:r>
      <w:r>
        <w:t>period,</w:t>
      </w:r>
      <w:r w:rsidR="00F01EE3">
        <w:t xml:space="preserve"> </w:t>
      </w:r>
      <w:r>
        <w:t>Shay</w:t>
      </w:r>
      <w:r w:rsidR="00F01EE3">
        <w:t xml:space="preserve"> </w:t>
      </w:r>
      <w:r>
        <w:t>repeatedly</w:t>
      </w:r>
      <w:r w:rsidR="00F01EE3">
        <w:t xml:space="preserve"> </w:t>
      </w:r>
      <w:r>
        <w:t>had</w:t>
      </w:r>
      <w:r w:rsidR="00F01EE3">
        <w:t xml:space="preserve"> </w:t>
      </w:r>
      <w:r>
        <w:t>to</w:t>
      </w:r>
      <w:r w:rsidR="00F01EE3">
        <w:t xml:space="preserve"> </w:t>
      </w:r>
      <w:r>
        <w:t>explain</w:t>
      </w:r>
      <w:r w:rsidR="00F01EE3">
        <w:t xml:space="preserve"> </w:t>
      </w:r>
      <w:r>
        <w:t>to</w:t>
      </w:r>
      <w:r w:rsidR="00F01EE3">
        <w:t xml:space="preserve"> </w:t>
      </w:r>
      <w:r>
        <w:t>doctors</w:t>
      </w:r>
      <w:r w:rsidR="00F01EE3">
        <w:t xml:space="preserve"> </w:t>
      </w:r>
      <w:r>
        <w:t>about</w:t>
      </w:r>
      <w:r w:rsidR="00F01EE3">
        <w:t xml:space="preserve"> </w:t>
      </w:r>
      <w:r>
        <w:t>the</w:t>
      </w:r>
      <w:r w:rsidR="00F01EE3">
        <w:t xml:space="preserve"> </w:t>
      </w:r>
      <w:r>
        <w:t>Essure</w:t>
      </w:r>
      <w:r w:rsidR="00F01EE3">
        <w:t xml:space="preserve"> </w:t>
      </w:r>
      <w:r>
        <w:t>devices,</w:t>
      </w:r>
      <w:r w:rsidR="00F01EE3">
        <w:t xml:space="preserve"> </w:t>
      </w:r>
      <w:r>
        <w:t>as</w:t>
      </w:r>
      <w:r w:rsidR="00F01EE3">
        <w:t xml:space="preserve"> </w:t>
      </w:r>
      <w:r>
        <w:t>many</w:t>
      </w:r>
      <w:r w:rsidR="00F01EE3">
        <w:t xml:space="preserve"> </w:t>
      </w:r>
      <w:r>
        <w:t>didn</w:t>
      </w:r>
      <w:r w:rsidR="00F01EE3">
        <w:t>’</w:t>
      </w:r>
      <w:r>
        <w:t>t</w:t>
      </w:r>
      <w:r w:rsidR="00F01EE3">
        <w:t xml:space="preserve"> </w:t>
      </w:r>
      <w:r>
        <w:t>have</w:t>
      </w:r>
      <w:r w:rsidR="00F01EE3">
        <w:t xml:space="preserve"> </w:t>
      </w:r>
      <w:r>
        <w:t>any</w:t>
      </w:r>
      <w:r w:rsidR="00F01EE3">
        <w:t xml:space="preserve"> </w:t>
      </w:r>
      <w:r>
        <w:t>idea</w:t>
      </w:r>
      <w:r w:rsidR="00F01EE3">
        <w:t xml:space="preserve"> </w:t>
      </w:r>
      <w:r>
        <w:t>what</w:t>
      </w:r>
      <w:r w:rsidR="00F01EE3">
        <w:t xml:space="preserve"> </w:t>
      </w:r>
      <w:r>
        <w:t>they</w:t>
      </w:r>
      <w:r w:rsidR="00F01EE3">
        <w:t xml:space="preserve"> </w:t>
      </w:r>
      <w:r>
        <w:t>were</w:t>
      </w:r>
      <w:r w:rsidR="00F01EE3">
        <w:t xml:space="preserve"> </w:t>
      </w:r>
      <w:r>
        <w:t>or</w:t>
      </w:r>
      <w:r w:rsidR="00F01EE3">
        <w:t xml:space="preserve"> </w:t>
      </w:r>
      <w:r>
        <w:t>how</w:t>
      </w:r>
      <w:r w:rsidR="00F01EE3">
        <w:t xml:space="preserve"> </w:t>
      </w:r>
      <w:r>
        <w:t>they</w:t>
      </w:r>
      <w:r w:rsidR="00F01EE3">
        <w:t xml:space="preserve"> </w:t>
      </w:r>
      <w:r>
        <w:t>were</w:t>
      </w:r>
      <w:r w:rsidR="00F01EE3">
        <w:t xml:space="preserve"> </w:t>
      </w:r>
      <w:r>
        <w:t>supposed</w:t>
      </w:r>
      <w:r w:rsidR="00F01EE3">
        <w:t xml:space="preserve"> </w:t>
      </w:r>
      <w:r>
        <w:t>to</w:t>
      </w:r>
      <w:r w:rsidR="00F01EE3">
        <w:t xml:space="preserve"> </w:t>
      </w:r>
      <w:r>
        <w:t>work.</w:t>
      </w:r>
      <w:r w:rsidR="00F01EE3">
        <w:t xml:space="preserve"> </w:t>
      </w:r>
    </w:p>
    <w:p w14:paraId="34556855" w14:textId="2A07BD14" w:rsidR="00472FF8" w:rsidRDefault="00F263F8" w:rsidP="00606DEB">
      <w:pPr>
        <w:pStyle w:val="Lowvisionbodytext"/>
      </w:pPr>
      <w:r>
        <w:lastRenderedPageBreak/>
        <w:t>On</w:t>
      </w:r>
      <w:r w:rsidR="00F01EE3">
        <w:t xml:space="preserve"> </w:t>
      </w:r>
      <w:r>
        <w:t>her</w:t>
      </w:r>
      <w:r w:rsidR="00F01EE3">
        <w:t xml:space="preserve"> </w:t>
      </w:r>
      <w:r>
        <w:t>second</w:t>
      </w:r>
      <w:r w:rsidR="00F01EE3">
        <w:t xml:space="preserve"> </w:t>
      </w:r>
      <w:r w:rsidR="00472FF8">
        <w:t>referr</w:t>
      </w:r>
      <w:r>
        <w:t>al</w:t>
      </w:r>
      <w:r w:rsidR="00F01EE3">
        <w:t xml:space="preserve"> </w:t>
      </w:r>
      <w:r w:rsidR="00472FF8">
        <w:t>to</w:t>
      </w:r>
      <w:r w:rsidR="00F01EE3">
        <w:t xml:space="preserve"> </w:t>
      </w:r>
      <w:r w:rsidR="00472FF8">
        <w:t>the</w:t>
      </w:r>
      <w:r w:rsidR="00F01EE3">
        <w:t xml:space="preserve"> </w:t>
      </w:r>
      <w:r w:rsidR="00472FF8">
        <w:t>Burwood</w:t>
      </w:r>
      <w:r w:rsidR="00F01EE3">
        <w:t xml:space="preserve"> </w:t>
      </w:r>
      <w:r w:rsidR="00472FF8">
        <w:t>Pain</w:t>
      </w:r>
      <w:r w:rsidR="00F01EE3">
        <w:t xml:space="preserve"> </w:t>
      </w:r>
      <w:r w:rsidR="00472FF8">
        <w:t>Clinic</w:t>
      </w:r>
      <w:r w:rsidR="00F01EE3">
        <w:t xml:space="preserve"> </w:t>
      </w:r>
      <w:r w:rsidR="00472FF8">
        <w:t>in</w:t>
      </w:r>
      <w:r w:rsidR="00F01EE3">
        <w:t xml:space="preserve"> </w:t>
      </w:r>
      <w:r w:rsidR="00472FF8">
        <w:t>Christchurch</w:t>
      </w:r>
      <w:r w:rsidR="00F01EE3">
        <w:t xml:space="preserve"> </w:t>
      </w:r>
      <w:r w:rsidR="00472FF8">
        <w:t>a</w:t>
      </w:r>
      <w:r w:rsidR="00F01EE3">
        <w:t xml:space="preserve"> </w:t>
      </w:r>
      <w:r w:rsidR="00472FF8">
        <w:t>doctor</w:t>
      </w:r>
      <w:r w:rsidR="00F01EE3">
        <w:t xml:space="preserve"> </w:t>
      </w:r>
      <w:r>
        <w:t>finally</w:t>
      </w:r>
      <w:r w:rsidR="00F01EE3">
        <w:t xml:space="preserve"> </w:t>
      </w:r>
      <w:r w:rsidR="00472FF8">
        <w:t>began</w:t>
      </w:r>
      <w:r w:rsidR="00F01EE3">
        <w:t xml:space="preserve"> </w:t>
      </w:r>
      <w:r w:rsidR="00472FF8">
        <w:t>to</w:t>
      </w:r>
      <w:r w:rsidR="00F01EE3">
        <w:t xml:space="preserve"> </w:t>
      </w:r>
      <w:r w:rsidR="00472FF8">
        <w:t>think</w:t>
      </w:r>
      <w:r w:rsidR="00F01EE3">
        <w:t xml:space="preserve"> </w:t>
      </w:r>
      <w:r w:rsidR="00472FF8">
        <w:t>she</w:t>
      </w:r>
      <w:r w:rsidR="00F01EE3">
        <w:t xml:space="preserve"> </w:t>
      </w:r>
      <w:r w:rsidR="00472FF8">
        <w:t>might</w:t>
      </w:r>
      <w:r w:rsidR="00F01EE3">
        <w:t xml:space="preserve"> </w:t>
      </w:r>
      <w:r w:rsidR="00472FF8">
        <w:t>be</w:t>
      </w:r>
      <w:r w:rsidR="00F01EE3">
        <w:t xml:space="preserve"> </w:t>
      </w:r>
      <w:r w:rsidR="00472FF8">
        <w:t>right</w:t>
      </w:r>
      <w:r w:rsidR="00F01EE3">
        <w:t xml:space="preserve"> </w:t>
      </w:r>
      <w:r w:rsidR="00472FF8">
        <w:t>about</w:t>
      </w:r>
      <w:r w:rsidR="00F01EE3">
        <w:t xml:space="preserve"> </w:t>
      </w:r>
      <w:r w:rsidR="00472FF8">
        <w:t>the</w:t>
      </w:r>
      <w:r w:rsidR="00F01EE3">
        <w:t xml:space="preserve"> </w:t>
      </w:r>
      <w:r w:rsidR="00472FF8">
        <w:t>Essure</w:t>
      </w:r>
      <w:r w:rsidR="00F01EE3">
        <w:t xml:space="preserve"> </w:t>
      </w:r>
      <w:r w:rsidR="00472FF8">
        <w:t>being</w:t>
      </w:r>
      <w:r w:rsidR="00F01EE3">
        <w:t xml:space="preserve"> </w:t>
      </w:r>
      <w:r w:rsidR="00472FF8">
        <w:t>the</w:t>
      </w:r>
      <w:r w:rsidR="00F01EE3">
        <w:t xml:space="preserve"> </w:t>
      </w:r>
      <w:r w:rsidR="00472FF8">
        <w:t>cause</w:t>
      </w:r>
      <w:r w:rsidR="00F01EE3">
        <w:t xml:space="preserve"> </w:t>
      </w:r>
      <w:r w:rsidR="00472FF8">
        <w:t>of</w:t>
      </w:r>
      <w:r w:rsidR="00F01EE3">
        <w:t xml:space="preserve"> </w:t>
      </w:r>
      <w:r w:rsidR="00472FF8">
        <w:t>her</w:t>
      </w:r>
      <w:r w:rsidR="00F01EE3">
        <w:t xml:space="preserve"> </w:t>
      </w:r>
      <w:r w:rsidR="00472FF8">
        <w:t>health</w:t>
      </w:r>
      <w:r w:rsidR="00F01EE3">
        <w:t xml:space="preserve"> </w:t>
      </w:r>
      <w:r w:rsidR="00472FF8">
        <w:t>problems.</w:t>
      </w:r>
      <w:r w:rsidR="00F01EE3">
        <w:t xml:space="preserve"> </w:t>
      </w:r>
      <w:r w:rsidR="00472FF8">
        <w:t>She</w:t>
      </w:r>
      <w:r w:rsidR="00F01EE3">
        <w:t xml:space="preserve"> </w:t>
      </w:r>
      <w:r w:rsidR="00472FF8">
        <w:t>had</w:t>
      </w:r>
      <w:r w:rsidR="00F01EE3">
        <w:t xml:space="preserve"> </w:t>
      </w:r>
      <w:r w:rsidR="00472FF8">
        <w:t>a</w:t>
      </w:r>
      <w:r w:rsidR="00F01EE3">
        <w:t xml:space="preserve"> </w:t>
      </w:r>
      <w:r w:rsidR="00472FF8">
        <w:t>hysterectomy</w:t>
      </w:r>
      <w:r w:rsidR="00F01EE3">
        <w:t xml:space="preserve"> </w:t>
      </w:r>
      <w:r>
        <w:t>and</w:t>
      </w:r>
      <w:r w:rsidR="00F01EE3">
        <w:t xml:space="preserve"> </w:t>
      </w:r>
      <w:r>
        <w:t>it</w:t>
      </w:r>
      <w:r w:rsidR="00F01EE3">
        <w:t xml:space="preserve"> </w:t>
      </w:r>
      <w:r>
        <w:t>was</w:t>
      </w:r>
      <w:r w:rsidR="00F01EE3">
        <w:t xml:space="preserve"> </w:t>
      </w:r>
      <w:r w:rsidR="00472FF8">
        <w:t>found</w:t>
      </w:r>
      <w:r w:rsidR="00F01EE3">
        <w:t xml:space="preserve"> </w:t>
      </w:r>
      <w:r w:rsidR="00472FF8">
        <w:t>that</w:t>
      </w:r>
      <w:r w:rsidR="00F01EE3">
        <w:t xml:space="preserve"> </w:t>
      </w:r>
      <w:r w:rsidR="00472FF8">
        <w:t>one</w:t>
      </w:r>
      <w:r w:rsidR="00F01EE3">
        <w:t xml:space="preserve"> </w:t>
      </w:r>
      <w:r w:rsidR="00472FF8">
        <w:t>of</w:t>
      </w:r>
      <w:r w:rsidR="00F01EE3">
        <w:t xml:space="preserve"> </w:t>
      </w:r>
      <w:r w:rsidR="00472FF8">
        <w:t>the</w:t>
      </w:r>
      <w:r w:rsidR="00F01EE3">
        <w:t xml:space="preserve"> </w:t>
      </w:r>
      <w:r w:rsidR="00472FF8">
        <w:t>Essure</w:t>
      </w:r>
      <w:r w:rsidR="00F01EE3">
        <w:t xml:space="preserve"> </w:t>
      </w:r>
      <w:r w:rsidR="00472FF8">
        <w:t>devices</w:t>
      </w:r>
      <w:r w:rsidR="00F01EE3">
        <w:t xml:space="preserve"> </w:t>
      </w:r>
      <w:r w:rsidR="00472FF8">
        <w:t>had</w:t>
      </w:r>
      <w:r w:rsidR="00F01EE3">
        <w:t xml:space="preserve"> </w:t>
      </w:r>
      <w:r w:rsidR="00472FF8">
        <w:t>perforated</w:t>
      </w:r>
      <w:r w:rsidR="00F01EE3">
        <w:t xml:space="preserve"> </w:t>
      </w:r>
      <w:r w:rsidR="00472FF8">
        <w:t>her</w:t>
      </w:r>
      <w:r w:rsidR="00F01EE3">
        <w:t xml:space="preserve"> </w:t>
      </w:r>
      <w:r w:rsidR="00472FF8">
        <w:t>uterus</w:t>
      </w:r>
      <w:r w:rsidR="00F01EE3">
        <w:t xml:space="preserve"> </w:t>
      </w:r>
      <w:r w:rsidR="00472FF8">
        <w:t>and</w:t>
      </w:r>
      <w:r w:rsidR="00F01EE3">
        <w:t xml:space="preserve"> </w:t>
      </w:r>
      <w:r w:rsidR="00472FF8">
        <w:t>that</w:t>
      </w:r>
      <w:r w:rsidR="00F01EE3">
        <w:t xml:space="preserve"> </w:t>
      </w:r>
      <w:r w:rsidR="00472FF8">
        <w:t>neither</w:t>
      </w:r>
      <w:r w:rsidR="00F01EE3">
        <w:t xml:space="preserve"> </w:t>
      </w:r>
      <w:r w:rsidR="00472FF8">
        <w:t>coil</w:t>
      </w:r>
      <w:r w:rsidR="00F01EE3">
        <w:t xml:space="preserve"> </w:t>
      </w:r>
      <w:r w:rsidR="00472FF8">
        <w:t>had</w:t>
      </w:r>
      <w:r w:rsidR="00F01EE3">
        <w:t xml:space="preserve"> </w:t>
      </w:r>
      <w:r w:rsidR="00472FF8">
        <w:t>been</w:t>
      </w:r>
      <w:r w:rsidR="00F01EE3">
        <w:t xml:space="preserve"> </w:t>
      </w:r>
      <w:r w:rsidR="00472FF8">
        <w:t>properly</w:t>
      </w:r>
      <w:r w:rsidR="00F01EE3">
        <w:t xml:space="preserve"> </w:t>
      </w:r>
      <w:r w:rsidR="00472FF8">
        <w:t>implanted</w:t>
      </w:r>
      <w:r w:rsidR="00F01EE3">
        <w:t xml:space="preserve"> </w:t>
      </w:r>
      <w:r w:rsidR="00472FF8">
        <w:t>in</w:t>
      </w:r>
      <w:r w:rsidR="00F01EE3">
        <w:t xml:space="preserve"> </w:t>
      </w:r>
      <w:r w:rsidR="00472FF8">
        <w:t>her</w:t>
      </w:r>
      <w:r w:rsidR="00F01EE3">
        <w:t xml:space="preserve"> </w:t>
      </w:r>
      <w:r w:rsidR="00472FF8">
        <w:t>fallopian</w:t>
      </w:r>
      <w:r w:rsidR="00F01EE3">
        <w:t xml:space="preserve"> </w:t>
      </w:r>
      <w:r w:rsidR="00472FF8">
        <w:t>tubes.</w:t>
      </w:r>
      <w:r w:rsidR="00F01EE3">
        <w:t xml:space="preserve"> </w:t>
      </w:r>
      <w:r w:rsidR="00472FF8">
        <w:t>Both</w:t>
      </w:r>
      <w:r w:rsidR="00F01EE3">
        <w:t xml:space="preserve"> </w:t>
      </w:r>
      <w:r w:rsidR="00472FF8">
        <w:t>had</w:t>
      </w:r>
      <w:r w:rsidR="00F01EE3">
        <w:t xml:space="preserve"> </w:t>
      </w:r>
      <w:r w:rsidR="00472FF8">
        <w:t>been</w:t>
      </w:r>
      <w:r w:rsidR="00F01EE3">
        <w:t xml:space="preserve"> </w:t>
      </w:r>
      <w:r w:rsidR="00472FF8">
        <w:t>incorrectly</w:t>
      </w:r>
      <w:r w:rsidR="00F01EE3">
        <w:t xml:space="preserve"> </w:t>
      </w:r>
      <w:r w:rsidR="00472FF8">
        <w:t>positioned</w:t>
      </w:r>
      <w:r w:rsidR="00F01EE3">
        <w:t xml:space="preserve"> </w:t>
      </w:r>
      <w:r w:rsidR="00472FF8">
        <w:t>in</w:t>
      </w:r>
      <w:r w:rsidR="00F01EE3">
        <w:t xml:space="preserve"> </w:t>
      </w:r>
      <w:r w:rsidR="00472FF8">
        <w:t>the</w:t>
      </w:r>
      <w:r w:rsidR="00F01EE3">
        <w:t xml:space="preserve"> </w:t>
      </w:r>
      <w:proofErr w:type="spellStart"/>
      <w:r w:rsidR="00472FF8">
        <w:t>cornua</w:t>
      </w:r>
      <w:proofErr w:type="spellEnd"/>
      <w:r w:rsidR="00F01EE3">
        <w:t xml:space="preserve"> </w:t>
      </w:r>
      <w:r w:rsidR="00472FF8">
        <w:t>of</w:t>
      </w:r>
      <w:r w:rsidR="00F01EE3">
        <w:t xml:space="preserve"> </w:t>
      </w:r>
      <w:r w:rsidR="00472FF8">
        <w:t>the</w:t>
      </w:r>
      <w:r w:rsidR="00F01EE3">
        <w:t xml:space="preserve"> </w:t>
      </w:r>
      <w:r w:rsidR="00472FF8">
        <w:t>uterus,</w:t>
      </w:r>
      <w:r w:rsidR="00F01EE3">
        <w:t xml:space="preserve"> </w:t>
      </w:r>
      <w:r w:rsidR="00472FF8">
        <w:t>the</w:t>
      </w:r>
      <w:r w:rsidR="00F01EE3">
        <w:t xml:space="preserve"> “</w:t>
      </w:r>
      <w:r w:rsidR="00472FF8">
        <w:t>horns</w:t>
      </w:r>
      <w:r w:rsidR="00F01EE3">
        <w:t xml:space="preserve">” </w:t>
      </w:r>
      <w:r w:rsidR="00472FF8">
        <w:t>where</w:t>
      </w:r>
      <w:r w:rsidR="00F01EE3">
        <w:t xml:space="preserve"> </w:t>
      </w:r>
      <w:r w:rsidR="00472FF8">
        <w:t>the</w:t>
      </w:r>
      <w:r w:rsidR="00F01EE3">
        <w:t xml:space="preserve"> </w:t>
      </w:r>
      <w:r w:rsidR="00472FF8">
        <w:t>fallopian</w:t>
      </w:r>
      <w:r w:rsidR="00F01EE3">
        <w:t xml:space="preserve"> </w:t>
      </w:r>
      <w:r w:rsidR="00472FF8">
        <w:t>tubes</w:t>
      </w:r>
      <w:r w:rsidR="00F01EE3">
        <w:t xml:space="preserve"> </w:t>
      </w:r>
      <w:r w:rsidR="00472FF8">
        <w:t>connect</w:t>
      </w:r>
      <w:r w:rsidR="00F01EE3">
        <w:t xml:space="preserve"> </w:t>
      </w:r>
      <w:r w:rsidR="00472FF8">
        <w:t>to</w:t>
      </w:r>
      <w:r w:rsidR="00F01EE3">
        <w:t xml:space="preserve"> </w:t>
      </w:r>
      <w:r w:rsidR="00472FF8">
        <w:t>the</w:t>
      </w:r>
      <w:r w:rsidR="00F01EE3">
        <w:t xml:space="preserve"> </w:t>
      </w:r>
      <w:r w:rsidR="00472FF8">
        <w:t>uterus,</w:t>
      </w:r>
      <w:r w:rsidR="00F01EE3">
        <w:t xml:space="preserve"> </w:t>
      </w:r>
      <w:r w:rsidR="00472FF8">
        <w:t>but</w:t>
      </w:r>
      <w:r w:rsidR="00F01EE3">
        <w:t xml:space="preserve"> </w:t>
      </w:r>
      <w:r w:rsidR="00472FF8">
        <w:t>not</w:t>
      </w:r>
      <w:r w:rsidR="00F01EE3">
        <w:t xml:space="preserve"> </w:t>
      </w:r>
      <w:r w:rsidR="00472FF8">
        <w:t>in</w:t>
      </w:r>
      <w:r w:rsidR="00F01EE3">
        <w:t xml:space="preserve"> </w:t>
      </w:r>
      <w:r w:rsidR="00472FF8">
        <w:t>the</w:t>
      </w:r>
      <w:r w:rsidR="00F01EE3">
        <w:t xml:space="preserve"> </w:t>
      </w:r>
      <w:r w:rsidR="00472FF8">
        <w:t>fallopian</w:t>
      </w:r>
      <w:r w:rsidR="00F01EE3">
        <w:t xml:space="preserve"> </w:t>
      </w:r>
      <w:r w:rsidR="00472FF8">
        <w:t>tubes</w:t>
      </w:r>
      <w:r w:rsidR="00F01EE3">
        <w:t xml:space="preserve"> </w:t>
      </w:r>
      <w:r w:rsidR="00472FF8">
        <w:t>themselves.</w:t>
      </w:r>
      <w:r w:rsidR="00F01EE3">
        <w:t xml:space="preserve"> </w:t>
      </w:r>
      <w:r w:rsidR="00472FF8">
        <w:t>Shay</w:t>
      </w:r>
      <w:r w:rsidR="00F01EE3">
        <w:t>’</w:t>
      </w:r>
      <w:r w:rsidR="00472FF8">
        <w:t>s</w:t>
      </w:r>
      <w:r w:rsidR="00F01EE3">
        <w:t xml:space="preserve"> </w:t>
      </w:r>
      <w:r w:rsidR="00472FF8">
        <w:t>Essure</w:t>
      </w:r>
      <w:r w:rsidR="00F01EE3">
        <w:t xml:space="preserve"> </w:t>
      </w:r>
      <w:r w:rsidR="00472FF8">
        <w:t>implantation</w:t>
      </w:r>
      <w:r w:rsidR="00F01EE3">
        <w:t xml:space="preserve"> </w:t>
      </w:r>
      <w:r w:rsidR="00472FF8">
        <w:t>procedure</w:t>
      </w:r>
      <w:r w:rsidR="00F01EE3">
        <w:t xml:space="preserve"> </w:t>
      </w:r>
      <w:r w:rsidR="00472FF8">
        <w:t>had</w:t>
      </w:r>
      <w:r w:rsidR="00F01EE3">
        <w:t xml:space="preserve"> </w:t>
      </w:r>
      <w:r w:rsidR="00472FF8">
        <w:t>been</w:t>
      </w:r>
      <w:r w:rsidR="00F01EE3">
        <w:t xml:space="preserve"> </w:t>
      </w:r>
      <w:r w:rsidR="00472FF8">
        <w:t>destined</w:t>
      </w:r>
      <w:r w:rsidR="00F01EE3">
        <w:t xml:space="preserve"> </w:t>
      </w:r>
      <w:r w:rsidR="00BD56FF">
        <w:t xml:space="preserve">to fail </w:t>
      </w:r>
      <w:r w:rsidR="00472FF8">
        <w:t>from</w:t>
      </w:r>
      <w:r w:rsidR="00F01EE3">
        <w:t xml:space="preserve"> </w:t>
      </w:r>
      <w:r w:rsidR="00472FF8">
        <w:t>the</w:t>
      </w:r>
      <w:r w:rsidR="00F01EE3">
        <w:t xml:space="preserve"> </w:t>
      </w:r>
      <w:r w:rsidR="00472FF8">
        <w:t>start.</w:t>
      </w:r>
    </w:p>
    <w:p w14:paraId="4B90446B" w14:textId="0212A997" w:rsidR="00472FF8" w:rsidRDefault="00F263F8" w:rsidP="00606DEB">
      <w:pPr>
        <w:pStyle w:val="Lowvisionbodytext"/>
      </w:pPr>
      <w:r>
        <w:t>T</w:t>
      </w:r>
      <w:r w:rsidR="00472FF8">
        <w:t>he</w:t>
      </w:r>
      <w:r w:rsidR="00F01EE3">
        <w:t xml:space="preserve"> </w:t>
      </w:r>
      <w:r w:rsidR="00472FF8">
        <w:t>long-term</w:t>
      </w:r>
      <w:r w:rsidR="00F01EE3">
        <w:t xml:space="preserve"> </w:t>
      </w:r>
      <w:r w:rsidR="00472FF8">
        <w:t>impacts</w:t>
      </w:r>
      <w:r w:rsidR="00F01EE3">
        <w:t xml:space="preserve"> </w:t>
      </w:r>
      <w:r w:rsidR="00472FF8">
        <w:t>of</w:t>
      </w:r>
      <w:r w:rsidR="00F01EE3">
        <w:t xml:space="preserve"> </w:t>
      </w:r>
      <w:r w:rsidR="00472FF8">
        <w:t>Essure</w:t>
      </w:r>
      <w:r w:rsidR="00F01EE3">
        <w:t xml:space="preserve"> </w:t>
      </w:r>
      <w:r w:rsidR="00472FF8">
        <w:t>are</w:t>
      </w:r>
      <w:r w:rsidR="00F01EE3">
        <w:t xml:space="preserve"> </w:t>
      </w:r>
      <w:r w:rsidR="00472FF8">
        <w:t>significant</w:t>
      </w:r>
      <w:r w:rsidR="00F01EE3">
        <w:t xml:space="preserve"> </w:t>
      </w:r>
      <w:r w:rsidR="00472FF8">
        <w:t>and</w:t>
      </w:r>
      <w:r w:rsidR="00F01EE3">
        <w:t xml:space="preserve"> </w:t>
      </w:r>
      <w:r w:rsidR="00472FF8">
        <w:t>debilitating.</w:t>
      </w:r>
      <w:r w:rsidR="00F01EE3">
        <w:t xml:space="preserve"> </w:t>
      </w:r>
      <w:r w:rsidR="00472FF8">
        <w:t>Sh</w:t>
      </w:r>
      <w:r>
        <w:t>ay</w:t>
      </w:r>
      <w:r w:rsidR="00F01EE3">
        <w:t xml:space="preserve"> </w:t>
      </w:r>
      <w:r w:rsidR="00472FF8">
        <w:t>still</w:t>
      </w:r>
      <w:r w:rsidR="00F01EE3">
        <w:t xml:space="preserve"> </w:t>
      </w:r>
      <w:r w:rsidR="00472FF8">
        <w:t>suffers</w:t>
      </w:r>
      <w:r w:rsidR="00F01EE3">
        <w:t xml:space="preserve"> </w:t>
      </w:r>
      <w:r w:rsidR="00472FF8">
        <w:t>chronic</w:t>
      </w:r>
      <w:r w:rsidR="00F01EE3">
        <w:t xml:space="preserve"> </w:t>
      </w:r>
      <w:r w:rsidR="00472FF8">
        <w:t>pain</w:t>
      </w:r>
      <w:r w:rsidR="00F01EE3">
        <w:t xml:space="preserve"> </w:t>
      </w:r>
      <w:r w:rsidR="00472FF8">
        <w:t>and</w:t>
      </w:r>
      <w:r w:rsidR="00F01EE3">
        <w:t xml:space="preserve"> </w:t>
      </w:r>
      <w:r w:rsidR="00472FF8">
        <w:t>takes</w:t>
      </w:r>
      <w:r w:rsidR="00F01EE3">
        <w:t xml:space="preserve"> </w:t>
      </w:r>
      <w:r w:rsidR="00472FF8">
        <w:t>opioid</w:t>
      </w:r>
      <w:r w:rsidR="00F01EE3">
        <w:t xml:space="preserve"> </w:t>
      </w:r>
      <w:r w:rsidR="00472FF8">
        <w:t>pain</w:t>
      </w:r>
      <w:r w:rsidR="00F01EE3">
        <w:t xml:space="preserve"> </w:t>
      </w:r>
      <w:r w:rsidR="00472FF8">
        <w:t>medication</w:t>
      </w:r>
      <w:r w:rsidR="00F01EE3">
        <w:t xml:space="preserve"> </w:t>
      </w:r>
      <w:r w:rsidR="00472FF8">
        <w:t>every</w:t>
      </w:r>
      <w:r w:rsidR="00F01EE3">
        <w:t xml:space="preserve"> </w:t>
      </w:r>
      <w:r w:rsidR="00472FF8">
        <w:t>day.</w:t>
      </w:r>
      <w:r w:rsidR="00F01EE3">
        <w:t xml:space="preserve"> </w:t>
      </w:r>
      <w:r w:rsidR="00472FF8">
        <w:t>She</w:t>
      </w:r>
      <w:r w:rsidR="00F01EE3">
        <w:t xml:space="preserve"> </w:t>
      </w:r>
      <w:r w:rsidR="00472FF8">
        <w:t>suffers</w:t>
      </w:r>
      <w:r w:rsidR="00F01EE3">
        <w:t xml:space="preserve"> </w:t>
      </w:r>
      <w:r w:rsidR="00472FF8">
        <w:t>with</w:t>
      </w:r>
      <w:r w:rsidR="00F01EE3">
        <w:t xml:space="preserve"> </w:t>
      </w:r>
      <w:r w:rsidR="00472FF8">
        <w:t>severe</w:t>
      </w:r>
      <w:r w:rsidR="00F01EE3">
        <w:t xml:space="preserve"> </w:t>
      </w:r>
      <w:r w:rsidR="00472FF8">
        <w:t>issues</w:t>
      </w:r>
      <w:r w:rsidR="00F01EE3">
        <w:t xml:space="preserve"> </w:t>
      </w:r>
      <w:r w:rsidR="00472FF8">
        <w:t>with</w:t>
      </w:r>
      <w:r w:rsidR="00F01EE3">
        <w:t xml:space="preserve"> </w:t>
      </w:r>
      <w:r w:rsidR="00472FF8">
        <w:t>her</w:t>
      </w:r>
      <w:r w:rsidR="00F01EE3">
        <w:t xml:space="preserve"> </w:t>
      </w:r>
      <w:r w:rsidR="00472FF8">
        <w:t>bladder</w:t>
      </w:r>
      <w:r w:rsidR="00F01EE3">
        <w:t xml:space="preserve"> </w:t>
      </w:r>
      <w:r w:rsidR="00472FF8">
        <w:t>owing</w:t>
      </w:r>
      <w:r w:rsidR="00F01EE3">
        <w:t xml:space="preserve"> </w:t>
      </w:r>
      <w:r w:rsidR="00472FF8">
        <w:t>to</w:t>
      </w:r>
      <w:r w:rsidR="00F01EE3">
        <w:t xml:space="preserve"> </w:t>
      </w:r>
      <w:r w:rsidR="00472FF8">
        <w:t>nerve</w:t>
      </w:r>
      <w:r w:rsidR="00F01EE3">
        <w:t xml:space="preserve"> </w:t>
      </w:r>
      <w:r w:rsidR="00472FF8">
        <w:t>damage</w:t>
      </w:r>
      <w:r w:rsidR="00F01EE3">
        <w:t xml:space="preserve"> </w:t>
      </w:r>
      <w:r w:rsidR="00472FF8">
        <w:t>in</w:t>
      </w:r>
      <w:r w:rsidR="00F01EE3">
        <w:t xml:space="preserve"> </w:t>
      </w:r>
      <w:r w:rsidR="00472FF8">
        <w:t>her</w:t>
      </w:r>
      <w:r w:rsidR="00F01EE3">
        <w:t xml:space="preserve"> </w:t>
      </w:r>
      <w:r w:rsidR="00472FF8">
        <w:t>pelvis.</w:t>
      </w:r>
      <w:r w:rsidR="00F01EE3">
        <w:t xml:space="preserve"> </w:t>
      </w:r>
      <w:r w:rsidR="00472FF8">
        <w:t>She</w:t>
      </w:r>
      <w:r w:rsidR="00F01EE3">
        <w:t xml:space="preserve"> </w:t>
      </w:r>
      <w:r w:rsidR="00472FF8">
        <w:t>has</w:t>
      </w:r>
      <w:r w:rsidR="00F01EE3">
        <w:t xml:space="preserve"> </w:t>
      </w:r>
      <w:r w:rsidR="00472FF8">
        <w:t>no</w:t>
      </w:r>
      <w:r w:rsidR="00F01EE3">
        <w:t xml:space="preserve"> </w:t>
      </w:r>
      <w:r w:rsidR="00472FF8">
        <w:t>sensation</w:t>
      </w:r>
      <w:r w:rsidR="00F01EE3">
        <w:t xml:space="preserve"> </w:t>
      </w:r>
      <w:r w:rsidR="00472FF8">
        <w:t>in</w:t>
      </w:r>
      <w:r w:rsidR="00F01EE3">
        <w:t xml:space="preserve"> </w:t>
      </w:r>
      <w:r w:rsidR="00472FF8">
        <w:t>her</w:t>
      </w:r>
      <w:r w:rsidR="00F01EE3">
        <w:t xml:space="preserve"> </w:t>
      </w:r>
      <w:r w:rsidR="00472FF8">
        <w:t>bladder</w:t>
      </w:r>
      <w:r w:rsidR="00F01EE3">
        <w:t xml:space="preserve"> </w:t>
      </w:r>
      <w:r w:rsidR="00472FF8">
        <w:t>and</w:t>
      </w:r>
      <w:r w:rsidR="00F01EE3">
        <w:t xml:space="preserve"> </w:t>
      </w:r>
      <w:r w:rsidR="00472FF8">
        <w:t>needs</w:t>
      </w:r>
      <w:r w:rsidR="00F01EE3">
        <w:t xml:space="preserve"> </w:t>
      </w:r>
      <w:r w:rsidR="00472FF8">
        <w:t>a</w:t>
      </w:r>
      <w:r w:rsidR="00F01EE3">
        <w:t xml:space="preserve"> </w:t>
      </w:r>
      <w:r w:rsidR="00472FF8">
        <w:t>catheter</w:t>
      </w:r>
      <w:r w:rsidR="00F01EE3">
        <w:t xml:space="preserve"> </w:t>
      </w:r>
      <w:r w:rsidR="00472FF8">
        <w:t>to</w:t>
      </w:r>
      <w:r w:rsidR="00F01EE3">
        <w:t xml:space="preserve"> </w:t>
      </w:r>
      <w:r w:rsidR="00472FF8">
        <w:t>pee.</w:t>
      </w:r>
      <w:r w:rsidR="00F01EE3">
        <w:t xml:space="preserve"> </w:t>
      </w:r>
      <w:r w:rsidR="00472FF8">
        <w:t>In</w:t>
      </w:r>
      <w:r w:rsidR="00F01EE3">
        <w:t xml:space="preserve"> </w:t>
      </w:r>
      <w:r w:rsidR="00472FF8">
        <w:t>addition,</w:t>
      </w:r>
      <w:r w:rsidR="00F01EE3">
        <w:t xml:space="preserve"> </w:t>
      </w:r>
      <w:r w:rsidR="00472FF8">
        <w:t>the</w:t>
      </w:r>
      <w:r w:rsidR="00F01EE3">
        <w:t xml:space="preserve"> </w:t>
      </w:r>
      <w:r w:rsidR="00472FF8">
        <w:t>nickel</w:t>
      </w:r>
      <w:r w:rsidR="00F01EE3">
        <w:t xml:space="preserve"> </w:t>
      </w:r>
      <w:r w:rsidR="00472FF8">
        <w:t>in</w:t>
      </w:r>
      <w:r w:rsidR="00F01EE3">
        <w:t xml:space="preserve"> </w:t>
      </w:r>
      <w:r w:rsidR="00472FF8">
        <w:t>the</w:t>
      </w:r>
      <w:r w:rsidR="00F01EE3">
        <w:t xml:space="preserve"> </w:t>
      </w:r>
      <w:r w:rsidR="00472FF8">
        <w:t>coils</w:t>
      </w:r>
      <w:r w:rsidR="00F01EE3">
        <w:t xml:space="preserve"> </w:t>
      </w:r>
      <w:r w:rsidR="00472FF8">
        <w:t>ha</w:t>
      </w:r>
      <w:r w:rsidR="00BD56FF">
        <w:t>s</w:t>
      </w:r>
      <w:r w:rsidR="00F01EE3">
        <w:t xml:space="preserve"> </w:t>
      </w:r>
      <w:r w:rsidR="00472FF8">
        <w:t>set</w:t>
      </w:r>
      <w:r w:rsidR="00F01EE3">
        <w:t xml:space="preserve"> </w:t>
      </w:r>
      <w:r w:rsidR="00472FF8">
        <w:t>off</w:t>
      </w:r>
      <w:r w:rsidR="00F01EE3">
        <w:t xml:space="preserve"> </w:t>
      </w:r>
      <w:r w:rsidR="00472FF8">
        <w:t>a</w:t>
      </w:r>
      <w:r w:rsidR="00F01EE3">
        <w:t xml:space="preserve"> </w:t>
      </w:r>
      <w:r w:rsidR="00472FF8">
        <w:t>hypersensitivity</w:t>
      </w:r>
      <w:r w:rsidR="00F01EE3">
        <w:t xml:space="preserve"> </w:t>
      </w:r>
      <w:r w:rsidR="00472FF8">
        <w:t>in</w:t>
      </w:r>
      <w:r w:rsidR="00F01EE3">
        <w:t xml:space="preserve"> </w:t>
      </w:r>
      <w:r w:rsidR="00472FF8">
        <w:t>her</w:t>
      </w:r>
      <w:r w:rsidR="00F01EE3">
        <w:t xml:space="preserve"> </w:t>
      </w:r>
      <w:r w:rsidR="00472FF8">
        <w:t>body</w:t>
      </w:r>
      <w:r w:rsidR="00F01EE3">
        <w:t xml:space="preserve"> </w:t>
      </w:r>
      <w:r w:rsidR="00472FF8">
        <w:t>and</w:t>
      </w:r>
      <w:r w:rsidR="00F01EE3">
        <w:t xml:space="preserve"> </w:t>
      </w:r>
      <w:r w:rsidR="00472FF8">
        <w:t>she</w:t>
      </w:r>
      <w:r w:rsidR="00F01EE3">
        <w:t xml:space="preserve"> </w:t>
      </w:r>
      <w:r w:rsidR="00472FF8">
        <w:t>is</w:t>
      </w:r>
      <w:r w:rsidR="00F01EE3">
        <w:t xml:space="preserve"> </w:t>
      </w:r>
      <w:r w:rsidR="00472FF8">
        <w:t>now</w:t>
      </w:r>
      <w:r w:rsidR="00F01EE3">
        <w:t xml:space="preserve"> </w:t>
      </w:r>
      <w:r w:rsidR="00472FF8">
        <w:t>hyper-reactive</w:t>
      </w:r>
      <w:r w:rsidR="00F01EE3">
        <w:t xml:space="preserve"> </w:t>
      </w:r>
      <w:r w:rsidR="00472FF8">
        <w:t>with</w:t>
      </w:r>
      <w:r w:rsidR="00F01EE3">
        <w:t xml:space="preserve"> </w:t>
      </w:r>
      <w:r w:rsidR="00472FF8">
        <w:t>multiple</w:t>
      </w:r>
      <w:r w:rsidR="00F01EE3">
        <w:t xml:space="preserve"> </w:t>
      </w:r>
      <w:r w:rsidR="00472FF8">
        <w:t>allergies</w:t>
      </w:r>
      <w:r w:rsidR="00F01EE3">
        <w:t xml:space="preserve"> </w:t>
      </w:r>
      <w:r w:rsidR="00472FF8">
        <w:t>that</w:t>
      </w:r>
      <w:r w:rsidR="00F01EE3">
        <w:t xml:space="preserve"> </w:t>
      </w:r>
      <w:r w:rsidR="00472FF8">
        <w:t>she</w:t>
      </w:r>
      <w:r w:rsidR="00F01EE3">
        <w:t xml:space="preserve"> </w:t>
      </w:r>
      <w:r w:rsidR="00472FF8">
        <w:t>didn</w:t>
      </w:r>
      <w:r w:rsidR="00F01EE3">
        <w:t>’</w:t>
      </w:r>
      <w:r w:rsidR="00472FF8">
        <w:t>t</w:t>
      </w:r>
      <w:r w:rsidR="00F01EE3">
        <w:t xml:space="preserve"> </w:t>
      </w:r>
      <w:r w:rsidR="00472FF8">
        <w:t>used</w:t>
      </w:r>
      <w:r w:rsidR="00F01EE3">
        <w:t xml:space="preserve"> </w:t>
      </w:r>
      <w:r w:rsidR="00472FF8">
        <w:t>to</w:t>
      </w:r>
      <w:r w:rsidR="00F01EE3">
        <w:t xml:space="preserve"> </w:t>
      </w:r>
      <w:r w:rsidR="00472FF8">
        <w:t>have.</w:t>
      </w:r>
      <w:r w:rsidR="00F01EE3">
        <w:t xml:space="preserve"> </w:t>
      </w:r>
    </w:p>
    <w:p w14:paraId="50D993B8" w14:textId="4230DCDA" w:rsidR="00472FF8" w:rsidRDefault="00472FF8" w:rsidP="00606DEB">
      <w:pPr>
        <w:pStyle w:val="Lowvisionbodytext"/>
      </w:pPr>
      <w:r>
        <w:t>Shay</w:t>
      </w:r>
      <w:r w:rsidR="00F01EE3">
        <w:t xml:space="preserve"> </w:t>
      </w:r>
      <w:r>
        <w:t>was</w:t>
      </w:r>
      <w:r w:rsidR="00F01EE3">
        <w:t xml:space="preserve"> </w:t>
      </w:r>
      <w:r>
        <w:t>diagnosed</w:t>
      </w:r>
      <w:r w:rsidR="00F01EE3">
        <w:t xml:space="preserve"> </w:t>
      </w:r>
      <w:r>
        <w:t>with</w:t>
      </w:r>
      <w:r w:rsidR="00F01EE3">
        <w:t xml:space="preserve"> </w:t>
      </w:r>
      <w:r>
        <w:t>PTSD</w:t>
      </w:r>
      <w:r w:rsidR="00F01EE3">
        <w:t xml:space="preserve"> </w:t>
      </w:r>
      <w:r>
        <w:t>by</w:t>
      </w:r>
      <w:r w:rsidR="00F01EE3">
        <w:t xml:space="preserve"> </w:t>
      </w:r>
      <w:r>
        <w:t>a</w:t>
      </w:r>
      <w:r w:rsidR="00F01EE3">
        <w:t xml:space="preserve"> </w:t>
      </w:r>
      <w:r>
        <w:t>psychologist.</w:t>
      </w:r>
      <w:r w:rsidR="00F01EE3">
        <w:t xml:space="preserve"> </w:t>
      </w:r>
      <w:r>
        <w:t>However,</w:t>
      </w:r>
      <w:r w:rsidR="00F01EE3">
        <w:t xml:space="preserve"> </w:t>
      </w:r>
      <w:r>
        <w:t>because</w:t>
      </w:r>
      <w:r w:rsidR="00F01EE3">
        <w:t xml:space="preserve"> </w:t>
      </w:r>
      <w:r>
        <w:t>it</w:t>
      </w:r>
      <w:r w:rsidR="00F01EE3">
        <w:t xml:space="preserve"> </w:t>
      </w:r>
      <w:r>
        <w:t>can</w:t>
      </w:r>
      <w:r w:rsidR="00F01EE3">
        <w:t>’</w:t>
      </w:r>
      <w:r>
        <w:t>t</w:t>
      </w:r>
      <w:r w:rsidR="00F01EE3">
        <w:t xml:space="preserve"> </w:t>
      </w:r>
      <w:r>
        <w:t>be</w:t>
      </w:r>
      <w:r w:rsidR="00F01EE3">
        <w:t xml:space="preserve"> </w:t>
      </w:r>
      <w:r>
        <w:t>tied</w:t>
      </w:r>
      <w:r w:rsidR="00F01EE3">
        <w:t xml:space="preserve"> </w:t>
      </w:r>
      <w:r>
        <w:t>to</w:t>
      </w:r>
      <w:r w:rsidR="00F01EE3">
        <w:t xml:space="preserve"> </w:t>
      </w:r>
      <w:r>
        <w:t>a</w:t>
      </w:r>
      <w:r w:rsidR="00F01EE3">
        <w:t xml:space="preserve"> </w:t>
      </w:r>
      <w:r>
        <w:t>specific</w:t>
      </w:r>
      <w:r w:rsidR="00F01EE3">
        <w:t xml:space="preserve"> </w:t>
      </w:r>
      <w:r>
        <w:t>incident</w:t>
      </w:r>
      <w:r w:rsidR="00F01EE3">
        <w:t xml:space="preserve"> </w:t>
      </w:r>
      <w:r>
        <w:t>on</w:t>
      </w:r>
      <w:r w:rsidR="00F01EE3">
        <w:t xml:space="preserve"> </w:t>
      </w:r>
      <w:r>
        <w:t>a</w:t>
      </w:r>
      <w:r w:rsidR="00F01EE3">
        <w:t xml:space="preserve"> </w:t>
      </w:r>
      <w:r>
        <w:t>specific</w:t>
      </w:r>
      <w:r w:rsidR="00F01EE3">
        <w:t xml:space="preserve"> </w:t>
      </w:r>
      <w:r>
        <w:t>date,</w:t>
      </w:r>
      <w:r w:rsidR="00F01EE3">
        <w:t xml:space="preserve"> </w:t>
      </w:r>
      <w:r>
        <w:t>ACC</w:t>
      </w:r>
      <w:r w:rsidR="00F01EE3">
        <w:t xml:space="preserve"> </w:t>
      </w:r>
      <w:r>
        <w:t>has</w:t>
      </w:r>
      <w:r w:rsidR="00F01EE3">
        <w:t xml:space="preserve"> </w:t>
      </w:r>
      <w:r>
        <w:t>denied</w:t>
      </w:r>
      <w:r w:rsidR="00F01EE3">
        <w:t xml:space="preserve"> </w:t>
      </w:r>
      <w:r>
        <w:t>that</w:t>
      </w:r>
      <w:r w:rsidR="00F01EE3">
        <w:t xml:space="preserve"> </w:t>
      </w:r>
      <w:r>
        <w:t>she</w:t>
      </w:r>
      <w:r w:rsidR="00F01EE3">
        <w:t xml:space="preserve"> </w:t>
      </w:r>
      <w:r>
        <w:t>has</w:t>
      </w:r>
      <w:r w:rsidR="00F01EE3">
        <w:t xml:space="preserve"> </w:t>
      </w:r>
      <w:r>
        <w:t>PTSD</w:t>
      </w:r>
      <w:r w:rsidR="00F01EE3">
        <w:t xml:space="preserve"> </w:t>
      </w:r>
      <w:r>
        <w:t>and</w:t>
      </w:r>
      <w:r w:rsidR="00F01EE3">
        <w:t xml:space="preserve"> </w:t>
      </w:r>
      <w:r>
        <w:t>has</w:t>
      </w:r>
      <w:r w:rsidR="00F01EE3">
        <w:t xml:space="preserve"> </w:t>
      </w:r>
      <w:r>
        <w:t>said</w:t>
      </w:r>
      <w:r w:rsidR="00F01EE3">
        <w:t xml:space="preserve"> </w:t>
      </w:r>
      <w:r>
        <w:t>that</w:t>
      </w:r>
      <w:r w:rsidR="00F01EE3">
        <w:t xml:space="preserve"> </w:t>
      </w:r>
      <w:r>
        <w:t>she</w:t>
      </w:r>
      <w:r w:rsidR="00F01EE3">
        <w:t xml:space="preserve"> </w:t>
      </w:r>
      <w:r>
        <w:t>has</w:t>
      </w:r>
      <w:r w:rsidR="00F01EE3">
        <w:t xml:space="preserve"> </w:t>
      </w:r>
      <w:r>
        <w:t>an</w:t>
      </w:r>
      <w:r w:rsidR="00F01EE3">
        <w:t xml:space="preserve"> </w:t>
      </w:r>
      <w:r>
        <w:t>adjustment</w:t>
      </w:r>
      <w:r w:rsidR="00F01EE3">
        <w:t xml:space="preserve"> </w:t>
      </w:r>
      <w:r>
        <w:t>disorder;</w:t>
      </w:r>
      <w:r w:rsidR="00F01EE3">
        <w:t xml:space="preserve"> </w:t>
      </w:r>
      <w:r>
        <w:t>difficulty</w:t>
      </w:r>
      <w:r w:rsidR="00F01EE3">
        <w:t xml:space="preserve"> </w:t>
      </w:r>
      <w:r>
        <w:t>adjusting</w:t>
      </w:r>
      <w:r w:rsidR="00F01EE3">
        <w:t xml:space="preserve"> </w:t>
      </w:r>
      <w:r>
        <w:t>to</w:t>
      </w:r>
      <w:r w:rsidR="00F01EE3">
        <w:t xml:space="preserve"> </w:t>
      </w:r>
      <w:r>
        <w:t>the</w:t>
      </w:r>
      <w:r w:rsidR="00F01EE3">
        <w:t xml:space="preserve"> </w:t>
      </w:r>
      <w:r>
        <w:t>medical</w:t>
      </w:r>
      <w:r w:rsidR="00F01EE3">
        <w:t xml:space="preserve"> </w:t>
      </w:r>
      <w:r>
        <w:t>injury</w:t>
      </w:r>
      <w:r w:rsidR="00F01EE3">
        <w:t xml:space="preserve"> </w:t>
      </w:r>
      <w:r>
        <w:t>that</w:t>
      </w:r>
      <w:r w:rsidR="00F01EE3">
        <w:t xml:space="preserve"> </w:t>
      </w:r>
      <w:r>
        <w:t>she</w:t>
      </w:r>
      <w:r w:rsidR="00F01EE3">
        <w:t xml:space="preserve"> </w:t>
      </w:r>
      <w:r>
        <w:t>has</w:t>
      </w:r>
      <w:r w:rsidR="00F01EE3">
        <w:t xml:space="preserve"> </w:t>
      </w:r>
      <w:r>
        <w:t>suffered,</w:t>
      </w:r>
      <w:r w:rsidR="00F01EE3">
        <w:t xml:space="preserve"> </w:t>
      </w:r>
      <w:r>
        <w:t>effectively</w:t>
      </w:r>
      <w:r w:rsidR="00F01EE3">
        <w:t xml:space="preserve"> </w:t>
      </w:r>
      <w:r>
        <w:t>telling</w:t>
      </w:r>
      <w:r w:rsidR="00F01EE3">
        <w:t xml:space="preserve"> </w:t>
      </w:r>
      <w:r>
        <w:t>her</w:t>
      </w:r>
      <w:r w:rsidR="00F01EE3">
        <w:t xml:space="preserve"> </w:t>
      </w:r>
      <w:r>
        <w:t>it</w:t>
      </w:r>
      <w:r w:rsidR="00F01EE3">
        <w:t xml:space="preserve"> </w:t>
      </w:r>
      <w:r>
        <w:t>is</w:t>
      </w:r>
      <w:r w:rsidR="00F01EE3">
        <w:t xml:space="preserve"> </w:t>
      </w:r>
      <w:r>
        <w:t>her</w:t>
      </w:r>
      <w:r w:rsidR="00F01EE3">
        <w:t xml:space="preserve"> </w:t>
      </w:r>
      <w:r>
        <w:t>fault</w:t>
      </w:r>
      <w:r w:rsidR="00F01EE3">
        <w:t xml:space="preserve"> </w:t>
      </w:r>
      <w:r>
        <w:t>that</w:t>
      </w:r>
      <w:r w:rsidR="00F01EE3">
        <w:t xml:space="preserve"> </w:t>
      </w:r>
      <w:r>
        <w:t>she</w:t>
      </w:r>
      <w:r w:rsidR="00F01EE3">
        <w:t xml:space="preserve"> </w:t>
      </w:r>
      <w:r>
        <w:t>hasn</w:t>
      </w:r>
      <w:r w:rsidR="00F01EE3">
        <w:t>’</w:t>
      </w:r>
      <w:r>
        <w:t>t</w:t>
      </w:r>
      <w:r w:rsidR="00F01EE3">
        <w:t xml:space="preserve"> “</w:t>
      </w:r>
      <w:r>
        <w:t>adjusted</w:t>
      </w:r>
      <w:r w:rsidR="00F01EE3">
        <w:t xml:space="preserve">” </w:t>
      </w:r>
      <w:r>
        <w:t>to</w:t>
      </w:r>
      <w:r w:rsidR="00F01EE3">
        <w:t xml:space="preserve"> </w:t>
      </w:r>
      <w:r>
        <w:t>the</w:t>
      </w:r>
      <w:r w:rsidR="00F01EE3">
        <w:t xml:space="preserve"> </w:t>
      </w:r>
      <w:r>
        <w:t>way</w:t>
      </w:r>
      <w:r w:rsidR="00F01EE3">
        <w:t xml:space="preserve"> </w:t>
      </w:r>
      <w:r>
        <w:t>her</w:t>
      </w:r>
      <w:r w:rsidR="00F01EE3">
        <w:t xml:space="preserve"> </w:t>
      </w:r>
      <w:r>
        <w:t>life</w:t>
      </w:r>
      <w:r w:rsidR="00F01EE3">
        <w:t xml:space="preserve"> </w:t>
      </w:r>
      <w:r>
        <w:t>is</w:t>
      </w:r>
      <w:r w:rsidR="00F01EE3">
        <w:t xml:space="preserve"> </w:t>
      </w:r>
      <w:r>
        <w:t>now.</w:t>
      </w:r>
    </w:p>
    <w:p w14:paraId="08F9DCF9" w14:textId="5107BBBE" w:rsidR="00472FF8" w:rsidRDefault="00F01EE3" w:rsidP="00606DEB">
      <w:pPr>
        <w:pStyle w:val="Lowvisionbodytext"/>
      </w:pPr>
      <w:r>
        <w:t>“</w:t>
      </w:r>
      <w:r w:rsidR="00472FF8">
        <w:t>Essure</w:t>
      </w:r>
      <w:r>
        <w:t xml:space="preserve"> </w:t>
      </w:r>
      <w:r w:rsidR="00472FF8">
        <w:t>absolutely</w:t>
      </w:r>
      <w:r>
        <w:t xml:space="preserve"> </w:t>
      </w:r>
      <w:r w:rsidR="00472FF8">
        <w:t>ruined</w:t>
      </w:r>
      <w:r>
        <w:t xml:space="preserve"> </w:t>
      </w:r>
      <w:r w:rsidR="00472FF8">
        <w:t>my</w:t>
      </w:r>
      <w:r>
        <w:t xml:space="preserve"> </w:t>
      </w:r>
      <w:r w:rsidR="00472FF8">
        <w:t>life,</w:t>
      </w:r>
      <w:r>
        <w:t xml:space="preserve">” </w:t>
      </w:r>
      <w:r w:rsidR="00472FF8">
        <w:t>she</w:t>
      </w:r>
      <w:r>
        <w:t xml:space="preserve"> </w:t>
      </w:r>
      <w:r w:rsidR="00472FF8">
        <w:t>sa</w:t>
      </w:r>
      <w:r w:rsidR="00F263F8">
        <w:t>ys</w:t>
      </w:r>
      <w:r w:rsidR="00472FF8">
        <w:t>.</w:t>
      </w:r>
      <w:r>
        <w:t xml:space="preserve"> “</w:t>
      </w:r>
      <w:r w:rsidR="00472FF8">
        <w:t>I</w:t>
      </w:r>
      <w:r>
        <w:t xml:space="preserve"> </w:t>
      </w:r>
      <w:r w:rsidR="00472FF8">
        <w:t>am</w:t>
      </w:r>
      <w:r>
        <w:t xml:space="preserve"> </w:t>
      </w:r>
      <w:r w:rsidR="00472FF8">
        <w:t>no</w:t>
      </w:r>
      <w:r>
        <w:t xml:space="preserve"> </w:t>
      </w:r>
      <w:r w:rsidR="00472FF8">
        <w:t>longer</w:t>
      </w:r>
      <w:r>
        <w:t xml:space="preserve"> </w:t>
      </w:r>
      <w:r w:rsidR="00472FF8">
        <w:t>who</w:t>
      </w:r>
      <w:r>
        <w:t xml:space="preserve"> </w:t>
      </w:r>
      <w:r w:rsidR="00472FF8">
        <w:t>I</w:t>
      </w:r>
      <w:r>
        <w:t xml:space="preserve"> </w:t>
      </w:r>
      <w:r w:rsidR="00472FF8">
        <w:t>was.</w:t>
      </w:r>
      <w:r>
        <w:t>”</w:t>
      </w:r>
    </w:p>
    <w:p w14:paraId="749EF267" w14:textId="2D30D985" w:rsidR="00472FF8" w:rsidRDefault="00F01EE3" w:rsidP="00606DEB">
      <w:pPr>
        <w:pStyle w:val="Lowvisionbodytext"/>
      </w:pPr>
      <w:r>
        <w:t>“</w:t>
      </w:r>
      <w:r w:rsidR="00472FF8">
        <w:t>There</w:t>
      </w:r>
      <w:r>
        <w:t xml:space="preserve"> </w:t>
      </w:r>
      <w:r w:rsidR="00472FF8">
        <w:t>seems</w:t>
      </w:r>
      <w:r>
        <w:t xml:space="preserve"> </w:t>
      </w:r>
      <w:r w:rsidR="00472FF8">
        <w:t>to</w:t>
      </w:r>
      <w:r>
        <w:t xml:space="preserve"> </w:t>
      </w:r>
      <w:r w:rsidR="00472FF8">
        <w:t>be</w:t>
      </w:r>
      <w:r>
        <w:t xml:space="preserve"> </w:t>
      </w:r>
      <w:r w:rsidR="00472FF8">
        <w:t>no</w:t>
      </w:r>
      <w:r>
        <w:t xml:space="preserve"> </w:t>
      </w:r>
      <w:r w:rsidR="00472FF8">
        <w:t>justice</w:t>
      </w:r>
      <w:r>
        <w:t xml:space="preserve"> </w:t>
      </w:r>
      <w:r w:rsidR="00472FF8">
        <w:t>for</w:t>
      </w:r>
      <w:r>
        <w:t xml:space="preserve"> </w:t>
      </w:r>
      <w:r w:rsidR="00472FF8">
        <w:t>us.</w:t>
      </w:r>
      <w:r>
        <w:t>”</w:t>
      </w:r>
    </w:p>
    <w:p w14:paraId="10C6513B" w14:textId="5B0452FD" w:rsidR="00472FF8" w:rsidRDefault="00472FF8" w:rsidP="00606DEB">
      <w:pPr>
        <w:pStyle w:val="Lowvisionbodytext"/>
      </w:pPr>
      <w:r>
        <w:t>While</w:t>
      </w:r>
      <w:r w:rsidR="00F01EE3">
        <w:t xml:space="preserve"> </w:t>
      </w:r>
      <w:r>
        <w:t>women</w:t>
      </w:r>
      <w:r w:rsidR="00F01EE3">
        <w:t xml:space="preserve"> </w:t>
      </w:r>
      <w:r>
        <w:t>in</w:t>
      </w:r>
      <w:r w:rsidR="00F01EE3">
        <w:t xml:space="preserve"> </w:t>
      </w:r>
      <w:r>
        <w:t>Australia</w:t>
      </w:r>
      <w:r w:rsidR="00F01EE3">
        <w:t xml:space="preserve"> </w:t>
      </w:r>
      <w:r>
        <w:t>are</w:t>
      </w:r>
      <w:r w:rsidR="00F01EE3">
        <w:t xml:space="preserve"> </w:t>
      </w:r>
      <w:r>
        <w:t>involved</w:t>
      </w:r>
      <w:r w:rsidR="00F01EE3">
        <w:t xml:space="preserve"> </w:t>
      </w:r>
      <w:r>
        <w:t>in</w:t>
      </w:r>
      <w:r w:rsidR="00F01EE3">
        <w:t xml:space="preserve"> </w:t>
      </w:r>
      <w:r>
        <w:t>class</w:t>
      </w:r>
      <w:r w:rsidR="00F01EE3">
        <w:t xml:space="preserve"> </w:t>
      </w:r>
      <w:r>
        <w:t>action</w:t>
      </w:r>
      <w:r w:rsidR="00F01EE3">
        <w:t xml:space="preserve"> </w:t>
      </w:r>
      <w:r>
        <w:t>lawsuits</w:t>
      </w:r>
      <w:r w:rsidR="00F01EE3">
        <w:t xml:space="preserve"> </w:t>
      </w:r>
      <w:r>
        <w:t>against</w:t>
      </w:r>
      <w:r w:rsidR="00F01EE3">
        <w:t xml:space="preserve"> </w:t>
      </w:r>
      <w:r>
        <w:t>Bayer,</w:t>
      </w:r>
      <w:r w:rsidR="00F01EE3">
        <w:t xml:space="preserve"> </w:t>
      </w:r>
      <w:r>
        <w:t>in</w:t>
      </w:r>
      <w:r w:rsidR="00F01EE3">
        <w:t xml:space="preserve"> </w:t>
      </w:r>
      <w:r>
        <w:t>New</w:t>
      </w:r>
      <w:r w:rsidR="00F01EE3">
        <w:t xml:space="preserve"> </w:t>
      </w:r>
      <w:r>
        <w:t>Zealand,</w:t>
      </w:r>
      <w:r w:rsidR="00F01EE3">
        <w:t xml:space="preserve"> </w:t>
      </w:r>
      <w:r>
        <w:t>because</w:t>
      </w:r>
      <w:r w:rsidR="00F01EE3">
        <w:t xml:space="preserve"> </w:t>
      </w:r>
      <w:r>
        <w:t>of</w:t>
      </w:r>
      <w:r w:rsidR="00F01EE3">
        <w:t xml:space="preserve"> </w:t>
      </w:r>
      <w:r>
        <w:t>ACC,</w:t>
      </w:r>
      <w:r w:rsidR="00F01EE3">
        <w:t xml:space="preserve"> </w:t>
      </w:r>
      <w:r>
        <w:t>women</w:t>
      </w:r>
      <w:r w:rsidR="00F01EE3">
        <w:t xml:space="preserve"> </w:t>
      </w:r>
      <w:r>
        <w:t>harmed</w:t>
      </w:r>
      <w:r w:rsidR="00F01EE3">
        <w:t xml:space="preserve"> </w:t>
      </w:r>
      <w:r>
        <w:t>by</w:t>
      </w:r>
      <w:r w:rsidR="00F01EE3">
        <w:t xml:space="preserve"> </w:t>
      </w:r>
      <w:r>
        <w:t>these</w:t>
      </w:r>
      <w:r w:rsidR="00F01EE3">
        <w:t xml:space="preserve"> </w:t>
      </w:r>
      <w:r>
        <w:t>devices</w:t>
      </w:r>
      <w:r w:rsidR="00F01EE3">
        <w:t xml:space="preserve"> </w:t>
      </w:r>
      <w:r>
        <w:t>get</w:t>
      </w:r>
      <w:r w:rsidR="00F01EE3">
        <w:t xml:space="preserve"> </w:t>
      </w:r>
      <w:r>
        <w:t>nothing</w:t>
      </w:r>
      <w:r w:rsidR="00F01EE3">
        <w:t xml:space="preserve"> </w:t>
      </w:r>
      <w:r>
        <w:t>and</w:t>
      </w:r>
      <w:r w:rsidR="00F01EE3">
        <w:t xml:space="preserve"> </w:t>
      </w:r>
      <w:r>
        <w:t>have</w:t>
      </w:r>
      <w:r w:rsidR="00F01EE3">
        <w:t xml:space="preserve"> </w:t>
      </w:r>
      <w:r>
        <w:t>no</w:t>
      </w:r>
      <w:r w:rsidR="00F01EE3">
        <w:t xml:space="preserve"> </w:t>
      </w:r>
      <w:r>
        <w:t>redress.</w:t>
      </w:r>
    </w:p>
    <w:p w14:paraId="232708FF" w14:textId="54D27016" w:rsidR="00472FF8" w:rsidRDefault="00472FF8" w:rsidP="00606DEB">
      <w:pPr>
        <w:pStyle w:val="Lowvisionbodytext"/>
      </w:pPr>
      <w:r>
        <w:t>Shay</w:t>
      </w:r>
      <w:r w:rsidR="00F01EE3">
        <w:t xml:space="preserve"> </w:t>
      </w:r>
      <w:r>
        <w:t>became</w:t>
      </w:r>
      <w:r w:rsidR="00F01EE3">
        <w:t xml:space="preserve"> </w:t>
      </w:r>
      <w:r>
        <w:t>quite</w:t>
      </w:r>
      <w:r w:rsidR="00F01EE3">
        <w:t xml:space="preserve"> </w:t>
      </w:r>
      <w:r>
        <w:t>depressed</w:t>
      </w:r>
      <w:r w:rsidR="00F01EE3">
        <w:t xml:space="preserve"> </w:t>
      </w:r>
      <w:r>
        <w:t>for</w:t>
      </w:r>
      <w:r w:rsidR="00F01EE3">
        <w:t xml:space="preserve"> </w:t>
      </w:r>
      <w:r>
        <w:t>a</w:t>
      </w:r>
      <w:r w:rsidR="00F01EE3">
        <w:t xml:space="preserve"> </w:t>
      </w:r>
      <w:r>
        <w:t>year,</w:t>
      </w:r>
      <w:r w:rsidR="00F01EE3">
        <w:t xml:space="preserve"> </w:t>
      </w:r>
      <w:r>
        <w:t>but</w:t>
      </w:r>
      <w:r w:rsidR="00F01EE3">
        <w:t xml:space="preserve"> </w:t>
      </w:r>
      <w:r>
        <w:t>now</w:t>
      </w:r>
      <w:r w:rsidR="00F01EE3">
        <w:t xml:space="preserve"> </w:t>
      </w:r>
      <w:r>
        <w:t>that</w:t>
      </w:r>
      <w:r w:rsidR="00F01EE3">
        <w:t xml:space="preserve"> </w:t>
      </w:r>
      <w:r>
        <w:t>she</w:t>
      </w:r>
      <w:r w:rsidR="00F01EE3">
        <w:t xml:space="preserve"> </w:t>
      </w:r>
      <w:r>
        <w:t>is</w:t>
      </w:r>
      <w:r w:rsidR="00F01EE3">
        <w:t xml:space="preserve"> </w:t>
      </w:r>
      <w:r>
        <w:t>starting</w:t>
      </w:r>
      <w:r w:rsidR="00F01EE3">
        <w:t xml:space="preserve"> </w:t>
      </w:r>
      <w:r>
        <w:t>to</w:t>
      </w:r>
      <w:r w:rsidR="00F01EE3">
        <w:t xml:space="preserve"> </w:t>
      </w:r>
      <w:r>
        <w:t>come</w:t>
      </w:r>
      <w:r w:rsidR="00F01EE3">
        <w:t xml:space="preserve"> </w:t>
      </w:r>
      <w:r>
        <w:t>out</w:t>
      </w:r>
      <w:r w:rsidR="00F01EE3">
        <w:t xml:space="preserve"> </w:t>
      </w:r>
      <w:r>
        <w:t>of</w:t>
      </w:r>
      <w:r w:rsidR="00F01EE3">
        <w:t xml:space="preserve"> </w:t>
      </w:r>
      <w:r>
        <w:t>that</w:t>
      </w:r>
      <w:r w:rsidR="00F01EE3">
        <w:t xml:space="preserve"> </w:t>
      </w:r>
      <w:r>
        <w:t>she</w:t>
      </w:r>
      <w:r w:rsidR="00F01EE3">
        <w:t xml:space="preserve"> </w:t>
      </w:r>
      <w:r>
        <w:t>feels</w:t>
      </w:r>
      <w:r w:rsidR="00F01EE3">
        <w:t xml:space="preserve"> </w:t>
      </w:r>
      <w:r>
        <w:t>like</w:t>
      </w:r>
      <w:r w:rsidR="00F01EE3">
        <w:t xml:space="preserve"> </w:t>
      </w:r>
      <w:r>
        <w:t>fighting</w:t>
      </w:r>
      <w:r w:rsidR="00F01EE3">
        <w:t xml:space="preserve"> </w:t>
      </w:r>
      <w:r>
        <w:t>back.</w:t>
      </w:r>
    </w:p>
    <w:p w14:paraId="2B90D9D5" w14:textId="762CC01C" w:rsidR="00472FF8" w:rsidRDefault="00F01EE3" w:rsidP="00606DEB">
      <w:pPr>
        <w:pStyle w:val="Lowvisionbodytext"/>
      </w:pPr>
      <w:r>
        <w:t>“</w:t>
      </w:r>
      <w:r w:rsidR="00472FF8">
        <w:t>It</w:t>
      </w:r>
      <w:r>
        <w:t>’</w:t>
      </w:r>
      <w:r w:rsidR="00472FF8">
        <w:t>s</w:t>
      </w:r>
      <w:r>
        <w:t xml:space="preserve"> </w:t>
      </w:r>
      <w:r w:rsidR="00472FF8">
        <w:t>time</w:t>
      </w:r>
      <w:r>
        <w:t xml:space="preserve"> </w:t>
      </w:r>
      <w:r w:rsidR="00472FF8">
        <w:t>I</w:t>
      </w:r>
      <w:r>
        <w:t xml:space="preserve"> </w:t>
      </w:r>
      <w:r w:rsidR="00472FF8">
        <w:t>said</w:t>
      </w:r>
      <w:r>
        <w:t xml:space="preserve"> </w:t>
      </w:r>
      <w:r w:rsidR="00472FF8">
        <w:t>this</w:t>
      </w:r>
      <w:r>
        <w:t xml:space="preserve"> </w:t>
      </w:r>
      <w:r w:rsidR="00472FF8">
        <w:t>isn</w:t>
      </w:r>
      <w:r>
        <w:t>’</w:t>
      </w:r>
      <w:r w:rsidR="00472FF8">
        <w:t>t</w:t>
      </w:r>
      <w:r>
        <w:t xml:space="preserve"> </w:t>
      </w:r>
      <w:r w:rsidR="00472FF8">
        <w:t>OK.</w:t>
      </w:r>
      <w:r>
        <w:t>”</w:t>
      </w:r>
    </w:p>
    <w:p w14:paraId="5AFFF646" w14:textId="77777777" w:rsidR="00F263F8" w:rsidRDefault="00F263F8" w:rsidP="00606DEB">
      <w:pPr>
        <w:pStyle w:val="Lowvisionbodytext"/>
      </w:pPr>
    </w:p>
    <w:p w14:paraId="77730762" w14:textId="1692A3E7" w:rsidR="00042219" w:rsidRDefault="00042219" w:rsidP="00606DEB">
      <w:pPr>
        <w:pStyle w:val="LowVisionheading1"/>
      </w:pPr>
      <w:r>
        <w:t>Amanda</w:t>
      </w:r>
    </w:p>
    <w:p w14:paraId="232C80DE" w14:textId="49382A71" w:rsidR="00042219" w:rsidRPr="00606DEB" w:rsidRDefault="006216BB" w:rsidP="00606DEB">
      <w:pPr>
        <w:pStyle w:val="Lowvisionbodytext"/>
      </w:pPr>
      <w:r w:rsidRPr="00606DEB">
        <w:t>“</w:t>
      </w:r>
      <w:r w:rsidR="00042219" w:rsidRPr="00606DEB">
        <w:t>I</w:t>
      </w:r>
      <w:r w:rsidR="00F01EE3" w:rsidRPr="00606DEB">
        <w:t xml:space="preserve"> </w:t>
      </w:r>
      <w:r w:rsidR="00042219" w:rsidRPr="00606DEB">
        <w:t>had</w:t>
      </w:r>
      <w:r w:rsidR="00F01EE3" w:rsidRPr="00606DEB">
        <w:t xml:space="preserve"> </w:t>
      </w:r>
      <w:r w:rsidR="00042219" w:rsidRPr="00606DEB">
        <w:t>the</w:t>
      </w:r>
      <w:r w:rsidR="00F01EE3" w:rsidRPr="00606DEB">
        <w:t xml:space="preserve"> </w:t>
      </w:r>
      <w:r w:rsidR="00042219" w:rsidRPr="00606DEB">
        <w:t>Essure</w:t>
      </w:r>
      <w:r w:rsidR="00F01EE3" w:rsidRPr="00606DEB">
        <w:t xml:space="preserve"> </w:t>
      </w:r>
      <w:r w:rsidR="00042219" w:rsidRPr="00606DEB">
        <w:t>contraceptive</w:t>
      </w:r>
      <w:r w:rsidR="00F01EE3" w:rsidRPr="00606DEB">
        <w:t xml:space="preserve"> </w:t>
      </w:r>
      <w:r w:rsidR="00042219" w:rsidRPr="00606DEB">
        <w:t>coils</w:t>
      </w:r>
      <w:r w:rsidR="00F01EE3" w:rsidRPr="00606DEB">
        <w:t xml:space="preserve"> </w:t>
      </w:r>
      <w:r w:rsidR="00042219" w:rsidRPr="00606DEB">
        <w:t>inserted</w:t>
      </w:r>
      <w:r w:rsidR="00F01EE3" w:rsidRPr="00606DEB">
        <w:t xml:space="preserve"> </w:t>
      </w:r>
      <w:r w:rsidR="004F64E7" w:rsidRPr="00606DEB">
        <w:t>in</w:t>
      </w:r>
      <w:r w:rsidR="00F01EE3" w:rsidRPr="00606DEB">
        <w:t xml:space="preserve"> </w:t>
      </w:r>
      <w:r w:rsidR="004F64E7" w:rsidRPr="00606DEB">
        <w:t>June</w:t>
      </w:r>
      <w:r w:rsidR="00F01EE3" w:rsidRPr="00606DEB">
        <w:t xml:space="preserve"> </w:t>
      </w:r>
      <w:r w:rsidR="004F64E7" w:rsidRPr="00606DEB">
        <w:t>2013</w:t>
      </w:r>
      <w:r w:rsidR="00042219" w:rsidRPr="00606DEB">
        <w:t>.</w:t>
      </w:r>
      <w:r w:rsidR="00F01EE3" w:rsidRPr="00606DEB">
        <w:t xml:space="preserve"> </w:t>
      </w:r>
      <w:r w:rsidR="00042219" w:rsidRPr="00606DEB">
        <w:t>I</w:t>
      </w:r>
      <w:r w:rsidR="00F01EE3" w:rsidRPr="00606DEB">
        <w:t xml:space="preserve"> </w:t>
      </w:r>
      <w:r w:rsidR="00042219" w:rsidRPr="00606DEB">
        <w:t>didn</w:t>
      </w:r>
      <w:r w:rsidR="00F01EE3" w:rsidRPr="00606DEB">
        <w:t>’</w:t>
      </w:r>
      <w:r w:rsidR="00042219" w:rsidRPr="00606DEB">
        <w:t>t</w:t>
      </w:r>
      <w:r w:rsidR="00F01EE3" w:rsidRPr="00606DEB">
        <w:t xml:space="preserve"> </w:t>
      </w:r>
      <w:r w:rsidR="00042219" w:rsidRPr="00606DEB">
        <w:t>want</w:t>
      </w:r>
      <w:r w:rsidR="00F01EE3" w:rsidRPr="00606DEB">
        <w:t xml:space="preserve"> </w:t>
      </w:r>
      <w:r w:rsidR="00042219" w:rsidRPr="00606DEB">
        <w:t>any</w:t>
      </w:r>
      <w:r w:rsidR="00F01EE3" w:rsidRPr="00606DEB">
        <w:t xml:space="preserve"> </w:t>
      </w:r>
      <w:r w:rsidR="00042219" w:rsidRPr="00606DEB">
        <w:t>more</w:t>
      </w:r>
      <w:r w:rsidR="00F01EE3" w:rsidRPr="00606DEB">
        <w:t xml:space="preserve"> </w:t>
      </w:r>
      <w:r w:rsidR="00042219" w:rsidRPr="00606DEB">
        <w:t>children</w:t>
      </w:r>
      <w:r w:rsidR="00F01EE3" w:rsidRPr="00606DEB">
        <w:t xml:space="preserve"> </w:t>
      </w:r>
      <w:r w:rsidR="004F64E7" w:rsidRPr="00606DEB">
        <w:t>and</w:t>
      </w:r>
      <w:r w:rsidR="00F01EE3" w:rsidRPr="00606DEB">
        <w:t xml:space="preserve"> </w:t>
      </w:r>
      <w:r w:rsidR="00042219" w:rsidRPr="00606DEB">
        <w:t>I</w:t>
      </w:r>
      <w:r w:rsidR="00F01EE3" w:rsidRPr="00606DEB">
        <w:t xml:space="preserve"> </w:t>
      </w:r>
      <w:r w:rsidR="004F64E7" w:rsidRPr="00606DEB">
        <w:t>asked</w:t>
      </w:r>
      <w:r w:rsidR="00F01EE3" w:rsidRPr="00606DEB">
        <w:t xml:space="preserve"> </w:t>
      </w:r>
      <w:r w:rsidR="004F64E7" w:rsidRPr="00606DEB">
        <w:t>about</w:t>
      </w:r>
      <w:r w:rsidR="00F01EE3" w:rsidRPr="00606DEB">
        <w:t xml:space="preserve"> </w:t>
      </w:r>
      <w:r w:rsidR="00042219" w:rsidRPr="00606DEB">
        <w:t>tubal</w:t>
      </w:r>
      <w:r w:rsidR="00F01EE3" w:rsidRPr="00606DEB">
        <w:t xml:space="preserve"> </w:t>
      </w:r>
      <w:proofErr w:type="gramStart"/>
      <w:r w:rsidR="00042219" w:rsidRPr="00606DEB">
        <w:t>ligation,</w:t>
      </w:r>
      <w:r w:rsidR="00F01EE3" w:rsidRPr="00606DEB">
        <w:t xml:space="preserve"> </w:t>
      </w:r>
      <w:r w:rsidR="00042219" w:rsidRPr="00606DEB">
        <w:t>but</w:t>
      </w:r>
      <w:proofErr w:type="gramEnd"/>
      <w:r w:rsidR="00F01EE3" w:rsidRPr="00606DEB">
        <w:t xml:space="preserve"> </w:t>
      </w:r>
      <w:r w:rsidR="00042219" w:rsidRPr="00606DEB">
        <w:t>was</w:t>
      </w:r>
      <w:r w:rsidR="00F01EE3" w:rsidRPr="00606DEB">
        <w:t xml:space="preserve"> </w:t>
      </w:r>
      <w:r w:rsidR="00042219" w:rsidRPr="00606DEB">
        <w:t>advised</w:t>
      </w:r>
      <w:r w:rsidR="00F01EE3" w:rsidRPr="00606DEB">
        <w:t xml:space="preserve"> </w:t>
      </w:r>
      <w:r w:rsidR="00042219" w:rsidRPr="00606DEB">
        <w:t>that</w:t>
      </w:r>
      <w:r w:rsidR="00F01EE3" w:rsidRPr="00606DEB">
        <w:t xml:space="preserve"> </w:t>
      </w:r>
      <w:r w:rsidR="00042219" w:rsidRPr="00606DEB">
        <w:t>there</w:t>
      </w:r>
      <w:r w:rsidR="00F01EE3" w:rsidRPr="00606DEB">
        <w:t xml:space="preserve"> </w:t>
      </w:r>
      <w:r w:rsidR="00042219" w:rsidRPr="00606DEB">
        <w:t>was</w:t>
      </w:r>
      <w:r w:rsidR="00F01EE3" w:rsidRPr="00606DEB">
        <w:t xml:space="preserve"> </w:t>
      </w:r>
      <w:r w:rsidR="00042219" w:rsidRPr="00606DEB">
        <w:t>an</w:t>
      </w:r>
      <w:r w:rsidR="00F01EE3" w:rsidRPr="00606DEB">
        <w:t xml:space="preserve"> </w:t>
      </w:r>
      <w:r w:rsidR="00042219" w:rsidRPr="00606DEB">
        <w:t>extremely</w:t>
      </w:r>
      <w:r w:rsidR="00F01EE3" w:rsidRPr="00606DEB">
        <w:t xml:space="preserve"> </w:t>
      </w:r>
      <w:r w:rsidR="00042219" w:rsidRPr="00606DEB">
        <w:t>long</w:t>
      </w:r>
      <w:r w:rsidR="00F01EE3" w:rsidRPr="00606DEB">
        <w:t xml:space="preserve"> </w:t>
      </w:r>
      <w:r w:rsidR="00042219" w:rsidRPr="00606DEB">
        <w:t>waitlist.</w:t>
      </w:r>
      <w:r w:rsidR="00F01EE3" w:rsidRPr="00606DEB">
        <w:t xml:space="preserve"> </w:t>
      </w:r>
      <w:r w:rsidR="00042219" w:rsidRPr="00606DEB">
        <w:t>However,</w:t>
      </w:r>
      <w:r w:rsidR="00F01EE3" w:rsidRPr="00606DEB">
        <w:t xml:space="preserve"> </w:t>
      </w:r>
      <w:r w:rsidR="00042219" w:rsidRPr="00606DEB">
        <w:t>I</w:t>
      </w:r>
      <w:r w:rsidR="00F01EE3" w:rsidRPr="00606DEB">
        <w:t xml:space="preserve"> </w:t>
      </w:r>
      <w:r w:rsidR="00042219" w:rsidRPr="00606DEB">
        <w:t>was</w:t>
      </w:r>
      <w:r w:rsidR="00F01EE3" w:rsidRPr="00606DEB">
        <w:t xml:space="preserve"> </w:t>
      </w:r>
      <w:r w:rsidR="00042219" w:rsidRPr="00606DEB">
        <w:t>offered</w:t>
      </w:r>
      <w:r w:rsidR="00F01EE3" w:rsidRPr="00606DEB">
        <w:t xml:space="preserve"> </w:t>
      </w:r>
      <w:r w:rsidR="00042219" w:rsidRPr="00606DEB">
        <w:t>a</w:t>
      </w:r>
      <w:r w:rsidR="00F01EE3" w:rsidRPr="00606DEB">
        <w:t xml:space="preserve"> </w:t>
      </w:r>
      <w:r w:rsidR="00042219" w:rsidRPr="00606DEB">
        <w:t>new,</w:t>
      </w:r>
      <w:r w:rsidR="00F01EE3" w:rsidRPr="00606DEB">
        <w:t xml:space="preserve"> </w:t>
      </w:r>
      <w:r w:rsidR="00042219" w:rsidRPr="00606DEB">
        <w:t>nonsurgical,</w:t>
      </w:r>
      <w:r w:rsidR="00F01EE3" w:rsidRPr="00606DEB">
        <w:t xml:space="preserve"> </w:t>
      </w:r>
      <w:r w:rsidR="00042219" w:rsidRPr="00606DEB">
        <w:t>safe,</w:t>
      </w:r>
      <w:r w:rsidR="00F01EE3" w:rsidRPr="00606DEB">
        <w:t xml:space="preserve"> </w:t>
      </w:r>
      <w:proofErr w:type="gramStart"/>
      <w:r w:rsidR="00042219" w:rsidRPr="00606DEB">
        <w:t>quick</w:t>
      </w:r>
      <w:proofErr w:type="gramEnd"/>
      <w:r w:rsidR="00F01EE3" w:rsidRPr="00606DEB">
        <w:t xml:space="preserve"> </w:t>
      </w:r>
      <w:r w:rsidR="00042219" w:rsidRPr="00606DEB">
        <w:t>and</w:t>
      </w:r>
      <w:r w:rsidR="00F01EE3" w:rsidRPr="00606DEB">
        <w:t xml:space="preserve"> </w:t>
      </w:r>
      <w:r w:rsidR="00042219" w:rsidRPr="00606DEB">
        <w:t>easy</w:t>
      </w:r>
      <w:r w:rsidR="00F01EE3" w:rsidRPr="00606DEB">
        <w:t xml:space="preserve"> </w:t>
      </w:r>
      <w:r w:rsidR="00042219" w:rsidRPr="00606DEB">
        <w:t>procedure.</w:t>
      </w:r>
      <w:r w:rsidR="00F01EE3" w:rsidRPr="00606DEB">
        <w:t xml:space="preserve"> </w:t>
      </w:r>
      <w:r w:rsidR="00042219" w:rsidRPr="00606DEB">
        <w:t>That</w:t>
      </w:r>
      <w:r w:rsidR="00F01EE3" w:rsidRPr="00606DEB">
        <w:t xml:space="preserve"> </w:t>
      </w:r>
      <w:r w:rsidR="00042219" w:rsidRPr="00606DEB">
        <w:t>day</w:t>
      </w:r>
      <w:r w:rsidR="00F01EE3" w:rsidRPr="00606DEB">
        <w:t xml:space="preserve"> </w:t>
      </w:r>
      <w:r w:rsidR="00042219" w:rsidRPr="00606DEB">
        <w:t>at</w:t>
      </w:r>
      <w:r w:rsidR="00F01EE3" w:rsidRPr="00606DEB">
        <w:t xml:space="preserve"> </w:t>
      </w:r>
      <w:r w:rsidR="001D1872" w:rsidRPr="00606DEB">
        <w:t>in h</w:t>
      </w:r>
      <w:r w:rsidR="00042219" w:rsidRPr="00606DEB">
        <w:t>ospital</w:t>
      </w:r>
      <w:r w:rsidR="00F01EE3" w:rsidRPr="00606DEB">
        <w:t xml:space="preserve"> </w:t>
      </w:r>
      <w:r w:rsidR="00042219" w:rsidRPr="00606DEB">
        <w:t>was</w:t>
      </w:r>
      <w:r w:rsidR="00F01EE3" w:rsidRPr="00606DEB">
        <w:t xml:space="preserve"> </w:t>
      </w:r>
      <w:r w:rsidR="00042219" w:rsidRPr="00606DEB">
        <w:t>the</w:t>
      </w:r>
      <w:r w:rsidR="00F01EE3" w:rsidRPr="00606DEB">
        <w:t xml:space="preserve"> </w:t>
      </w:r>
      <w:r w:rsidR="00042219" w:rsidRPr="00606DEB">
        <w:t>start</w:t>
      </w:r>
      <w:r w:rsidR="00F01EE3" w:rsidRPr="00606DEB">
        <w:t xml:space="preserve"> </w:t>
      </w:r>
      <w:r w:rsidR="00042219" w:rsidRPr="00606DEB">
        <w:t>of</w:t>
      </w:r>
      <w:r w:rsidR="00F01EE3" w:rsidRPr="00606DEB">
        <w:t xml:space="preserve"> </w:t>
      </w:r>
      <w:r w:rsidR="00042219" w:rsidRPr="00606DEB">
        <w:t>my</w:t>
      </w:r>
      <w:r w:rsidR="00F01EE3" w:rsidRPr="00606DEB">
        <w:t xml:space="preserve"> </w:t>
      </w:r>
      <w:r w:rsidR="00042219" w:rsidRPr="00606DEB">
        <w:t>decade</w:t>
      </w:r>
      <w:r w:rsidR="00F01EE3" w:rsidRPr="00606DEB">
        <w:t xml:space="preserve"> </w:t>
      </w:r>
      <w:r w:rsidR="00042219" w:rsidRPr="00606DEB">
        <w:t>long</w:t>
      </w:r>
      <w:r w:rsidR="00F01EE3" w:rsidRPr="00606DEB">
        <w:t xml:space="preserve"> </w:t>
      </w:r>
      <w:r w:rsidR="00042219" w:rsidRPr="00606DEB">
        <w:t>nightmare.</w:t>
      </w:r>
    </w:p>
    <w:p w14:paraId="7D587B6B" w14:textId="656BA09C" w:rsidR="00042219" w:rsidRPr="00606DEB" w:rsidRDefault="00042219" w:rsidP="00606DEB">
      <w:pPr>
        <w:pStyle w:val="Lowvisionbodytext"/>
      </w:pPr>
      <w:r w:rsidRPr="00606DEB">
        <w:t>The</w:t>
      </w:r>
      <w:r w:rsidR="00F01EE3" w:rsidRPr="00606DEB">
        <w:t xml:space="preserve"> </w:t>
      </w:r>
      <w:r w:rsidRPr="00606DEB">
        <w:t>procedure</w:t>
      </w:r>
      <w:r w:rsidR="00F01EE3" w:rsidRPr="00606DEB">
        <w:t xml:space="preserve"> </w:t>
      </w:r>
      <w:r w:rsidRPr="00606DEB">
        <w:t>went</w:t>
      </w:r>
      <w:r w:rsidR="00F01EE3" w:rsidRPr="00606DEB">
        <w:t xml:space="preserve"> </w:t>
      </w:r>
      <w:r w:rsidRPr="00606DEB">
        <w:t>well</w:t>
      </w:r>
      <w:r w:rsidR="00F01EE3" w:rsidRPr="00606DEB">
        <w:t xml:space="preserve"> </w:t>
      </w:r>
      <w:r w:rsidRPr="00606DEB">
        <w:t>enough</w:t>
      </w:r>
      <w:r w:rsidR="004F64E7" w:rsidRPr="00606DEB">
        <w:t>,</w:t>
      </w:r>
      <w:r w:rsidR="00F01EE3" w:rsidRPr="00606DEB">
        <w:t xml:space="preserve"> </w:t>
      </w:r>
      <w:r w:rsidR="004F64E7" w:rsidRPr="00606DEB">
        <w:t>and</w:t>
      </w:r>
      <w:r w:rsidR="00F01EE3" w:rsidRPr="00606DEB">
        <w:t xml:space="preserve"> </w:t>
      </w:r>
      <w:r w:rsidRPr="00606DEB">
        <w:t>I</w:t>
      </w:r>
      <w:r w:rsidR="00F01EE3" w:rsidRPr="00606DEB">
        <w:t xml:space="preserve"> </w:t>
      </w:r>
      <w:r w:rsidRPr="00606DEB">
        <w:t>had</w:t>
      </w:r>
      <w:r w:rsidR="00F01EE3" w:rsidRPr="00606DEB">
        <w:t xml:space="preserve"> </w:t>
      </w:r>
      <w:r w:rsidRPr="00606DEB">
        <w:t>a</w:t>
      </w:r>
      <w:r w:rsidR="00F01EE3" w:rsidRPr="00606DEB">
        <w:t xml:space="preserve"> </w:t>
      </w:r>
      <w:r w:rsidRPr="00606DEB">
        <w:t>small</w:t>
      </w:r>
      <w:r w:rsidR="00F01EE3" w:rsidRPr="00606DEB">
        <w:t xml:space="preserve"> </w:t>
      </w:r>
      <w:r w:rsidRPr="00606DEB">
        <w:t>amount</w:t>
      </w:r>
      <w:r w:rsidR="00F01EE3" w:rsidRPr="00606DEB">
        <w:t xml:space="preserve"> </w:t>
      </w:r>
      <w:r w:rsidRPr="00606DEB">
        <w:t>of</w:t>
      </w:r>
      <w:r w:rsidR="00F01EE3" w:rsidRPr="00606DEB">
        <w:t xml:space="preserve"> </w:t>
      </w:r>
      <w:r w:rsidRPr="00606DEB">
        <w:t>bleeding</w:t>
      </w:r>
      <w:r w:rsidR="00F01EE3" w:rsidRPr="00606DEB">
        <w:t xml:space="preserve"> </w:t>
      </w:r>
      <w:r w:rsidRPr="00606DEB">
        <w:t>and</w:t>
      </w:r>
      <w:r w:rsidR="00F01EE3" w:rsidRPr="00606DEB">
        <w:t xml:space="preserve"> </w:t>
      </w:r>
      <w:r w:rsidRPr="00606DEB">
        <w:t>some</w:t>
      </w:r>
      <w:r w:rsidR="00F01EE3" w:rsidRPr="00606DEB">
        <w:t xml:space="preserve"> </w:t>
      </w:r>
      <w:r w:rsidRPr="00606DEB">
        <w:t>abdominal</w:t>
      </w:r>
      <w:r w:rsidR="00F01EE3" w:rsidRPr="00606DEB">
        <w:t xml:space="preserve"> </w:t>
      </w:r>
      <w:r w:rsidRPr="00606DEB">
        <w:t>pain</w:t>
      </w:r>
      <w:r w:rsidR="00F01EE3" w:rsidRPr="00606DEB">
        <w:t xml:space="preserve"> </w:t>
      </w:r>
      <w:r w:rsidRPr="00606DEB">
        <w:t>for</w:t>
      </w:r>
      <w:r w:rsidR="00F01EE3" w:rsidRPr="00606DEB">
        <w:t xml:space="preserve"> </w:t>
      </w:r>
      <w:r w:rsidRPr="00606DEB">
        <w:t>a</w:t>
      </w:r>
      <w:r w:rsidR="00F01EE3" w:rsidRPr="00606DEB">
        <w:t xml:space="preserve"> </w:t>
      </w:r>
      <w:r w:rsidRPr="00606DEB">
        <w:t>few</w:t>
      </w:r>
      <w:r w:rsidR="00F01EE3" w:rsidRPr="00606DEB">
        <w:t xml:space="preserve"> </w:t>
      </w:r>
      <w:r w:rsidRPr="00606DEB">
        <w:t>days,</w:t>
      </w:r>
      <w:r w:rsidR="00F01EE3" w:rsidRPr="00606DEB">
        <w:t xml:space="preserve"> </w:t>
      </w:r>
      <w:r w:rsidRPr="00606DEB">
        <w:t>both</w:t>
      </w:r>
      <w:r w:rsidR="00F01EE3" w:rsidRPr="00606DEB">
        <w:t xml:space="preserve"> </w:t>
      </w:r>
      <w:r w:rsidRPr="00606DEB">
        <w:t>of</w:t>
      </w:r>
      <w:r w:rsidR="00F01EE3" w:rsidRPr="00606DEB">
        <w:t xml:space="preserve"> </w:t>
      </w:r>
      <w:r w:rsidRPr="00606DEB">
        <w:t>which</w:t>
      </w:r>
      <w:r w:rsidR="00F01EE3" w:rsidRPr="00606DEB">
        <w:t xml:space="preserve"> </w:t>
      </w:r>
      <w:r w:rsidRPr="00606DEB">
        <w:t>had</w:t>
      </w:r>
      <w:r w:rsidR="00F01EE3" w:rsidRPr="00606DEB">
        <w:t xml:space="preserve"> </w:t>
      </w:r>
      <w:r w:rsidRPr="00606DEB">
        <w:t>been</w:t>
      </w:r>
      <w:r w:rsidR="00F01EE3" w:rsidRPr="00606DEB">
        <w:t xml:space="preserve"> </w:t>
      </w:r>
      <w:r w:rsidRPr="00606DEB">
        <w:t>expected.</w:t>
      </w:r>
      <w:r w:rsidR="00F01EE3" w:rsidRPr="00606DEB">
        <w:t xml:space="preserve"> </w:t>
      </w:r>
      <w:r w:rsidR="004F64E7" w:rsidRPr="00606DEB">
        <w:t>At</w:t>
      </w:r>
      <w:r w:rsidR="00F01EE3" w:rsidRPr="00606DEB">
        <w:t xml:space="preserve"> </w:t>
      </w:r>
      <w:r w:rsidR="004F64E7" w:rsidRPr="00606DEB">
        <w:t>my</w:t>
      </w:r>
      <w:r w:rsidR="00F01EE3" w:rsidRPr="00606DEB">
        <w:t xml:space="preserve"> </w:t>
      </w:r>
      <w:r w:rsidRPr="00606DEB">
        <w:t>three</w:t>
      </w:r>
      <w:r w:rsidR="00F37FF6" w:rsidRPr="00606DEB">
        <w:t>-</w:t>
      </w:r>
      <w:r w:rsidRPr="00606DEB">
        <w:t>month</w:t>
      </w:r>
      <w:r w:rsidR="00F01EE3" w:rsidRPr="00606DEB">
        <w:t xml:space="preserve"> </w:t>
      </w:r>
      <w:r w:rsidRPr="00606DEB">
        <w:rPr>
          <w:rStyle w:val="hgkelc"/>
          <w:lang w:val="en"/>
        </w:rPr>
        <w:t>hysterosalpingogram</w:t>
      </w:r>
      <w:r w:rsidR="00F01EE3" w:rsidRPr="00606DEB">
        <w:t xml:space="preserve"> </w:t>
      </w:r>
      <w:r w:rsidR="004F64E7" w:rsidRPr="00606DEB">
        <w:t>i</w:t>
      </w:r>
      <w:r w:rsidRPr="00606DEB">
        <w:t>t</w:t>
      </w:r>
      <w:r w:rsidR="00F01EE3" w:rsidRPr="00606DEB">
        <w:t xml:space="preserve"> </w:t>
      </w:r>
      <w:r w:rsidRPr="00606DEB">
        <w:t>was</w:t>
      </w:r>
      <w:r w:rsidR="00F01EE3" w:rsidRPr="00606DEB">
        <w:t xml:space="preserve"> </w:t>
      </w:r>
      <w:r w:rsidRPr="00606DEB">
        <w:t>confirmed</w:t>
      </w:r>
      <w:r w:rsidR="00F01EE3" w:rsidRPr="00606DEB">
        <w:t xml:space="preserve"> </w:t>
      </w:r>
      <w:r w:rsidRPr="00606DEB">
        <w:t>that</w:t>
      </w:r>
      <w:r w:rsidR="00F01EE3" w:rsidRPr="00606DEB">
        <w:t xml:space="preserve"> </w:t>
      </w:r>
      <w:r w:rsidRPr="00606DEB">
        <w:t>tubal</w:t>
      </w:r>
      <w:r w:rsidR="00F01EE3" w:rsidRPr="00606DEB">
        <w:t xml:space="preserve"> </w:t>
      </w:r>
      <w:r w:rsidRPr="00606DEB">
        <w:t>occlusion</w:t>
      </w:r>
      <w:r w:rsidR="00F01EE3" w:rsidRPr="00606DEB">
        <w:t xml:space="preserve"> </w:t>
      </w:r>
      <w:r w:rsidRPr="00606DEB">
        <w:t>had</w:t>
      </w:r>
      <w:r w:rsidR="00F01EE3" w:rsidRPr="00606DEB">
        <w:t xml:space="preserve"> </w:t>
      </w:r>
      <w:r w:rsidRPr="00606DEB">
        <w:t>occurred</w:t>
      </w:r>
      <w:r w:rsidR="004F64E7" w:rsidRPr="00606DEB">
        <w:t>;</w:t>
      </w:r>
      <w:r w:rsidR="00F01EE3" w:rsidRPr="00606DEB">
        <w:t xml:space="preserve"> </w:t>
      </w:r>
      <w:r w:rsidRPr="00606DEB">
        <w:t>I</w:t>
      </w:r>
      <w:r w:rsidR="00F01EE3" w:rsidRPr="00606DEB">
        <w:t xml:space="preserve"> </w:t>
      </w:r>
      <w:r w:rsidRPr="00606DEB">
        <w:t>could</w:t>
      </w:r>
      <w:r w:rsidR="00F01EE3" w:rsidRPr="00606DEB">
        <w:t xml:space="preserve"> </w:t>
      </w:r>
      <w:r w:rsidRPr="00606DEB">
        <w:t>stop</w:t>
      </w:r>
      <w:r w:rsidR="00F01EE3" w:rsidRPr="00606DEB">
        <w:t xml:space="preserve"> </w:t>
      </w:r>
      <w:r w:rsidRPr="00606DEB">
        <w:t>taking</w:t>
      </w:r>
      <w:r w:rsidR="00F01EE3" w:rsidRPr="00606DEB">
        <w:t xml:space="preserve"> </w:t>
      </w:r>
      <w:r w:rsidRPr="00606DEB">
        <w:t>the</w:t>
      </w:r>
      <w:r w:rsidR="00F01EE3" w:rsidRPr="00606DEB">
        <w:t xml:space="preserve"> </w:t>
      </w:r>
      <w:r w:rsidRPr="00606DEB">
        <w:t>pill</w:t>
      </w:r>
      <w:r w:rsidR="00F01EE3" w:rsidRPr="00606DEB">
        <w:t xml:space="preserve"> </w:t>
      </w:r>
      <w:r w:rsidRPr="00606DEB">
        <w:t>and</w:t>
      </w:r>
      <w:r w:rsidR="00F01EE3" w:rsidRPr="00606DEB">
        <w:t xml:space="preserve"> </w:t>
      </w:r>
      <w:r w:rsidRPr="00606DEB">
        <w:t>get</w:t>
      </w:r>
      <w:r w:rsidR="00F01EE3" w:rsidRPr="00606DEB">
        <w:t xml:space="preserve"> </w:t>
      </w:r>
      <w:r w:rsidRPr="00606DEB">
        <w:t>on</w:t>
      </w:r>
      <w:r w:rsidR="00F01EE3" w:rsidRPr="00606DEB">
        <w:t xml:space="preserve"> </w:t>
      </w:r>
      <w:r w:rsidRPr="00606DEB">
        <w:t>with</w:t>
      </w:r>
      <w:r w:rsidR="00F01EE3" w:rsidRPr="00606DEB">
        <w:t xml:space="preserve"> </w:t>
      </w:r>
      <w:r w:rsidRPr="00606DEB">
        <w:t>life.</w:t>
      </w:r>
      <w:r w:rsidR="00F01EE3" w:rsidRPr="00606DEB">
        <w:t xml:space="preserve"> </w:t>
      </w:r>
      <w:r w:rsidRPr="00606DEB">
        <w:t>Fabulous!</w:t>
      </w:r>
    </w:p>
    <w:p w14:paraId="4683AF9B" w14:textId="0399AE82" w:rsidR="00042219" w:rsidRPr="00606DEB" w:rsidRDefault="00042219" w:rsidP="00606DEB">
      <w:pPr>
        <w:pStyle w:val="Lowvisionbodytext"/>
      </w:pPr>
      <w:r w:rsidRPr="00606DEB">
        <w:t>Little</w:t>
      </w:r>
      <w:r w:rsidR="00F01EE3" w:rsidRPr="00606DEB">
        <w:t xml:space="preserve"> </w:t>
      </w:r>
      <w:r w:rsidRPr="00606DEB">
        <w:t>did</w:t>
      </w:r>
      <w:r w:rsidR="00F01EE3" w:rsidRPr="00606DEB">
        <w:t xml:space="preserve"> </w:t>
      </w:r>
      <w:r w:rsidRPr="00606DEB">
        <w:t>I</w:t>
      </w:r>
      <w:r w:rsidR="00F01EE3" w:rsidRPr="00606DEB">
        <w:t xml:space="preserve"> </w:t>
      </w:r>
      <w:r w:rsidRPr="00606DEB">
        <w:t>know</w:t>
      </w:r>
      <w:r w:rsidR="00F01EE3" w:rsidRPr="00606DEB">
        <w:t xml:space="preserve"> </w:t>
      </w:r>
      <w:r w:rsidRPr="00606DEB">
        <w:t>that,</w:t>
      </w:r>
      <w:r w:rsidR="00F01EE3" w:rsidRPr="00606DEB">
        <w:t xml:space="preserve"> </w:t>
      </w:r>
      <w:r w:rsidRPr="00606DEB">
        <w:t>within</w:t>
      </w:r>
      <w:r w:rsidR="00F01EE3" w:rsidRPr="00606DEB">
        <w:t xml:space="preserve"> </w:t>
      </w:r>
      <w:r w:rsidRPr="00606DEB">
        <w:t>a</w:t>
      </w:r>
      <w:r w:rsidR="00F01EE3" w:rsidRPr="00606DEB">
        <w:t xml:space="preserve"> </w:t>
      </w:r>
      <w:r w:rsidRPr="00606DEB">
        <w:t>few</w:t>
      </w:r>
      <w:r w:rsidR="00F01EE3" w:rsidRPr="00606DEB">
        <w:t xml:space="preserve"> </w:t>
      </w:r>
      <w:r w:rsidRPr="00606DEB">
        <w:t>years,</w:t>
      </w:r>
      <w:r w:rsidR="00F01EE3" w:rsidRPr="00606DEB">
        <w:t xml:space="preserve"> </w:t>
      </w:r>
      <w:r w:rsidRPr="00606DEB">
        <w:t>I</w:t>
      </w:r>
      <w:r w:rsidR="00F01EE3" w:rsidRPr="00606DEB">
        <w:t xml:space="preserve"> </w:t>
      </w:r>
      <w:r w:rsidRPr="00606DEB">
        <w:t>would</w:t>
      </w:r>
      <w:r w:rsidR="00F01EE3" w:rsidRPr="00606DEB">
        <w:t xml:space="preserve"> </w:t>
      </w:r>
      <w:r w:rsidRPr="00606DEB">
        <w:t>be</w:t>
      </w:r>
      <w:r w:rsidR="00F01EE3" w:rsidRPr="00606DEB">
        <w:t xml:space="preserve"> </w:t>
      </w:r>
      <w:r w:rsidRPr="00606DEB">
        <w:t>living</w:t>
      </w:r>
      <w:r w:rsidR="00F01EE3" w:rsidRPr="00606DEB">
        <w:t xml:space="preserve"> </w:t>
      </w:r>
      <w:r w:rsidRPr="00606DEB">
        <w:t>in</w:t>
      </w:r>
      <w:r w:rsidR="00F01EE3" w:rsidRPr="00606DEB">
        <w:t xml:space="preserve"> </w:t>
      </w:r>
      <w:r w:rsidRPr="00606DEB">
        <w:t>a</w:t>
      </w:r>
      <w:r w:rsidR="00F01EE3" w:rsidRPr="00606DEB">
        <w:t xml:space="preserve"> </w:t>
      </w:r>
      <w:r w:rsidRPr="00606DEB">
        <w:t>haze</w:t>
      </w:r>
      <w:r w:rsidR="00F01EE3" w:rsidRPr="00606DEB">
        <w:t xml:space="preserve"> </w:t>
      </w:r>
      <w:r w:rsidRPr="00606DEB">
        <w:t>of</w:t>
      </w:r>
      <w:r w:rsidR="00F01EE3" w:rsidRPr="00606DEB">
        <w:t xml:space="preserve"> </w:t>
      </w:r>
      <w:r w:rsidRPr="00606DEB">
        <w:t>brain</w:t>
      </w:r>
      <w:r w:rsidR="00F01EE3" w:rsidRPr="00606DEB">
        <w:t xml:space="preserve"> </w:t>
      </w:r>
      <w:r w:rsidRPr="00606DEB">
        <w:t>fog</w:t>
      </w:r>
      <w:r w:rsidR="00F01EE3" w:rsidRPr="00606DEB">
        <w:t xml:space="preserve"> </w:t>
      </w:r>
      <w:r w:rsidRPr="00606DEB">
        <w:t>and</w:t>
      </w:r>
      <w:r w:rsidR="00F01EE3" w:rsidRPr="00606DEB">
        <w:t xml:space="preserve"> </w:t>
      </w:r>
      <w:r w:rsidRPr="00606DEB">
        <w:t>dealing</w:t>
      </w:r>
      <w:r w:rsidR="00F01EE3" w:rsidRPr="00606DEB">
        <w:t xml:space="preserve"> </w:t>
      </w:r>
      <w:r w:rsidRPr="00606DEB">
        <w:t>with</w:t>
      </w:r>
      <w:r w:rsidR="00F01EE3" w:rsidRPr="00606DEB">
        <w:t xml:space="preserve"> </w:t>
      </w:r>
      <w:r w:rsidRPr="00606DEB">
        <w:t>chronic</w:t>
      </w:r>
      <w:r w:rsidR="00F01EE3" w:rsidRPr="00606DEB">
        <w:t xml:space="preserve"> </w:t>
      </w:r>
      <w:r w:rsidRPr="00606DEB">
        <w:t>abdominal</w:t>
      </w:r>
      <w:r w:rsidR="00F01EE3" w:rsidRPr="00606DEB">
        <w:t xml:space="preserve"> </w:t>
      </w:r>
      <w:r w:rsidRPr="00606DEB">
        <w:t>and</w:t>
      </w:r>
      <w:r w:rsidR="00F01EE3" w:rsidRPr="00606DEB">
        <w:t xml:space="preserve"> </w:t>
      </w:r>
      <w:r w:rsidRPr="00606DEB">
        <w:t>vaginal</w:t>
      </w:r>
      <w:r w:rsidR="00F01EE3" w:rsidRPr="00606DEB">
        <w:t xml:space="preserve"> </w:t>
      </w:r>
      <w:r w:rsidRPr="00606DEB">
        <w:t>pain,</w:t>
      </w:r>
      <w:r w:rsidR="00F01EE3" w:rsidRPr="00606DEB">
        <w:t xml:space="preserve"> </w:t>
      </w:r>
      <w:r w:rsidRPr="00606DEB">
        <w:t>not</w:t>
      </w:r>
      <w:r w:rsidR="00F01EE3" w:rsidRPr="00606DEB">
        <w:t xml:space="preserve"> </w:t>
      </w:r>
      <w:r w:rsidRPr="00606DEB">
        <w:t>to</w:t>
      </w:r>
      <w:r w:rsidR="00F01EE3" w:rsidRPr="00606DEB">
        <w:t xml:space="preserve"> </w:t>
      </w:r>
      <w:r w:rsidRPr="00606DEB">
        <w:t>mention</w:t>
      </w:r>
      <w:r w:rsidR="00F01EE3" w:rsidRPr="00606DEB">
        <w:t xml:space="preserve"> </w:t>
      </w:r>
      <w:r w:rsidRPr="00606DEB">
        <w:t>horrendously</w:t>
      </w:r>
      <w:r w:rsidR="00F01EE3" w:rsidRPr="00606DEB">
        <w:t xml:space="preserve"> </w:t>
      </w:r>
      <w:r w:rsidRPr="00606DEB">
        <w:t>sore</w:t>
      </w:r>
      <w:r w:rsidR="00F01EE3" w:rsidRPr="00606DEB">
        <w:t xml:space="preserve"> </w:t>
      </w:r>
      <w:r w:rsidRPr="00606DEB">
        <w:t>breasts.</w:t>
      </w:r>
      <w:r w:rsidR="00F01EE3" w:rsidRPr="00606DEB">
        <w:t xml:space="preserve"> </w:t>
      </w:r>
      <w:r w:rsidRPr="00606DEB">
        <w:t>What</w:t>
      </w:r>
      <w:r w:rsidR="00F01EE3" w:rsidRPr="00606DEB">
        <w:t xml:space="preserve"> </w:t>
      </w:r>
      <w:r w:rsidRPr="00606DEB">
        <w:t>started</w:t>
      </w:r>
      <w:r w:rsidR="00F01EE3" w:rsidRPr="00606DEB">
        <w:t xml:space="preserve"> </w:t>
      </w:r>
      <w:r w:rsidRPr="00606DEB">
        <w:t>as</w:t>
      </w:r>
      <w:r w:rsidR="00F01EE3" w:rsidRPr="00606DEB">
        <w:t xml:space="preserve"> </w:t>
      </w:r>
      <w:r w:rsidRPr="00606DEB">
        <w:t>a</w:t>
      </w:r>
      <w:r w:rsidR="00F01EE3" w:rsidRPr="00606DEB">
        <w:t xml:space="preserve"> </w:t>
      </w:r>
      <w:r w:rsidRPr="00606DEB">
        <w:t>great</w:t>
      </w:r>
      <w:r w:rsidR="00F01EE3" w:rsidRPr="00606DEB">
        <w:t xml:space="preserve"> </w:t>
      </w:r>
      <w:r w:rsidRPr="00606DEB">
        <w:t>sex</w:t>
      </w:r>
      <w:r w:rsidR="00F01EE3" w:rsidRPr="00606DEB">
        <w:t xml:space="preserve"> </w:t>
      </w:r>
      <w:r w:rsidRPr="00606DEB">
        <w:t>life,</w:t>
      </w:r>
      <w:r w:rsidR="00F01EE3" w:rsidRPr="00606DEB">
        <w:t xml:space="preserve"> </w:t>
      </w:r>
      <w:r w:rsidRPr="00606DEB">
        <w:t>deteriorated</w:t>
      </w:r>
      <w:r w:rsidR="00F01EE3" w:rsidRPr="00606DEB">
        <w:t xml:space="preserve"> </w:t>
      </w:r>
      <w:r w:rsidRPr="00606DEB">
        <w:t>to</w:t>
      </w:r>
      <w:r w:rsidR="00F01EE3" w:rsidRPr="00606DEB">
        <w:t xml:space="preserve"> </w:t>
      </w:r>
      <w:r w:rsidRPr="00606DEB">
        <w:t>the</w:t>
      </w:r>
      <w:r w:rsidR="00F01EE3" w:rsidRPr="00606DEB">
        <w:t xml:space="preserve"> </w:t>
      </w:r>
      <w:r w:rsidRPr="00606DEB">
        <w:t>point</w:t>
      </w:r>
      <w:r w:rsidR="00F01EE3" w:rsidRPr="00606DEB">
        <w:t xml:space="preserve"> </w:t>
      </w:r>
      <w:r w:rsidRPr="00606DEB">
        <w:t>where</w:t>
      </w:r>
      <w:r w:rsidR="00F01EE3" w:rsidRPr="00606DEB">
        <w:t xml:space="preserve"> </w:t>
      </w:r>
      <w:r w:rsidRPr="00606DEB">
        <w:t>there</w:t>
      </w:r>
      <w:r w:rsidR="00F01EE3" w:rsidRPr="00606DEB">
        <w:t xml:space="preserve"> </w:t>
      </w:r>
      <w:r w:rsidRPr="00606DEB">
        <w:t>has</w:t>
      </w:r>
      <w:r w:rsidR="00F01EE3" w:rsidRPr="00606DEB">
        <w:t xml:space="preserve"> </w:t>
      </w:r>
      <w:r w:rsidRPr="00606DEB">
        <w:t>been</w:t>
      </w:r>
      <w:r w:rsidR="00F01EE3" w:rsidRPr="00606DEB">
        <w:t xml:space="preserve"> </w:t>
      </w:r>
      <w:r w:rsidRPr="00606DEB">
        <w:t>no</w:t>
      </w:r>
      <w:r w:rsidR="00F01EE3" w:rsidRPr="00606DEB">
        <w:t xml:space="preserve"> </w:t>
      </w:r>
      <w:r w:rsidRPr="00606DEB">
        <w:t>intimacy</w:t>
      </w:r>
      <w:r w:rsidR="00F01EE3" w:rsidRPr="00606DEB">
        <w:t xml:space="preserve"> </w:t>
      </w:r>
      <w:r w:rsidRPr="00606DEB">
        <w:t>for</w:t>
      </w:r>
      <w:r w:rsidR="00F01EE3" w:rsidRPr="00606DEB">
        <w:t xml:space="preserve"> </w:t>
      </w:r>
      <w:r w:rsidRPr="00606DEB">
        <w:t>more</w:t>
      </w:r>
      <w:r w:rsidR="00F01EE3" w:rsidRPr="00606DEB">
        <w:t xml:space="preserve"> </w:t>
      </w:r>
      <w:r w:rsidRPr="00606DEB">
        <w:t>than</w:t>
      </w:r>
      <w:r w:rsidR="00F01EE3" w:rsidRPr="00606DEB">
        <w:t xml:space="preserve"> </w:t>
      </w:r>
      <w:r w:rsidRPr="00606DEB">
        <w:t>two</w:t>
      </w:r>
      <w:r w:rsidR="00F01EE3" w:rsidRPr="00606DEB">
        <w:t xml:space="preserve"> </w:t>
      </w:r>
      <w:r w:rsidRPr="00606DEB">
        <w:t>years</w:t>
      </w:r>
      <w:r w:rsidR="00F01EE3" w:rsidRPr="00606DEB">
        <w:t xml:space="preserve"> </w:t>
      </w:r>
      <w:r w:rsidRPr="00606DEB">
        <w:t>now.</w:t>
      </w:r>
      <w:r w:rsidR="00F01EE3" w:rsidRPr="00606DEB">
        <w:t xml:space="preserve"> </w:t>
      </w:r>
      <w:r w:rsidRPr="00606DEB">
        <w:t>My</w:t>
      </w:r>
      <w:r w:rsidR="00F01EE3" w:rsidRPr="00606DEB">
        <w:t xml:space="preserve"> </w:t>
      </w:r>
      <w:r w:rsidRPr="00606DEB">
        <w:t>periods</w:t>
      </w:r>
      <w:r w:rsidR="00F01EE3" w:rsidRPr="00606DEB">
        <w:t xml:space="preserve"> </w:t>
      </w:r>
      <w:r w:rsidRPr="00606DEB">
        <w:t>go</w:t>
      </w:r>
      <w:r w:rsidR="00F01EE3" w:rsidRPr="00606DEB">
        <w:t xml:space="preserve"> </w:t>
      </w:r>
      <w:r w:rsidRPr="00606DEB">
        <w:t>for</w:t>
      </w:r>
      <w:r w:rsidR="00F01EE3" w:rsidRPr="00606DEB">
        <w:t xml:space="preserve"> </w:t>
      </w:r>
      <w:r w:rsidRPr="00606DEB">
        <w:t>weeks</w:t>
      </w:r>
      <w:r w:rsidR="00F01EE3" w:rsidRPr="00606DEB">
        <w:t xml:space="preserve"> </w:t>
      </w:r>
      <w:r w:rsidRPr="00606DEB">
        <w:t>and</w:t>
      </w:r>
      <w:r w:rsidR="00F01EE3" w:rsidRPr="00606DEB">
        <w:t xml:space="preserve"> </w:t>
      </w:r>
      <w:r w:rsidRPr="00606DEB">
        <w:t>are</w:t>
      </w:r>
      <w:r w:rsidR="00F01EE3" w:rsidRPr="00606DEB">
        <w:t xml:space="preserve"> </w:t>
      </w:r>
      <w:r w:rsidRPr="00606DEB">
        <w:t>so</w:t>
      </w:r>
      <w:r w:rsidR="00F01EE3" w:rsidRPr="00606DEB">
        <w:t xml:space="preserve"> </w:t>
      </w:r>
      <w:r w:rsidRPr="00606DEB">
        <w:t>heavy</w:t>
      </w:r>
      <w:r w:rsidR="00F01EE3" w:rsidRPr="00606DEB">
        <w:t xml:space="preserve"> </w:t>
      </w:r>
      <w:r w:rsidRPr="00606DEB">
        <w:t>and</w:t>
      </w:r>
      <w:r w:rsidR="00F01EE3" w:rsidRPr="00606DEB">
        <w:t xml:space="preserve"> </w:t>
      </w:r>
      <w:r w:rsidRPr="00606DEB">
        <w:t>clotty</w:t>
      </w:r>
      <w:r w:rsidR="004F64E7" w:rsidRPr="00606DEB">
        <w:t>,</w:t>
      </w:r>
      <w:r w:rsidR="00F01EE3" w:rsidRPr="00606DEB">
        <w:t xml:space="preserve"> </w:t>
      </w:r>
      <w:r w:rsidRPr="00606DEB">
        <w:t>sometimes</w:t>
      </w:r>
      <w:r w:rsidR="00F01EE3" w:rsidRPr="00606DEB">
        <w:t xml:space="preserve"> </w:t>
      </w:r>
      <w:r w:rsidRPr="00606DEB">
        <w:t>I</w:t>
      </w:r>
      <w:r w:rsidR="00F01EE3" w:rsidRPr="00606DEB">
        <w:t xml:space="preserve"> </w:t>
      </w:r>
      <w:r w:rsidRPr="00606DEB">
        <w:t>cannot</w:t>
      </w:r>
      <w:r w:rsidR="00F01EE3" w:rsidRPr="00606DEB">
        <w:t xml:space="preserve"> </w:t>
      </w:r>
      <w:r w:rsidRPr="00606DEB">
        <w:t>even</w:t>
      </w:r>
      <w:r w:rsidR="00F01EE3" w:rsidRPr="00606DEB">
        <w:t xml:space="preserve"> </w:t>
      </w:r>
      <w:r w:rsidRPr="00606DEB">
        <w:t>leave</w:t>
      </w:r>
      <w:r w:rsidR="00F01EE3" w:rsidRPr="00606DEB">
        <w:t xml:space="preserve"> </w:t>
      </w:r>
      <w:r w:rsidRPr="00606DEB">
        <w:t>the</w:t>
      </w:r>
      <w:r w:rsidR="00F01EE3" w:rsidRPr="00606DEB">
        <w:t xml:space="preserve"> </w:t>
      </w:r>
      <w:r w:rsidRPr="00606DEB">
        <w:t>house</w:t>
      </w:r>
      <w:r w:rsidR="00F01EE3" w:rsidRPr="00606DEB">
        <w:t xml:space="preserve"> </w:t>
      </w:r>
      <w:r w:rsidRPr="00606DEB">
        <w:t>for</w:t>
      </w:r>
      <w:r w:rsidR="00F01EE3" w:rsidRPr="00606DEB">
        <w:t xml:space="preserve"> </w:t>
      </w:r>
      <w:r w:rsidRPr="00606DEB">
        <w:t>fear</w:t>
      </w:r>
      <w:r w:rsidR="00F01EE3" w:rsidRPr="00606DEB">
        <w:t xml:space="preserve"> </w:t>
      </w:r>
      <w:r w:rsidRPr="00606DEB">
        <w:t>it</w:t>
      </w:r>
      <w:r w:rsidR="00F01EE3" w:rsidRPr="00606DEB">
        <w:t xml:space="preserve"> </w:t>
      </w:r>
      <w:r w:rsidRPr="00606DEB">
        <w:t>is</w:t>
      </w:r>
      <w:r w:rsidR="00F01EE3" w:rsidRPr="00606DEB">
        <w:t xml:space="preserve"> </w:t>
      </w:r>
      <w:r w:rsidRPr="00606DEB">
        <w:t>going</w:t>
      </w:r>
      <w:r w:rsidR="00F01EE3" w:rsidRPr="00606DEB">
        <w:t xml:space="preserve"> </w:t>
      </w:r>
      <w:r w:rsidRPr="00606DEB">
        <w:t>to</w:t>
      </w:r>
      <w:r w:rsidR="00F01EE3" w:rsidRPr="00606DEB">
        <w:t xml:space="preserve"> </w:t>
      </w:r>
      <w:r w:rsidRPr="00606DEB">
        <w:t>flood</w:t>
      </w:r>
      <w:r w:rsidR="00F01EE3" w:rsidRPr="00606DEB">
        <w:t xml:space="preserve"> </w:t>
      </w:r>
      <w:r w:rsidRPr="00606DEB">
        <w:t>everywhere,</w:t>
      </w:r>
      <w:r w:rsidR="00F01EE3" w:rsidRPr="00606DEB">
        <w:t xml:space="preserve"> </w:t>
      </w:r>
      <w:r w:rsidRPr="00606DEB">
        <w:t>which</w:t>
      </w:r>
      <w:r w:rsidR="00F01EE3" w:rsidRPr="00606DEB">
        <w:t xml:space="preserve"> </w:t>
      </w:r>
      <w:r w:rsidRPr="00606DEB">
        <w:t>has</w:t>
      </w:r>
      <w:r w:rsidR="00F01EE3" w:rsidRPr="00606DEB">
        <w:t xml:space="preserve"> </w:t>
      </w:r>
      <w:r w:rsidRPr="00606DEB">
        <w:t>happened.</w:t>
      </w:r>
      <w:r w:rsidR="00F01EE3" w:rsidRPr="00606DEB">
        <w:t xml:space="preserve"> </w:t>
      </w:r>
    </w:p>
    <w:p w14:paraId="44F4B156" w14:textId="29F1BD7E" w:rsidR="00042219" w:rsidRPr="00606DEB" w:rsidRDefault="004F64E7" w:rsidP="00606DEB">
      <w:pPr>
        <w:pStyle w:val="Lowvisionbodytext"/>
      </w:pPr>
      <w:r w:rsidRPr="00606DEB">
        <w:t>More</w:t>
      </w:r>
      <w:r w:rsidR="00F01EE3" w:rsidRPr="00606DEB">
        <w:t xml:space="preserve"> </w:t>
      </w:r>
      <w:r w:rsidRPr="00606DEB">
        <w:t>recently</w:t>
      </w:r>
      <w:r w:rsidR="00F01EE3" w:rsidRPr="00606DEB">
        <w:t xml:space="preserve"> </w:t>
      </w:r>
      <w:r w:rsidR="00042219" w:rsidRPr="00606DEB">
        <w:t>I</w:t>
      </w:r>
      <w:r w:rsidR="00F01EE3" w:rsidRPr="00606DEB">
        <w:t xml:space="preserve"> </w:t>
      </w:r>
      <w:r w:rsidR="00042219" w:rsidRPr="00606DEB">
        <w:t>have</w:t>
      </w:r>
      <w:r w:rsidR="00F01EE3" w:rsidRPr="00606DEB">
        <w:t xml:space="preserve"> </w:t>
      </w:r>
      <w:r w:rsidR="00042219" w:rsidRPr="00606DEB">
        <w:t>been</w:t>
      </w:r>
      <w:r w:rsidR="00F01EE3" w:rsidRPr="00606DEB">
        <w:t xml:space="preserve"> </w:t>
      </w:r>
      <w:r w:rsidR="00042219" w:rsidRPr="00606DEB">
        <w:t>diagnosed</w:t>
      </w:r>
      <w:r w:rsidR="00F01EE3" w:rsidRPr="00606DEB">
        <w:t xml:space="preserve"> </w:t>
      </w:r>
      <w:r w:rsidR="00042219" w:rsidRPr="00606DEB">
        <w:t>with</w:t>
      </w:r>
      <w:r w:rsidR="00F01EE3" w:rsidRPr="00606DEB">
        <w:t xml:space="preserve"> </w:t>
      </w:r>
      <w:r w:rsidR="00042219" w:rsidRPr="00606DEB">
        <w:t>autoimmune</w:t>
      </w:r>
      <w:r w:rsidR="00F01EE3" w:rsidRPr="00606DEB">
        <w:t xml:space="preserve"> </w:t>
      </w:r>
      <w:r w:rsidR="00042219" w:rsidRPr="00606DEB">
        <w:t>conditions</w:t>
      </w:r>
      <w:r w:rsidRPr="00606DEB">
        <w:t>,</w:t>
      </w:r>
      <w:r w:rsidR="00F01EE3" w:rsidRPr="00606DEB">
        <w:t xml:space="preserve"> </w:t>
      </w:r>
      <w:r w:rsidR="00042219" w:rsidRPr="00606DEB">
        <w:t>including</w:t>
      </w:r>
      <w:r w:rsidR="00F01EE3" w:rsidRPr="00606DEB">
        <w:t xml:space="preserve"> </w:t>
      </w:r>
      <w:r w:rsidR="00042219" w:rsidRPr="00606DEB">
        <w:t>POTS</w:t>
      </w:r>
      <w:r w:rsidR="00F01EE3" w:rsidRPr="00606DEB">
        <w:t xml:space="preserve"> </w:t>
      </w:r>
      <w:r w:rsidR="00042219" w:rsidRPr="00606DEB">
        <w:t>(postural</w:t>
      </w:r>
      <w:r w:rsidR="00F01EE3" w:rsidRPr="00606DEB">
        <w:t xml:space="preserve"> </w:t>
      </w:r>
      <w:r w:rsidR="00042219" w:rsidRPr="00606DEB">
        <w:t>orthostatic</w:t>
      </w:r>
      <w:r w:rsidR="00F01EE3" w:rsidRPr="00606DEB">
        <w:t xml:space="preserve"> </w:t>
      </w:r>
      <w:r w:rsidR="00042219" w:rsidRPr="00606DEB">
        <w:t>tachycardia),</w:t>
      </w:r>
      <w:r w:rsidR="00F01EE3" w:rsidRPr="00606DEB">
        <w:t xml:space="preserve"> </w:t>
      </w:r>
      <w:hyperlink r:id="rId12" w:history="1">
        <w:r w:rsidR="00042219" w:rsidRPr="00606DEB">
          <w:rPr>
            <w:rStyle w:val="Hyperlink"/>
            <w:rFonts w:ascii="Myriad Pro" w:hAnsi="Myriad Pro"/>
          </w:rPr>
          <w:t>Raynaud</w:t>
        </w:r>
        <w:r w:rsidR="00F01EE3" w:rsidRPr="00606DEB">
          <w:rPr>
            <w:rStyle w:val="Hyperlink"/>
            <w:rFonts w:ascii="Myriad Pro" w:hAnsi="Myriad Pro"/>
          </w:rPr>
          <w:t>’</w:t>
        </w:r>
        <w:r w:rsidR="00042219" w:rsidRPr="00606DEB">
          <w:rPr>
            <w:rStyle w:val="Hyperlink"/>
            <w:rFonts w:ascii="Myriad Pro" w:hAnsi="Myriad Pro"/>
          </w:rPr>
          <w:t>s</w:t>
        </w:r>
        <w:r w:rsidR="00F01EE3" w:rsidRPr="00606DEB">
          <w:rPr>
            <w:rStyle w:val="Hyperlink"/>
            <w:rFonts w:ascii="Myriad Pro" w:hAnsi="Myriad Pro"/>
          </w:rPr>
          <w:t xml:space="preserve"> </w:t>
        </w:r>
      </w:hyperlink>
      <w:r w:rsidR="00042219" w:rsidRPr="00606DEB">
        <w:t>and</w:t>
      </w:r>
      <w:r w:rsidR="00F01EE3" w:rsidRPr="00606DEB">
        <w:t xml:space="preserve"> </w:t>
      </w:r>
      <w:hyperlink r:id="rId13" w:history="1">
        <w:r w:rsidR="00042219" w:rsidRPr="00606DEB">
          <w:rPr>
            <w:rStyle w:val="Hyperlink"/>
            <w:rFonts w:ascii="Myriad Pro" w:hAnsi="Myriad Pro"/>
          </w:rPr>
          <w:t>Sjogren</w:t>
        </w:r>
        <w:r w:rsidR="00F01EE3" w:rsidRPr="00606DEB">
          <w:rPr>
            <w:rStyle w:val="Hyperlink"/>
            <w:rFonts w:ascii="Myriad Pro" w:hAnsi="Myriad Pro"/>
          </w:rPr>
          <w:t>’</w:t>
        </w:r>
        <w:r w:rsidR="00042219" w:rsidRPr="00606DEB">
          <w:rPr>
            <w:rStyle w:val="Hyperlink"/>
            <w:rFonts w:ascii="Myriad Pro" w:hAnsi="Myriad Pro"/>
          </w:rPr>
          <w:t>s</w:t>
        </w:r>
        <w:r w:rsidR="00F01EE3" w:rsidRPr="00606DEB">
          <w:rPr>
            <w:rStyle w:val="Hyperlink"/>
            <w:rFonts w:ascii="Myriad Pro" w:hAnsi="Myriad Pro"/>
          </w:rPr>
          <w:t xml:space="preserve"> </w:t>
        </w:r>
        <w:r w:rsidR="00042219" w:rsidRPr="00606DEB">
          <w:rPr>
            <w:rStyle w:val="Hyperlink"/>
            <w:rFonts w:ascii="Myriad Pro" w:hAnsi="Myriad Pro"/>
          </w:rPr>
          <w:t>syndrome</w:t>
        </w:r>
      </w:hyperlink>
      <w:r w:rsidR="00042219" w:rsidRPr="00606DEB">
        <w:t>.</w:t>
      </w:r>
      <w:r w:rsidR="00F01EE3" w:rsidRPr="00606DEB">
        <w:t xml:space="preserve"> </w:t>
      </w:r>
      <w:r w:rsidR="00042219" w:rsidRPr="00606DEB">
        <w:t>Along</w:t>
      </w:r>
      <w:r w:rsidR="00F01EE3" w:rsidRPr="00606DEB">
        <w:t xml:space="preserve"> </w:t>
      </w:r>
      <w:r w:rsidR="00042219" w:rsidRPr="00606DEB">
        <w:t>with</w:t>
      </w:r>
      <w:r w:rsidR="00F01EE3" w:rsidRPr="00606DEB">
        <w:t xml:space="preserve"> </w:t>
      </w:r>
      <w:r w:rsidR="00042219" w:rsidRPr="00606DEB">
        <w:t>the</w:t>
      </w:r>
      <w:r w:rsidR="00F01EE3" w:rsidRPr="00606DEB">
        <w:t xml:space="preserve"> </w:t>
      </w:r>
      <w:r w:rsidR="00042219" w:rsidRPr="00606DEB">
        <w:t>constant</w:t>
      </w:r>
      <w:r w:rsidR="00F01EE3" w:rsidRPr="00606DEB">
        <w:t xml:space="preserve"> </w:t>
      </w:r>
      <w:r w:rsidR="00042219" w:rsidRPr="00606DEB">
        <w:t>pain</w:t>
      </w:r>
      <w:r w:rsidR="00F01EE3" w:rsidRPr="00606DEB">
        <w:t xml:space="preserve"> </w:t>
      </w:r>
      <w:r w:rsidR="00042219" w:rsidRPr="00606DEB">
        <w:t>and</w:t>
      </w:r>
      <w:r w:rsidR="00F01EE3" w:rsidRPr="00606DEB">
        <w:t xml:space="preserve"> </w:t>
      </w:r>
      <w:r w:rsidR="00042219" w:rsidRPr="00606DEB">
        <w:t>severe</w:t>
      </w:r>
      <w:r w:rsidR="00F01EE3" w:rsidRPr="00606DEB">
        <w:t xml:space="preserve"> </w:t>
      </w:r>
      <w:r w:rsidR="00042219" w:rsidRPr="00606DEB">
        <w:t>fatigue,</w:t>
      </w:r>
      <w:r w:rsidR="00F01EE3" w:rsidRPr="00606DEB">
        <w:t xml:space="preserve"> </w:t>
      </w:r>
      <w:r w:rsidR="00042219" w:rsidRPr="00606DEB">
        <w:t>I</w:t>
      </w:r>
      <w:r w:rsidR="00F01EE3" w:rsidRPr="00606DEB">
        <w:t xml:space="preserve"> </w:t>
      </w:r>
      <w:r w:rsidR="00042219" w:rsidRPr="00606DEB">
        <w:t>deal</w:t>
      </w:r>
      <w:r w:rsidR="00F01EE3" w:rsidRPr="00606DEB">
        <w:t xml:space="preserve"> </w:t>
      </w:r>
      <w:r w:rsidR="00042219" w:rsidRPr="00606DEB">
        <w:t>with</w:t>
      </w:r>
      <w:r w:rsidR="00F01EE3" w:rsidRPr="00606DEB">
        <w:t xml:space="preserve"> </w:t>
      </w:r>
      <w:r w:rsidR="00042219" w:rsidRPr="00606DEB">
        <w:t>ongoing</w:t>
      </w:r>
      <w:r w:rsidR="00F01EE3" w:rsidRPr="00606DEB">
        <w:t xml:space="preserve"> </w:t>
      </w:r>
      <w:r w:rsidR="00042219" w:rsidRPr="00606DEB">
        <w:t>corneal</w:t>
      </w:r>
      <w:r w:rsidR="00F01EE3" w:rsidRPr="00606DEB">
        <w:t xml:space="preserve"> </w:t>
      </w:r>
      <w:r w:rsidR="00042219" w:rsidRPr="00606DEB">
        <w:t>erosions</w:t>
      </w:r>
      <w:r w:rsidR="00F01EE3" w:rsidRPr="00606DEB">
        <w:t xml:space="preserve"> </w:t>
      </w:r>
      <w:r w:rsidR="00042219" w:rsidRPr="00606DEB">
        <w:t>and</w:t>
      </w:r>
      <w:r w:rsidR="00F01EE3" w:rsidRPr="00606DEB">
        <w:t xml:space="preserve"> </w:t>
      </w:r>
      <w:r w:rsidR="00042219" w:rsidRPr="00606DEB">
        <w:t>corneal</w:t>
      </w:r>
      <w:r w:rsidR="00F01EE3" w:rsidRPr="00606DEB">
        <w:t xml:space="preserve"> </w:t>
      </w:r>
      <w:r w:rsidR="00042219" w:rsidRPr="00606DEB">
        <w:t>ulcers,</w:t>
      </w:r>
      <w:r w:rsidR="00F01EE3" w:rsidRPr="00606DEB">
        <w:t xml:space="preserve"> </w:t>
      </w:r>
      <w:r w:rsidR="00042219" w:rsidRPr="00606DEB">
        <w:t>hives</w:t>
      </w:r>
      <w:r w:rsidR="00F01EE3" w:rsidRPr="00606DEB">
        <w:t xml:space="preserve"> </w:t>
      </w:r>
      <w:r w:rsidR="00042219" w:rsidRPr="00606DEB">
        <w:t>and</w:t>
      </w:r>
      <w:r w:rsidR="00F01EE3" w:rsidRPr="00606DEB">
        <w:t xml:space="preserve"> </w:t>
      </w:r>
      <w:r w:rsidR="00042219" w:rsidRPr="00606DEB">
        <w:t>rashes.</w:t>
      </w:r>
      <w:r w:rsidR="00F01EE3" w:rsidRPr="00606DEB">
        <w:t xml:space="preserve"> </w:t>
      </w:r>
      <w:r w:rsidR="00042219" w:rsidRPr="00606DEB">
        <w:t>My</w:t>
      </w:r>
      <w:r w:rsidR="00F01EE3" w:rsidRPr="00606DEB">
        <w:t xml:space="preserve"> </w:t>
      </w:r>
      <w:r w:rsidR="00042219" w:rsidRPr="00606DEB">
        <w:t>face</w:t>
      </w:r>
      <w:r w:rsidR="00F01EE3" w:rsidRPr="00606DEB">
        <w:t xml:space="preserve"> </w:t>
      </w:r>
      <w:r w:rsidR="00042219" w:rsidRPr="00606DEB">
        <w:t>itches</w:t>
      </w:r>
      <w:r w:rsidR="00F01EE3" w:rsidRPr="00606DEB">
        <w:t xml:space="preserve"> </w:t>
      </w:r>
      <w:r w:rsidR="00042219" w:rsidRPr="00606DEB">
        <w:t>and</w:t>
      </w:r>
      <w:r w:rsidR="00F01EE3" w:rsidRPr="00606DEB">
        <w:t xml:space="preserve"> </w:t>
      </w:r>
      <w:r w:rsidR="00042219" w:rsidRPr="00606DEB">
        <w:t>burns</w:t>
      </w:r>
      <w:r w:rsidR="00F01EE3" w:rsidRPr="00606DEB">
        <w:t xml:space="preserve"> </w:t>
      </w:r>
      <w:r w:rsidR="00042219" w:rsidRPr="00606DEB">
        <w:t>and</w:t>
      </w:r>
      <w:r w:rsidR="00F01EE3" w:rsidRPr="00606DEB">
        <w:t xml:space="preserve"> </w:t>
      </w:r>
      <w:r w:rsidR="00042219" w:rsidRPr="00606DEB">
        <w:t>I</w:t>
      </w:r>
      <w:r w:rsidR="00F01EE3" w:rsidRPr="00606DEB">
        <w:t xml:space="preserve"> </w:t>
      </w:r>
      <w:r w:rsidR="00042219" w:rsidRPr="00606DEB">
        <w:t>have</w:t>
      </w:r>
      <w:r w:rsidR="00F01EE3" w:rsidRPr="00606DEB">
        <w:t xml:space="preserve"> </w:t>
      </w:r>
      <w:r w:rsidR="00042219" w:rsidRPr="00606DEB">
        <w:t>developed</w:t>
      </w:r>
      <w:r w:rsidR="00F01EE3" w:rsidRPr="00606DEB">
        <w:t xml:space="preserve"> </w:t>
      </w:r>
      <w:r w:rsidR="00042219" w:rsidRPr="00606DEB">
        <w:t>sudden</w:t>
      </w:r>
      <w:r w:rsidR="00F01EE3" w:rsidRPr="00606DEB">
        <w:t xml:space="preserve"> </w:t>
      </w:r>
      <w:r w:rsidR="00042219" w:rsidRPr="00606DEB">
        <w:t>intolerances</w:t>
      </w:r>
      <w:r w:rsidR="00F01EE3" w:rsidRPr="00606DEB">
        <w:t xml:space="preserve"> </w:t>
      </w:r>
      <w:r w:rsidR="00042219" w:rsidRPr="00606DEB">
        <w:t>to</w:t>
      </w:r>
      <w:r w:rsidR="00F01EE3" w:rsidRPr="00606DEB">
        <w:t xml:space="preserve"> </w:t>
      </w:r>
      <w:r w:rsidR="00042219" w:rsidRPr="00606DEB">
        <w:t>food,</w:t>
      </w:r>
      <w:r w:rsidR="00F01EE3" w:rsidRPr="00606DEB">
        <w:t xml:space="preserve"> </w:t>
      </w:r>
      <w:r w:rsidR="00042219" w:rsidRPr="00606DEB">
        <w:t>which</w:t>
      </w:r>
      <w:r w:rsidR="00F01EE3" w:rsidRPr="00606DEB">
        <w:t xml:space="preserve"> </w:t>
      </w:r>
      <w:r w:rsidR="00042219" w:rsidRPr="00606DEB">
        <w:t>make</w:t>
      </w:r>
      <w:r w:rsidR="00F01EE3" w:rsidRPr="00606DEB">
        <w:t xml:space="preserve"> </w:t>
      </w:r>
      <w:r w:rsidR="00042219" w:rsidRPr="00606DEB">
        <w:t>the</w:t>
      </w:r>
      <w:r w:rsidR="00F01EE3" w:rsidRPr="00606DEB">
        <w:t xml:space="preserve"> </w:t>
      </w:r>
      <w:r w:rsidR="00042219" w:rsidRPr="00606DEB">
        <w:t>inside</w:t>
      </w:r>
      <w:r w:rsidR="00F01EE3" w:rsidRPr="00606DEB">
        <w:t xml:space="preserve"> </w:t>
      </w:r>
      <w:r w:rsidR="00042219" w:rsidRPr="00606DEB">
        <w:t>of</w:t>
      </w:r>
      <w:r w:rsidR="00F01EE3" w:rsidRPr="00606DEB">
        <w:t xml:space="preserve"> </w:t>
      </w:r>
      <w:r w:rsidR="00042219" w:rsidRPr="00606DEB">
        <w:t>my</w:t>
      </w:r>
      <w:r w:rsidR="00F01EE3" w:rsidRPr="00606DEB">
        <w:t xml:space="preserve"> </w:t>
      </w:r>
      <w:r w:rsidR="00042219" w:rsidRPr="00606DEB">
        <w:t>mouth</w:t>
      </w:r>
      <w:r w:rsidR="00F01EE3" w:rsidRPr="00606DEB">
        <w:t xml:space="preserve"> </w:t>
      </w:r>
      <w:r w:rsidR="00042219" w:rsidRPr="00606DEB">
        <w:t>swell</w:t>
      </w:r>
      <w:r w:rsidR="00F01EE3" w:rsidRPr="00606DEB">
        <w:t xml:space="preserve"> </w:t>
      </w:r>
      <w:r w:rsidR="00042219" w:rsidRPr="00606DEB">
        <w:t>with</w:t>
      </w:r>
      <w:r w:rsidR="00F01EE3" w:rsidRPr="00606DEB">
        <w:t xml:space="preserve"> </w:t>
      </w:r>
      <w:r w:rsidR="00042219" w:rsidRPr="00606DEB">
        <w:t>painful</w:t>
      </w:r>
      <w:r w:rsidR="00F01EE3" w:rsidRPr="00606DEB">
        <w:t xml:space="preserve"> </w:t>
      </w:r>
      <w:r w:rsidR="00042219" w:rsidRPr="00606DEB">
        <w:t>bumps,</w:t>
      </w:r>
      <w:r w:rsidR="00F01EE3" w:rsidRPr="00606DEB">
        <w:t xml:space="preserve"> </w:t>
      </w:r>
      <w:r w:rsidR="00042219" w:rsidRPr="00606DEB">
        <w:t>and</w:t>
      </w:r>
      <w:r w:rsidR="00F01EE3" w:rsidRPr="00606DEB">
        <w:t xml:space="preserve"> </w:t>
      </w:r>
      <w:r w:rsidR="00042219" w:rsidRPr="00606DEB">
        <w:t>causes</w:t>
      </w:r>
      <w:r w:rsidR="00F01EE3" w:rsidRPr="00606DEB">
        <w:t xml:space="preserve"> </w:t>
      </w:r>
      <w:r w:rsidR="00042219" w:rsidRPr="00606DEB">
        <w:t>stomach</w:t>
      </w:r>
      <w:r w:rsidR="00F01EE3" w:rsidRPr="00606DEB">
        <w:t xml:space="preserve"> </w:t>
      </w:r>
      <w:r w:rsidR="00042219" w:rsidRPr="00606DEB">
        <w:t>cramps</w:t>
      </w:r>
      <w:r w:rsidR="00F01EE3" w:rsidRPr="00606DEB">
        <w:t xml:space="preserve"> </w:t>
      </w:r>
      <w:r w:rsidR="00042219" w:rsidRPr="00606DEB">
        <w:t>and</w:t>
      </w:r>
      <w:r w:rsidR="00F01EE3" w:rsidRPr="00606DEB">
        <w:t xml:space="preserve"> </w:t>
      </w:r>
      <w:r w:rsidR="00042219" w:rsidRPr="00606DEB">
        <w:t>bloating</w:t>
      </w:r>
      <w:r w:rsidR="00F01EE3" w:rsidRPr="00606DEB">
        <w:t xml:space="preserve"> </w:t>
      </w:r>
      <w:r w:rsidR="00042219" w:rsidRPr="00606DEB">
        <w:t>so</w:t>
      </w:r>
      <w:r w:rsidR="00F01EE3" w:rsidRPr="00606DEB">
        <w:t xml:space="preserve"> </w:t>
      </w:r>
      <w:r w:rsidR="00042219" w:rsidRPr="00606DEB">
        <w:t>severe</w:t>
      </w:r>
      <w:r w:rsidR="00F01EE3" w:rsidRPr="00606DEB">
        <w:t xml:space="preserve"> </w:t>
      </w:r>
      <w:r w:rsidR="00042219" w:rsidRPr="00606DEB">
        <w:t>it</w:t>
      </w:r>
      <w:r w:rsidR="00F01EE3" w:rsidRPr="00606DEB">
        <w:t xml:space="preserve"> </w:t>
      </w:r>
      <w:r w:rsidRPr="00606DEB">
        <w:t>can</w:t>
      </w:r>
      <w:r w:rsidR="00F01EE3" w:rsidRPr="00606DEB">
        <w:t xml:space="preserve"> </w:t>
      </w:r>
      <w:r w:rsidRPr="00606DEB">
        <w:t>be</w:t>
      </w:r>
      <w:r w:rsidR="00F01EE3" w:rsidRPr="00606DEB">
        <w:t xml:space="preserve"> </w:t>
      </w:r>
      <w:r w:rsidR="00042219" w:rsidRPr="00606DEB">
        <w:t>difficult</w:t>
      </w:r>
      <w:r w:rsidR="00F01EE3" w:rsidRPr="00606DEB">
        <w:t xml:space="preserve"> </w:t>
      </w:r>
      <w:r w:rsidR="00042219" w:rsidRPr="00606DEB">
        <w:t>to</w:t>
      </w:r>
      <w:r w:rsidR="00F01EE3" w:rsidRPr="00606DEB">
        <w:t xml:space="preserve"> </w:t>
      </w:r>
      <w:r w:rsidR="00042219" w:rsidRPr="00606DEB">
        <w:t>breathe.</w:t>
      </w:r>
      <w:r w:rsidR="00F01EE3" w:rsidRPr="00606DEB">
        <w:t xml:space="preserve"> </w:t>
      </w:r>
      <w:r w:rsidR="00042219" w:rsidRPr="00606DEB">
        <w:t>My</w:t>
      </w:r>
      <w:r w:rsidR="00F01EE3" w:rsidRPr="00606DEB">
        <w:t xml:space="preserve"> </w:t>
      </w:r>
      <w:r w:rsidR="00042219" w:rsidRPr="00606DEB">
        <w:t>teeth</w:t>
      </w:r>
      <w:r w:rsidR="00F01EE3" w:rsidRPr="00606DEB">
        <w:t xml:space="preserve"> </w:t>
      </w:r>
      <w:r w:rsidR="00042219" w:rsidRPr="00606DEB">
        <w:t>are</w:t>
      </w:r>
      <w:r w:rsidR="00F01EE3" w:rsidRPr="00606DEB">
        <w:t xml:space="preserve"> </w:t>
      </w:r>
      <w:r w:rsidR="00042219" w:rsidRPr="00606DEB">
        <w:t>cracking</w:t>
      </w:r>
      <w:r w:rsidRPr="00606DEB">
        <w:t>,</w:t>
      </w:r>
      <w:r w:rsidR="00F01EE3" w:rsidRPr="00606DEB">
        <w:t xml:space="preserve"> </w:t>
      </w:r>
      <w:r w:rsidR="00042219" w:rsidRPr="00606DEB">
        <w:t>my</w:t>
      </w:r>
      <w:r w:rsidR="00F01EE3" w:rsidRPr="00606DEB">
        <w:t xml:space="preserve"> </w:t>
      </w:r>
      <w:r w:rsidR="00042219" w:rsidRPr="00606DEB">
        <w:t>gums</w:t>
      </w:r>
      <w:r w:rsidR="00F01EE3" w:rsidRPr="00606DEB">
        <w:t xml:space="preserve"> </w:t>
      </w:r>
      <w:r w:rsidR="00042219" w:rsidRPr="00606DEB">
        <w:t>swell</w:t>
      </w:r>
      <w:r w:rsidR="00F01EE3" w:rsidRPr="00606DEB">
        <w:t xml:space="preserve"> </w:t>
      </w:r>
      <w:r w:rsidR="00042219" w:rsidRPr="00606DEB">
        <w:t>and</w:t>
      </w:r>
      <w:r w:rsidR="00F01EE3" w:rsidRPr="00606DEB">
        <w:t xml:space="preserve"> </w:t>
      </w:r>
      <w:r w:rsidR="00042219" w:rsidRPr="00606DEB">
        <w:t>bleed,</w:t>
      </w:r>
      <w:r w:rsidR="00F01EE3" w:rsidRPr="00606DEB">
        <w:t xml:space="preserve"> </w:t>
      </w:r>
      <w:r w:rsidR="00042219" w:rsidRPr="00606DEB">
        <w:t>and</w:t>
      </w:r>
      <w:r w:rsidR="00F01EE3" w:rsidRPr="00606DEB">
        <w:t xml:space="preserve"> </w:t>
      </w:r>
      <w:r w:rsidR="00042219" w:rsidRPr="00606DEB">
        <w:t>my</w:t>
      </w:r>
      <w:r w:rsidR="00F01EE3" w:rsidRPr="00606DEB">
        <w:t xml:space="preserve"> </w:t>
      </w:r>
      <w:r w:rsidR="00042219" w:rsidRPr="00606DEB">
        <w:t>hair</w:t>
      </w:r>
      <w:r w:rsidR="00F01EE3" w:rsidRPr="00606DEB">
        <w:t xml:space="preserve"> </w:t>
      </w:r>
      <w:r w:rsidR="00042219" w:rsidRPr="00606DEB">
        <w:t>falls</w:t>
      </w:r>
      <w:r w:rsidR="00F01EE3" w:rsidRPr="00606DEB">
        <w:t xml:space="preserve"> </w:t>
      </w:r>
      <w:r w:rsidR="00042219" w:rsidRPr="00606DEB">
        <w:t>out</w:t>
      </w:r>
      <w:r w:rsidR="00F01EE3" w:rsidRPr="00606DEB">
        <w:t xml:space="preserve"> </w:t>
      </w:r>
      <w:r w:rsidR="00042219" w:rsidRPr="00606DEB">
        <w:t>constantly.</w:t>
      </w:r>
    </w:p>
    <w:p w14:paraId="221518D8" w14:textId="5F9779D1" w:rsidR="00042219" w:rsidRPr="00606DEB" w:rsidRDefault="00042219" w:rsidP="00606DEB">
      <w:pPr>
        <w:pStyle w:val="Lowvisionbodytext"/>
      </w:pPr>
      <w:r w:rsidRPr="00606DEB">
        <w:lastRenderedPageBreak/>
        <w:t>I</w:t>
      </w:r>
      <w:r w:rsidR="00F01EE3" w:rsidRPr="00606DEB">
        <w:t xml:space="preserve"> </w:t>
      </w:r>
      <w:r w:rsidRPr="00606DEB">
        <w:t>have</w:t>
      </w:r>
      <w:r w:rsidR="00F01EE3" w:rsidRPr="00606DEB">
        <w:t xml:space="preserve"> </w:t>
      </w:r>
      <w:r w:rsidRPr="00606DEB">
        <w:t>been</w:t>
      </w:r>
      <w:r w:rsidR="00F01EE3" w:rsidRPr="00606DEB">
        <w:t xml:space="preserve"> </w:t>
      </w:r>
      <w:r w:rsidRPr="00606DEB">
        <w:t>trying</w:t>
      </w:r>
      <w:r w:rsidR="00F01EE3" w:rsidRPr="00606DEB">
        <w:t xml:space="preserve"> </w:t>
      </w:r>
      <w:r w:rsidRPr="00606DEB">
        <w:t>to</w:t>
      </w:r>
      <w:r w:rsidR="00F01EE3" w:rsidRPr="00606DEB">
        <w:t xml:space="preserve"> </w:t>
      </w:r>
      <w:r w:rsidRPr="00606DEB">
        <w:t>get</w:t>
      </w:r>
      <w:r w:rsidR="00F01EE3" w:rsidRPr="00606DEB">
        <w:t xml:space="preserve"> </w:t>
      </w:r>
      <w:r w:rsidRPr="00606DEB">
        <w:t>help</w:t>
      </w:r>
      <w:r w:rsidR="00F01EE3" w:rsidRPr="00606DEB">
        <w:t xml:space="preserve"> </w:t>
      </w:r>
      <w:r w:rsidRPr="00606DEB">
        <w:t>for</w:t>
      </w:r>
      <w:r w:rsidR="00F01EE3" w:rsidRPr="00606DEB">
        <w:t xml:space="preserve"> </w:t>
      </w:r>
      <w:r w:rsidRPr="00606DEB">
        <w:t>years,</w:t>
      </w:r>
      <w:r w:rsidR="00F01EE3" w:rsidRPr="00606DEB">
        <w:t xml:space="preserve"> </w:t>
      </w:r>
      <w:r w:rsidRPr="00606DEB">
        <w:t>particularly</w:t>
      </w:r>
      <w:r w:rsidR="00F01EE3" w:rsidRPr="00606DEB">
        <w:t xml:space="preserve"> </w:t>
      </w:r>
      <w:r w:rsidRPr="00606DEB">
        <w:t>recently</w:t>
      </w:r>
      <w:r w:rsidR="00F01EE3" w:rsidRPr="00606DEB">
        <w:t xml:space="preserve"> </w:t>
      </w:r>
      <w:r w:rsidRPr="00606DEB">
        <w:t>as</w:t>
      </w:r>
      <w:r w:rsidR="00F01EE3" w:rsidRPr="00606DEB">
        <w:t xml:space="preserve"> </w:t>
      </w:r>
      <w:r w:rsidRPr="00606DEB">
        <w:t>my</w:t>
      </w:r>
      <w:r w:rsidR="00F01EE3" w:rsidRPr="00606DEB">
        <w:t xml:space="preserve"> </w:t>
      </w:r>
      <w:r w:rsidRPr="00606DEB">
        <w:t>health</w:t>
      </w:r>
      <w:r w:rsidR="00F01EE3" w:rsidRPr="00606DEB">
        <w:t xml:space="preserve"> </w:t>
      </w:r>
      <w:r w:rsidR="004F64E7" w:rsidRPr="00606DEB">
        <w:t>is</w:t>
      </w:r>
      <w:r w:rsidR="00F01EE3" w:rsidRPr="00606DEB">
        <w:t xml:space="preserve"> </w:t>
      </w:r>
      <w:r w:rsidRPr="00606DEB">
        <w:t>deteriorating</w:t>
      </w:r>
      <w:r w:rsidR="00F01EE3" w:rsidRPr="00606DEB">
        <w:t xml:space="preserve"> </w:t>
      </w:r>
      <w:r w:rsidRPr="00606DEB">
        <w:t>more</w:t>
      </w:r>
      <w:r w:rsidR="00F01EE3" w:rsidRPr="00606DEB">
        <w:t xml:space="preserve"> </w:t>
      </w:r>
      <w:r w:rsidRPr="00606DEB">
        <w:t>and</w:t>
      </w:r>
      <w:r w:rsidR="00F01EE3" w:rsidRPr="00606DEB">
        <w:t xml:space="preserve"> </w:t>
      </w:r>
      <w:r w:rsidRPr="00606DEB">
        <w:t>more.</w:t>
      </w:r>
      <w:r w:rsidR="00F01EE3" w:rsidRPr="00606DEB">
        <w:t xml:space="preserve"> </w:t>
      </w:r>
      <w:r w:rsidR="004F64E7" w:rsidRPr="00606DEB">
        <w:t>None</w:t>
      </w:r>
      <w:r w:rsidR="00F01EE3" w:rsidRPr="00606DEB">
        <w:t xml:space="preserve"> </w:t>
      </w:r>
      <w:r w:rsidR="004F64E7" w:rsidRPr="00606DEB">
        <w:t>of</w:t>
      </w:r>
      <w:r w:rsidR="00F01EE3" w:rsidRPr="00606DEB">
        <w:t xml:space="preserve"> </w:t>
      </w:r>
      <w:r w:rsidR="004F64E7" w:rsidRPr="00606DEB">
        <w:t>the</w:t>
      </w:r>
      <w:r w:rsidR="00F01EE3" w:rsidRPr="00606DEB">
        <w:t xml:space="preserve"> </w:t>
      </w:r>
      <w:r w:rsidR="004F64E7" w:rsidRPr="00606DEB">
        <w:t>doctors</w:t>
      </w:r>
      <w:r w:rsidR="00F01EE3" w:rsidRPr="00606DEB">
        <w:t xml:space="preserve"> </w:t>
      </w:r>
      <w:r w:rsidRPr="00606DEB">
        <w:t>know</w:t>
      </w:r>
      <w:r w:rsidR="00F01EE3" w:rsidRPr="00606DEB">
        <w:t xml:space="preserve"> </w:t>
      </w:r>
      <w:r w:rsidRPr="00606DEB">
        <w:t>about</w:t>
      </w:r>
      <w:r w:rsidR="00F01EE3" w:rsidRPr="00606DEB">
        <w:t xml:space="preserve"> </w:t>
      </w:r>
      <w:r w:rsidRPr="00606DEB">
        <w:t>Essure,</w:t>
      </w:r>
      <w:r w:rsidR="00F01EE3" w:rsidRPr="00606DEB">
        <w:t xml:space="preserve"> </w:t>
      </w:r>
      <w:r w:rsidRPr="00606DEB">
        <w:t>let</w:t>
      </w:r>
      <w:r w:rsidR="00F01EE3" w:rsidRPr="00606DEB">
        <w:t xml:space="preserve"> </w:t>
      </w:r>
      <w:r w:rsidRPr="00606DEB">
        <w:t>alone</w:t>
      </w:r>
      <w:r w:rsidR="00F01EE3" w:rsidRPr="00606DEB">
        <w:t xml:space="preserve"> </w:t>
      </w:r>
      <w:r w:rsidRPr="00606DEB">
        <w:t>the</w:t>
      </w:r>
      <w:r w:rsidR="00F01EE3" w:rsidRPr="00606DEB">
        <w:t xml:space="preserve"> </w:t>
      </w:r>
      <w:r w:rsidRPr="00606DEB">
        <w:t>issues</w:t>
      </w:r>
      <w:r w:rsidR="00F01EE3" w:rsidRPr="00606DEB">
        <w:t xml:space="preserve"> </w:t>
      </w:r>
      <w:r w:rsidRPr="00606DEB">
        <w:t>it</w:t>
      </w:r>
      <w:r w:rsidR="00F01EE3" w:rsidRPr="00606DEB">
        <w:t xml:space="preserve"> </w:t>
      </w:r>
      <w:r w:rsidRPr="00606DEB">
        <w:t>has</w:t>
      </w:r>
      <w:r w:rsidR="00F01EE3" w:rsidRPr="00606DEB">
        <w:t xml:space="preserve"> </w:t>
      </w:r>
      <w:r w:rsidRPr="00606DEB">
        <w:t>been</w:t>
      </w:r>
      <w:r w:rsidR="00F01EE3" w:rsidRPr="00606DEB">
        <w:t xml:space="preserve"> </w:t>
      </w:r>
      <w:r w:rsidRPr="00606DEB">
        <w:t>causing.</w:t>
      </w:r>
      <w:r w:rsidR="00F01EE3" w:rsidRPr="00606DEB">
        <w:t xml:space="preserve"> </w:t>
      </w:r>
      <w:r w:rsidRPr="00606DEB">
        <w:t>A</w:t>
      </w:r>
      <w:r w:rsidR="004F64E7" w:rsidRPr="00606DEB">
        <w:t>fter</w:t>
      </w:r>
      <w:r w:rsidR="00F01EE3" w:rsidRPr="00606DEB">
        <w:t xml:space="preserve"> </w:t>
      </w:r>
      <w:r w:rsidR="004F64E7" w:rsidRPr="00606DEB">
        <w:t>a</w:t>
      </w:r>
      <w:r w:rsidR="00F01EE3" w:rsidRPr="00606DEB">
        <w:t xml:space="preserve"> </w:t>
      </w:r>
      <w:r w:rsidRPr="00606DEB">
        <w:t>referral</w:t>
      </w:r>
      <w:r w:rsidR="00F01EE3" w:rsidRPr="00606DEB">
        <w:t xml:space="preserve"> </w:t>
      </w:r>
      <w:r w:rsidRPr="00606DEB">
        <w:t>to</w:t>
      </w:r>
      <w:r w:rsidR="00F01EE3" w:rsidRPr="00606DEB">
        <w:t xml:space="preserve"> </w:t>
      </w:r>
      <w:r w:rsidR="004F64E7" w:rsidRPr="00606DEB">
        <w:t>the</w:t>
      </w:r>
      <w:r w:rsidR="00F01EE3" w:rsidRPr="00606DEB">
        <w:t xml:space="preserve"> </w:t>
      </w:r>
      <w:r w:rsidRPr="00606DEB">
        <w:t>gynaecology</w:t>
      </w:r>
      <w:r w:rsidR="00F01EE3" w:rsidRPr="00606DEB">
        <w:t xml:space="preserve"> </w:t>
      </w:r>
      <w:r w:rsidRPr="00606DEB">
        <w:t>department</w:t>
      </w:r>
      <w:r w:rsidR="00F01EE3" w:rsidRPr="00606DEB">
        <w:t xml:space="preserve"> </w:t>
      </w:r>
      <w:r w:rsidR="00512DB2" w:rsidRPr="00606DEB">
        <w:t xml:space="preserve">of a another hospital </w:t>
      </w:r>
      <w:r w:rsidRPr="00606DEB">
        <w:t>in</w:t>
      </w:r>
      <w:r w:rsidR="00F01EE3" w:rsidRPr="00606DEB">
        <w:t xml:space="preserve"> </w:t>
      </w:r>
      <w:r w:rsidRPr="00606DEB">
        <w:t>June</w:t>
      </w:r>
      <w:r w:rsidR="004F64E7" w:rsidRPr="00606DEB">
        <w:t>,</w:t>
      </w:r>
      <w:r w:rsidR="00F01EE3" w:rsidRPr="00606DEB">
        <w:t xml:space="preserve"> </w:t>
      </w:r>
      <w:r w:rsidR="004F64E7" w:rsidRPr="00606DEB">
        <w:t>I</w:t>
      </w:r>
      <w:r w:rsidR="00F01EE3" w:rsidRPr="00606DEB">
        <w:t xml:space="preserve"> </w:t>
      </w:r>
      <w:r w:rsidR="004F64E7" w:rsidRPr="00606DEB">
        <w:t>tried</w:t>
      </w:r>
      <w:r w:rsidR="00F01EE3" w:rsidRPr="00606DEB">
        <w:t xml:space="preserve"> </w:t>
      </w:r>
      <w:r w:rsidRPr="00606DEB">
        <w:t>desperately</w:t>
      </w:r>
      <w:r w:rsidR="00F01EE3" w:rsidRPr="00606DEB">
        <w:t xml:space="preserve"> </w:t>
      </w:r>
      <w:r w:rsidRPr="00606DEB">
        <w:t>to</w:t>
      </w:r>
      <w:r w:rsidR="00F01EE3" w:rsidRPr="00606DEB">
        <w:t xml:space="preserve"> </w:t>
      </w:r>
      <w:r w:rsidRPr="00606DEB">
        <w:t>explain</w:t>
      </w:r>
      <w:r w:rsidR="00F01EE3" w:rsidRPr="00606DEB">
        <w:t xml:space="preserve"> </w:t>
      </w:r>
      <w:r w:rsidRPr="00606DEB">
        <w:t>what</w:t>
      </w:r>
      <w:r w:rsidR="00F01EE3" w:rsidRPr="00606DEB">
        <w:t xml:space="preserve"> </w:t>
      </w:r>
      <w:r w:rsidRPr="00606DEB">
        <w:t>Essure</w:t>
      </w:r>
      <w:r w:rsidR="00F01EE3" w:rsidRPr="00606DEB">
        <w:t xml:space="preserve"> </w:t>
      </w:r>
      <w:r w:rsidRPr="00606DEB">
        <w:t>is</w:t>
      </w:r>
      <w:r w:rsidR="00F01EE3" w:rsidRPr="00606DEB">
        <w:t xml:space="preserve"> </w:t>
      </w:r>
      <w:r w:rsidRPr="00606DEB">
        <w:t>and</w:t>
      </w:r>
      <w:r w:rsidR="00F01EE3" w:rsidRPr="00606DEB">
        <w:t xml:space="preserve"> </w:t>
      </w:r>
      <w:r w:rsidR="004F64E7" w:rsidRPr="00606DEB">
        <w:t>finally</w:t>
      </w:r>
      <w:r w:rsidR="00F01EE3" w:rsidRPr="00606DEB">
        <w:t xml:space="preserve"> </w:t>
      </w:r>
      <w:r w:rsidR="004F64E7" w:rsidRPr="00606DEB">
        <w:t>got</w:t>
      </w:r>
      <w:r w:rsidR="00F01EE3" w:rsidRPr="00606DEB">
        <w:t xml:space="preserve"> </w:t>
      </w:r>
      <w:r w:rsidRPr="00606DEB">
        <w:t>an</w:t>
      </w:r>
      <w:r w:rsidR="00F01EE3" w:rsidRPr="00606DEB">
        <w:t xml:space="preserve"> </w:t>
      </w:r>
      <w:r w:rsidRPr="00606DEB">
        <w:t>appointment</w:t>
      </w:r>
      <w:r w:rsidR="00F01EE3" w:rsidRPr="00606DEB">
        <w:t xml:space="preserve"> </w:t>
      </w:r>
      <w:r w:rsidRPr="00606DEB">
        <w:t>for</w:t>
      </w:r>
      <w:r w:rsidR="00F01EE3" w:rsidRPr="00606DEB">
        <w:t xml:space="preserve"> </w:t>
      </w:r>
      <w:r w:rsidRPr="00606DEB">
        <w:t>an</w:t>
      </w:r>
      <w:r w:rsidR="00F01EE3" w:rsidRPr="00606DEB">
        <w:t xml:space="preserve"> </w:t>
      </w:r>
      <w:r w:rsidRPr="00606DEB">
        <w:t>ultrasound</w:t>
      </w:r>
      <w:r w:rsidR="00F01EE3" w:rsidRPr="00606DEB">
        <w:t xml:space="preserve"> </w:t>
      </w:r>
      <w:r w:rsidRPr="00606DEB">
        <w:t>and</w:t>
      </w:r>
      <w:r w:rsidR="00F01EE3" w:rsidRPr="00606DEB">
        <w:t xml:space="preserve"> </w:t>
      </w:r>
      <w:r w:rsidRPr="00606DEB">
        <w:t>a</w:t>
      </w:r>
      <w:r w:rsidR="00F01EE3" w:rsidRPr="00606DEB">
        <w:t xml:space="preserve"> </w:t>
      </w:r>
      <w:r w:rsidRPr="00606DEB">
        <w:t>pelvic</w:t>
      </w:r>
      <w:r w:rsidR="00F01EE3" w:rsidRPr="00606DEB">
        <w:t xml:space="preserve"> </w:t>
      </w:r>
      <w:r w:rsidRPr="00606DEB">
        <w:t>x-ray.</w:t>
      </w:r>
      <w:r w:rsidR="00F01EE3" w:rsidRPr="00606DEB">
        <w:t xml:space="preserve"> </w:t>
      </w:r>
      <w:r w:rsidRPr="00606DEB">
        <w:t>However,</w:t>
      </w:r>
      <w:r w:rsidR="00F01EE3" w:rsidRPr="00606DEB">
        <w:t xml:space="preserve"> </w:t>
      </w:r>
      <w:r w:rsidR="00512DB2" w:rsidRPr="00606DEB">
        <w:t xml:space="preserve">the </w:t>
      </w:r>
      <w:r w:rsidRPr="00606DEB">
        <w:t>pelvic</w:t>
      </w:r>
      <w:r w:rsidR="00F01EE3" w:rsidRPr="00606DEB">
        <w:t xml:space="preserve"> </w:t>
      </w:r>
      <w:r w:rsidRPr="00606DEB">
        <w:t>x-ray</w:t>
      </w:r>
      <w:r w:rsidR="00F01EE3" w:rsidRPr="00606DEB">
        <w:t xml:space="preserve"> </w:t>
      </w:r>
      <w:r w:rsidR="004F64E7" w:rsidRPr="00606DEB">
        <w:t>was</w:t>
      </w:r>
      <w:r w:rsidR="00F01EE3" w:rsidRPr="00606DEB">
        <w:t xml:space="preserve"> </w:t>
      </w:r>
      <w:r w:rsidR="004F64E7" w:rsidRPr="00606DEB">
        <w:t>cancelled</w:t>
      </w:r>
      <w:r w:rsidR="00F01EE3" w:rsidRPr="00606DEB">
        <w:t xml:space="preserve"> </w:t>
      </w:r>
      <w:r w:rsidR="004F64E7" w:rsidRPr="00606DEB">
        <w:t>four</w:t>
      </w:r>
      <w:r w:rsidR="00F01EE3" w:rsidRPr="00606DEB">
        <w:t xml:space="preserve"> </w:t>
      </w:r>
      <w:r w:rsidR="004F64E7" w:rsidRPr="00606DEB">
        <w:t>months</w:t>
      </w:r>
      <w:r w:rsidR="00F01EE3" w:rsidRPr="00606DEB">
        <w:t xml:space="preserve"> </w:t>
      </w:r>
      <w:r w:rsidR="004F64E7" w:rsidRPr="00606DEB">
        <w:t>later</w:t>
      </w:r>
      <w:r w:rsidR="00F01EE3" w:rsidRPr="00606DEB">
        <w:t xml:space="preserve"> </w:t>
      </w:r>
      <w:r w:rsidRPr="00606DEB">
        <w:t>(apparently</w:t>
      </w:r>
      <w:r w:rsidR="00F01EE3" w:rsidRPr="00606DEB">
        <w:t xml:space="preserve"> </w:t>
      </w:r>
      <w:r w:rsidRPr="00606DEB">
        <w:t>because</w:t>
      </w:r>
      <w:r w:rsidR="00F01EE3" w:rsidRPr="00606DEB">
        <w:t xml:space="preserve"> </w:t>
      </w:r>
      <w:r w:rsidRPr="00606DEB">
        <w:t>they</w:t>
      </w:r>
      <w:r w:rsidR="00F01EE3" w:rsidRPr="00606DEB">
        <w:t xml:space="preserve"> </w:t>
      </w:r>
      <w:r w:rsidRPr="00606DEB">
        <w:t>could</w:t>
      </w:r>
      <w:r w:rsidR="00F01EE3" w:rsidRPr="00606DEB">
        <w:t xml:space="preserve"> </w:t>
      </w:r>
      <w:r w:rsidRPr="00606DEB">
        <w:t>see</w:t>
      </w:r>
      <w:r w:rsidR="00F01EE3" w:rsidRPr="00606DEB">
        <w:t xml:space="preserve"> </w:t>
      </w:r>
      <w:r w:rsidRPr="00606DEB">
        <w:t>that</w:t>
      </w:r>
      <w:r w:rsidR="00F01EE3" w:rsidRPr="00606DEB">
        <w:t xml:space="preserve"> </w:t>
      </w:r>
      <w:r w:rsidRPr="00606DEB">
        <w:t>the</w:t>
      </w:r>
      <w:r w:rsidR="00F01EE3" w:rsidRPr="00606DEB">
        <w:t xml:space="preserve"> </w:t>
      </w:r>
      <w:r w:rsidRPr="00606DEB">
        <w:t>Essure</w:t>
      </w:r>
      <w:r w:rsidR="00F01EE3" w:rsidRPr="00606DEB">
        <w:t xml:space="preserve"> </w:t>
      </w:r>
      <w:r w:rsidRPr="00606DEB">
        <w:t>was</w:t>
      </w:r>
      <w:r w:rsidR="00F01EE3" w:rsidRPr="00606DEB">
        <w:t xml:space="preserve"> </w:t>
      </w:r>
      <w:r w:rsidRPr="00606DEB">
        <w:t>fine</w:t>
      </w:r>
      <w:r w:rsidR="00F01EE3" w:rsidRPr="00606DEB">
        <w:t xml:space="preserve"> </w:t>
      </w:r>
      <w:r w:rsidRPr="00606DEB">
        <w:t>in</w:t>
      </w:r>
      <w:r w:rsidR="00F01EE3" w:rsidRPr="00606DEB">
        <w:t xml:space="preserve"> </w:t>
      </w:r>
      <w:r w:rsidRPr="00606DEB">
        <w:t>the</w:t>
      </w:r>
      <w:r w:rsidR="00F01EE3" w:rsidRPr="00606DEB">
        <w:t xml:space="preserve"> </w:t>
      </w:r>
      <w:r w:rsidRPr="00606DEB">
        <w:t>ultrasound)</w:t>
      </w:r>
      <w:r w:rsidR="006777D5" w:rsidRPr="00606DEB">
        <w:t>.</w:t>
      </w:r>
      <w:r w:rsidR="00F01EE3" w:rsidRPr="00606DEB">
        <w:t xml:space="preserve"> </w:t>
      </w:r>
      <w:r w:rsidR="006777D5" w:rsidRPr="00606DEB">
        <w:t>A</w:t>
      </w:r>
      <w:r w:rsidR="00F01EE3" w:rsidRPr="00606DEB">
        <w:t xml:space="preserve"> </w:t>
      </w:r>
      <w:r w:rsidRPr="00606DEB">
        <w:t>referral</w:t>
      </w:r>
      <w:r w:rsidR="00F01EE3" w:rsidRPr="00606DEB">
        <w:t xml:space="preserve"> </w:t>
      </w:r>
      <w:r w:rsidRPr="00606DEB">
        <w:t>to</w:t>
      </w:r>
      <w:r w:rsidR="00F01EE3" w:rsidRPr="00606DEB">
        <w:t xml:space="preserve"> </w:t>
      </w:r>
      <w:r w:rsidRPr="00606DEB">
        <w:t>a</w:t>
      </w:r>
      <w:r w:rsidR="00F01EE3" w:rsidRPr="00606DEB">
        <w:t xml:space="preserve"> </w:t>
      </w:r>
      <w:r w:rsidRPr="00606DEB">
        <w:t>different</w:t>
      </w:r>
      <w:r w:rsidR="00F01EE3" w:rsidRPr="00606DEB">
        <w:t xml:space="preserve"> </w:t>
      </w:r>
      <w:r w:rsidRPr="00606DEB">
        <w:t>gynaecologist</w:t>
      </w:r>
      <w:r w:rsidR="00F01EE3" w:rsidRPr="00606DEB">
        <w:t xml:space="preserve"> </w:t>
      </w:r>
      <w:r w:rsidR="006777D5" w:rsidRPr="00606DEB">
        <w:t>was</w:t>
      </w:r>
      <w:r w:rsidR="00F01EE3" w:rsidRPr="00606DEB">
        <w:t xml:space="preserve"> </w:t>
      </w:r>
      <w:r w:rsidR="006777D5" w:rsidRPr="00606DEB">
        <w:t>cancelled</w:t>
      </w:r>
      <w:r w:rsidRPr="00606DEB">
        <w:t>,</w:t>
      </w:r>
      <w:r w:rsidR="00F01EE3" w:rsidRPr="00606DEB">
        <w:t xml:space="preserve"> </w:t>
      </w:r>
      <w:r w:rsidR="006777D5" w:rsidRPr="00606DEB">
        <w:t>six</w:t>
      </w:r>
      <w:r w:rsidR="00F01EE3" w:rsidRPr="00606DEB">
        <w:t xml:space="preserve"> </w:t>
      </w:r>
      <w:r w:rsidR="006777D5" w:rsidRPr="00606DEB">
        <w:t>different</w:t>
      </w:r>
      <w:r w:rsidR="00F01EE3" w:rsidRPr="00606DEB">
        <w:t xml:space="preserve"> </w:t>
      </w:r>
      <w:r w:rsidR="006777D5" w:rsidRPr="00606DEB">
        <w:t>appointments</w:t>
      </w:r>
      <w:r w:rsidR="00F01EE3" w:rsidRPr="00606DEB">
        <w:t xml:space="preserve"> </w:t>
      </w:r>
      <w:r w:rsidR="006777D5" w:rsidRPr="00606DEB">
        <w:t>were</w:t>
      </w:r>
      <w:r w:rsidR="00F01EE3" w:rsidRPr="00606DEB">
        <w:t xml:space="preserve"> </w:t>
      </w:r>
      <w:r w:rsidR="00512DB2" w:rsidRPr="00606DEB">
        <w:t>rescheduled,</w:t>
      </w:r>
      <w:r w:rsidR="00F01EE3" w:rsidRPr="00606DEB">
        <w:t xml:space="preserve"> </w:t>
      </w:r>
      <w:r w:rsidRPr="00606DEB">
        <w:t>and</w:t>
      </w:r>
      <w:r w:rsidR="00F01EE3" w:rsidRPr="00606DEB">
        <w:t xml:space="preserve"> </w:t>
      </w:r>
      <w:r w:rsidR="006777D5" w:rsidRPr="00606DEB">
        <w:t>I</w:t>
      </w:r>
      <w:r w:rsidR="00F01EE3" w:rsidRPr="00606DEB">
        <w:t xml:space="preserve"> </w:t>
      </w:r>
      <w:r w:rsidRPr="00606DEB">
        <w:t>finally</w:t>
      </w:r>
      <w:r w:rsidR="00F01EE3" w:rsidRPr="00606DEB">
        <w:t xml:space="preserve"> </w:t>
      </w:r>
      <w:r w:rsidRPr="00606DEB">
        <w:t>s</w:t>
      </w:r>
      <w:r w:rsidR="006777D5" w:rsidRPr="00606DEB">
        <w:t>aw</w:t>
      </w:r>
      <w:r w:rsidR="00F01EE3" w:rsidRPr="00606DEB">
        <w:t xml:space="preserve"> </w:t>
      </w:r>
      <w:r w:rsidRPr="00606DEB">
        <w:t>another</w:t>
      </w:r>
      <w:r w:rsidR="00F01EE3" w:rsidRPr="00606DEB">
        <w:t xml:space="preserve"> </w:t>
      </w:r>
      <w:r w:rsidRPr="00606DEB">
        <w:t>gynaecologist,</w:t>
      </w:r>
      <w:r w:rsidR="00F01EE3" w:rsidRPr="00606DEB">
        <w:t xml:space="preserve"> </w:t>
      </w:r>
      <w:r w:rsidR="006777D5" w:rsidRPr="00606DEB">
        <w:t>who</w:t>
      </w:r>
      <w:r w:rsidR="00F01EE3" w:rsidRPr="00606DEB">
        <w:t xml:space="preserve"> </w:t>
      </w:r>
      <w:r w:rsidRPr="00606DEB">
        <w:t>told</w:t>
      </w:r>
      <w:r w:rsidR="00F01EE3" w:rsidRPr="00606DEB">
        <w:t xml:space="preserve"> </w:t>
      </w:r>
      <w:r w:rsidR="006777D5" w:rsidRPr="00606DEB">
        <w:t>me</w:t>
      </w:r>
      <w:r w:rsidR="00F01EE3" w:rsidRPr="00606DEB">
        <w:t xml:space="preserve"> </w:t>
      </w:r>
      <w:r w:rsidRPr="00606DEB">
        <w:t>that</w:t>
      </w:r>
      <w:r w:rsidR="00F01EE3" w:rsidRPr="00606DEB">
        <w:t xml:space="preserve"> </w:t>
      </w:r>
      <w:r w:rsidR="006777D5" w:rsidRPr="00606DEB">
        <w:t>the</w:t>
      </w:r>
      <w:r w:rsidR="00F01EE3" w:rsidRPr="00606DEB">
        <w:t xml:space="preserve"> </w:t>
      </w:r>
      <w:r w:rsidR="006777D5" w:rsidRPr="00606DEB">
        <w:t>coils</w:t>
      </w:r>
      <w:r w:rsidR="00F01EE3" w:rsidRPr="00606DEB">
        <w:t xml:space="preserve"> </w:t>
      </w:r>
      <w:r w:rsidRPr="00606DEB">
        <w:t>are</w:t>
      </w:r>
      <w:r w:rsidR="00F01EE3" w:rsidRPr="00606DEB">
        <w:t xml:space="preserve"> </w:t>
      </w:r>
      <w:r w:rsidRPr="00606DEB">
        <w:t>in</w:t>
      </w:r>
      <w:r w:rsidR="00F01EE3" w:rsidRPr="00606DEB">
        <w:t xml:space="preserve"> </w:t>
      </w:r>
      <w:r w:rsidRPr="00606DEB">
        <w:t>the</w:t>
      </w:r>
      <w:r w:rsidR="00F01EE3" w:rsidRPr="00606DEB">
        <w:t xml:space="preserve"> </w:t>
      </w:r>
      <w:r w:rsidRPr="00606DEB">
        <w:t>correct</w:t>
      </w:r>
      <w:r w:rsidR="00F01EE3" w:rsidRPr="00606DEB">
        <w:t xml:space="preserve"> </w:t>
      </w:r>
      <w:r w:rsidRPr="00606DEB">
        <w:t>position</w:t>
      </w:r>
      <w:r w:rsidR="00F01EE3" w:rsidRPr="00606DEB">
        <w:t xml:space="preserve"> </w:t>
      </w:r>
      <w:r w:rsidRPr="00606DEB">
        <w:t>but</w:t>
      </w:r>
      <w:r w:rsidR="00F01EE3" w:rsidRPr="00606DEB">
        <w:t xml:space="preserve"> </w:t>
      </w:r>
      <w:r w:rsidRPr="00606DEB">
        <w:t>they</w:t>
      </w:r>
      <w:r w:rsidR="00F01EE3" w:rsidRPr="00606DEB">
        <w:t xml:space="preserve"> </w:t>
      </w:r>
      <w:r w:rsidRPr="00606DEB">
        <w:t>can</w:t>
      </w:r>
      <w:r w:rsidR="00F01EE3" w:rsidRPr="00606DEB">
        <w:t xml:space="preserve"> </w:t>
      </w:r>
      <w:r w:rsidRPr="00606DEB">
        <w:t>remove</w:t>
      </w:r>
      <w:r w:rsidR="00F01EE3" w:rsidRPr="00606DEB">
        <w:t xml:space="preserve"> </w:t>
      </w:r>
      <w:r w:rsidR="006777D5" w:rsidRPr="00606DEB">
        <w:t>my</w:t>
      </w:r>
      <w:r w:rsidR="00F01EE3" w:rsidRPr="00606DEB">
        <w:t xml:space="preserve"> </w:t>
      </w:r>
      <w:r w:rsidRPr="00606DEB">
        <w:t>tubes</w:t>
      </w:r>
      <w:r w:rsidR="00F01EE3" w:rsidRPr="00606DEB">
        <w:t xml:space="preserve"> </w:t>
      </w:r>
      <w:r w:rsidRPr="00606DEB">
        <w:t>if</w:t>
      </w:r>
      <w:r w:rsidR="00F01EE3" w:rsidRPr="00606DEB">
        <w:t xml:space="preserve"> </w:t>
      </w:r>
      <w:r w:rsidRPr="00606DEB">
        <w:t>that</w:t>
      </w:r>
      <w:r w:rsidR="00F01EE3" w:rsidRPr="00606DEB">
        <w:t xml:space="preserve"> </w:t>
      </w:r>
      <w:r w:rsidRPr="00606DEB">
        <w:t>is</w:t>
      </w:r>
      <w:r w:rsidR="00F01EE3" w:rsidRPr="00606DEB">
        <w:t xml:space="preserve"> </w:t>
      </w:r>
      <w:r w:rsidRPr="00606DEB">
        <w:t>what</w:t>
      </w:r>
      <w:r w:rsidR="00F01EE3" w:rsidRPr="00606DEB">
        <w:t xml:space="preserve"> </w:t>
      </w:r>
      <w:r w:rsidRPr="00606DEB">
        <w:t>I</w:t>
      </w:r>
      <w:r w:rsidR="00F01EE3" w:rsidRPr="00606DEB">
        <w:t xml:space="preserve"> </w:t>
      </w:r>
      <w:r w:rsidRPr="00606DEB">
        <w:t>want.</w:t>
      </w:r>
      <w:r w:rsidR="00F01EE3" w:rsidRPr="00606DEB">
        <w:t xml:space="preserve"> </w:t>
      </w:r>
    </w:p>
    <w:p w14:paraId="1E66CAFF" w14:textId="73DCC651" w:rsidR="00042219" w:rsidRPr="00606DEB" w:rsidRDefault="00042219" w:rsidP="00606DEB">
      <w:pPr>
        <w:pStyle w:val="Lowvisionbodytext"/>
      </w:pPr>
      <w:r w:rsidRPr="00606DEB">
        <w:t>My</w:t>
      </w:r>
      <w:r w:rsidR="00F01EE3" w:rsidRPr="00606DEB">
        <w:t xml:space="preserve"> </w:t>
      </w:r>
      <w:r w:rsidRPr="00606DEB">
        <w:t>experience</w:t>
      </w:r>
      <w:r w:rsidR="00F01EE3" w:rsidRPr="00606DEB">
        <w:t xml:space="preserve"> </w:t>
      </w:r>
      <w:r w:rsidR="006777D5" w:rsidRPr="00606DEB">
        <w:t>shows</w:t>
      </w:r>
      <w:r w:rsidR="00F01EE3" w:rsidRPr="00606DEB">
        <w:t xml:space="preserve"> </w:t>
      </w:r>
      <w:r w:rsidRPr="00606DEB">
        <w:t>that</w:t>
      </w:r>
      <w:r w:rsidR="00F01EE3" w:rsidRPr="00606DEB">
        <w:t xml:space="preserve"> </w:t>
      </w:r>
      <w:r w:rsidRPr="00606DEB">
        <w:t>nobody</w:t>
      </w:r>
      <w:r w:rsidR="00F01EE3" w:rsidRPr="00606DEB">
        <w:t xml:space="preserve"> </w:t>
      </w:r>
      <w:r w:rsidRPr="00606DEB">
        <w:t>knows</w:t>
      </w:r>
      <w:r w:rsidR="00F01EE3" w:rsidRPr="00606DEB">
        <w:t xml:space="preserve"> </w:t>
      </w:r>
      <w:r w:rsidRPr="00606DEB">
        <w:t>what</w:t>
      </w:r>
      <w:r w:rsidR="00F01EE3" w:rsidRPr="00606DEB">
        <w:t xml:space="preserve"> </w:t>
      </w:r>
      <w:r w:rsidRPr="00606DEB">
        <w:t>they</w:t>
      </w:r>
      <w:r w:rsidR="00F01EE3" w:rsidRPr="00606DEB">
        <w:t xml:space="preserve"> </w:t>
      </w:r>
      <w:r w:rsidRPr="00606DEB">
        <w:t>are</w:t>
      </w:r>
      <w:r w:rsidR="00F01EE3" w:rsidRPr="00606DEB">
        <w:t xml:space="preserve"> </w:t>
      </w:r>
      <w:r w:rsidRPr="00606DEB">
        <w:t>dealing</w:t>
      </w:r>
      <w:r w:rsidR="00F01EE3" w:rsidRPr="00606DEB">
        <w:t xml:space="preserve"> </w:t>
      </w:r>
      <w:r w:rsidRPr="00606DEB">
        <w:t>with</w:t>
      </w:r>
      <w:r w:rsidR="00F01EE3" w:rsidRPr="00606DEB">
        <w:t xml:space="preserve"> </w:t>
      </w:r>
      <w:r w:rsidRPr="00606DEB">
        <w:t>and</w:t>
      </w:r>
      <w:r w:rsidR="00F01EE3" w:rsidRPr="00606DEB">
        <w:t xml:space="preserve"> </w:t>
      </w:r>
      <w:r w:rsidR="006777D5" w:rsidRPr="00606DEB">
        <w:t>they</w:t>
      </w:r>
      <w:r w:rsidR="00F01EE3" w:rsidRPr="00606DEB">
        <w:t xml:space="preserve"> </w:t>
      </w:r>
      <w:r w:rsidR="00512DB2" w:rsidRPr="00606DEB">
        <w:t>haven’t</w:t>
      </w:r>
      <w:r w:rsidR="00F01EE3" w:rsidRPr="00606DEB">
        <w:t xml:space="preserve"> </w:t>
      </w:r>
      <w:r w:rsidRPr="00606DEB">
        <w:t>bothered</w:t>
      </w:r>
      <w:r w:rsidR="00F01EE3" w:rsidRPr="00606DEB">
        <w:t xml:space="preserve"> </w:t>
      </w:r>
      <w:r w:rsidRPr="00606DEB">
        <w:t>to</w:t>
      </w:r>
      <w:r w:rsidR="00F01EE3" w:rsidRPr="00606DEB">
        <w:t xml:space="preserve"> </w:t>
      </w:r>
      <w:r w:rsidRPr="00606DEB">
        <w:t>research</w:t>
      </w:r>
      <w:r w:rsidR="00F01EE3" w:rsidRPr="00606DEB">
        <w:t xml:space="preserve"> </w:t>
      </w:r>
      <w:r w:rsidRPr="00606DEB">
        <w:t>the</w:t>
      </w:r>
      <w:r w:rsidR="00F01EE3" w:rsidRPr="00606DEB">
        <w:t xml:space="preserve"> </w:t>
      </w:r>
      <w:r w:rsidRPr="00606DEB">
        <w:t>correct</w:t>
      </w:r>
      <w:r w:rsidR="00F01EE3" w:rsidRPr="00606DEB">
        <w:t xml:space="preserve"> </w:t>
      </w:r>
      <w:r w:rsidRPr="00606DEB">
        <w:t>way</w:t>
      </w:r>
      <w:r w:rsidR="00F01EE3" w:rsidRPr="00606DEB">
        <w:t xml:space="preserve"> </w:t>
      </w:r>
      <w:r w:rsidRPr="00606DEB">
        <w:t>to</w:t>
      </w:r>
      <w:r w:rsidR="00F01EE3" w:rsidRPr="00606DEB">
        <w:t xml:space="preserve"> </w:t>
      </w:r>
      <w:r w:rsidRPr="00606DEB">
        <w:t>remove</w:t>
      </w:r>
      <w:r w:rsidR="00F01EE3" w:rsidRPr="00606DEB">
        <w:t xml:space="preserve"> </w:t>
      </w:r>
      <w:r w:rsidRPr="00606DEB">
        <w:t>Essure,</w:t>
      </w:r>
      <w:r w:rsidR="00F01EE3" w:rsidRPr="00606DEB">
        <w:t xml:space="preserve"> </w:t>
      </w:r>
      <w:r w:rsidRPr="00606DEB">
        <w:t>or</w:t>
      </w:r>
      <w:r w:rsidR="00F01EE3" w:rsidRPr="00606DEB">
        <w:t xml:space="preserve"> </w:t>
      </w:r>
      <w:r w:rsidRPr="00606DEB">
        <w:t>even</w:t>
      </w:r>
      <w:r w:rsidR="00F01EE3" w:rsidRPr="00606DEB">
        <w:t xml:space="preserve"> </w:t>
      </w:r>
      <w:r w:rsidRPr="00606DEB">
        <w:t>the</w:t>
      </w:r>
      <w:r w:rsidR="00F01EE3" w:rsidRPr="00606DEB">
        <w:t xml:space="preserve"> </w:t>
      </w:r>
      <w:r w:rsidRPr="00606DEB">
        <w:t>correct</w:t>
      </w:r>
      <w:r w:rsidR="00F01EE3" w:rsidRPr="00606DEB">
        <w:t xml:space="preserve"> </w:t>
      </w:r>
      <w:r w:rsidRPr="00606DEB">
        <w:t>imaging</w:t>
      </w:r>
      <w:r w:rsidR="00F01EE3" w:rsidRPr="00606DEB">
        <w:t xml:space="preserve"> </w:t>
      </w:r>
      <w:r w:rsidRPr="00606DEB">
        <w:t>to</w:t>
      </w:r>
      <w:r w:rsidR="00F01EE3" w:rsidRPr="00606DEB">
        <w:t xml:space="preserve"> </w:t>
      </w:r>
      <w:r w:rsidRPr="00606DEB">
        <w:t>ensure</w:t>
      </w:r>
      <w:r w:rsidR="00F01EE3" w:rsidRPr="00606DEB">
        <w:t xml:space="preserve"> </w:t>
      </w:r>
      <w:r w:rsidRPr="00606DEB">
        <w:t>that</w:t>
      </w:r>
      <w:r w:rsidR="00F01EE3" w:rsidRPr="00606DEB">
        <w:t xml:space="preserve"> </w:t>
      </w:r>
      <w:r w:rsidRPr="00606DEB">
        <w:t>fragments</w:t>
      </w:r>
      <w:r w:rsidR="00F01EE3" w:rsidRPr="00606DEB">
        <w:t xml:space="preserve"> </w:t>
      </w:r>
      <w:r w:rsidRPr="00606DEB">
        <w:t>of</w:t>
      </w:r>
      <w:r w:rsidR="00F01EE3" w:rsidRPr="00606DEB">
        <w:t xml:space="preserve"> </w:t>
      </w:r>
      <w:r w:rsidRPr="00606DEB">
        <w:t>the</w:t>
      </w:r>
      <w:r w:rsidR="00F01EE3" w:rsidRPr="00606DEB">
        <w:t xml:space="preserve"> </w:t>
      </w:r>
      <w:r w:rsidRPr="00606DEB">
        <w:t>coils</w:t>
      </w:r>
      <w:r w:rsidR="00F01EE3" w:rsidRPr="00606DEB">
        <w:t xml:space="preserve"> </w:t>
      </w:r>
      <w:r w:rsidRPr="00606DEB">
        <w:t>have</w:t>
      </w:r>
      <w:r w:rsidR="00F01EE3" w:rsidRPr="00606DEB">
        <w:t xml:space="preserve"> </w:t>
      </w:r>
      <w:r w:rsidRPr="00606DEB">
        <w:t>not</w:t>
      </w:r>
      <w:r w:rsidR="00F01EE3" w:rsidRPr="00606DEB">
        <w:t xml:space="preserve"> </w:t>
      </w:r>
      <w:r w:rsidRPr="00606DEB">
        <w:t>broken</w:t>
      </w:r>
      <w:r w:rsidR="00F01EE3" w:rsidRPr="00606DEB">
        <w:t xml:space="preserve"> </w:t>
      </w:r>
      <w:r w:rsidRPr="00606DEB">
        <w:t>off</w:t>
      </w:r>
      <w:r w:rsidR="00F01EE3" w:rsidRPr="00606DEB">
        <w:t xml:space="preserve"> </w:t>
      </w:r>
      <w:r w:rsidRPr="00606DEB">
        <w:t>and</w:t>
      </w:r>
      <w:r w:rsidR="00F01EE3" w:rsidRPr="00606DEB">
        <w:t xml:space="preserve"> </w:t>
      </w:r>
      <w:r w:rsidRPr="00606DEB">
        <w:t>migrated,</w:t>
      </w:r>
      <w:r w:rsidR="00F01EE3" w:rsidRPr="00606DEB">
        <w:t xml:space="preserve"> </w:t>
      </w:r>
      <w:r w:rsidRPr="00606DEB">
        <w:t>or</w:t>
      </w:r>
      <w:r w:rsidR="00F01EE3" w:rsidRPr="00606DEB">
        <w:t xml:space="preserve"> </w:t>
      </w:r>
      <w:r w:rsidRPr="00606DEB">
        <w:t>that</w:t>
      </w:r>
      <w:r w:rsidR="00F01EE3" w:rsidRPr="00606DEB">
        <w:t xml:space="preserve"> </w:t>
      </w:r>
      <w:r w:rsidRPr="00606DEB">
        <w:t>the</w:t>
      </w:r>
      <w:r w:rsidR="00F01EE3" w:rsidRPr="00606DEB">
        <w:t xml:space="preserve"> </w:t>
      </w:r>
      <w:r w:rsidRPr="00606DEB">
        <w:t>PET</w:t>
      </w:r>
      <w:r w:rsidR="00F01EE3" w:rsidRPr="00606DEB">
        <w:t xml:space="preserve"> </w:t>
      </w:r>
      <w:r w:rsidRPr="00606DEB">
        <w:t>fibres</w:t>
      </w:r>
      <w:r w:rsidR="00F01EE3" w:rsidRPr="00606DEB">
        <w:t xml:space="preserve"> </w:t>
      </w:r>
      <w:r w:rsidR="006777D5" w:rsidRPr="00606DEB">
        <w:t>moved</w:t>
      </w:r>
      <w:r w:rsidR="00F01EE3" w:rsidRPr="00606DEB">
        <w:t xml:space="preserve"> </w:t>
      </w:r>
      <w:r w:rsidRPr="00606DEB">
        <w:t>through</w:t>
      </w:r>
      <w:r w:rsidR="00F01EE3" w:rsidRPr="00606DEB">
        <w:t xml:space="preserve"> </w:t>
      </w:r>
      <w:r w:rsidRPr="00606DEB">
        <w:t>the</w:t>
      </w:r>
      <w:r w:rsidR="00F01EE3" w:rsidRPr="00606DEB">
        <w:t xml:space="preserve"> </w:t>
      </w:r>
      <w:r w:rsidRPr="00606DEB">
        <w:t>uterus</w:t>
      </w:r>
      <w:r w:rsidR="00F01EE3" w:rsidRPr="00606DEB">
        <w:t xml:space="preserve"> </w:t>
      </w:r>
      <w:r w:rsidRPr="00606DEB">
        <w:t>and</w:t>
      </w:r>
      <w:r w:rsidR="00F01EE3" w:rsidRPr="00606DEB">
        <w:t xml:space="preserve"> </w:t>
      </w:r>
      <w:r w:rsidRPr="00606DEB">
        <w:t>caused</w:t>
      </w:r>
      <w:r w:rsidR="00F01EE3" w:rsidRPr="00606DEB">
        <w:t xml:space="preserve"> </w:t>
      </w:r>
      <w:r w:rsidRPr="00606DEB">
        <w:t>inflammation</w:t>
      </w:r>
      <w:r w:rsidR="00F01EE3" w:rsidRPr="00606DEB">
        <w:t xml:space="preserve"> </w:t>
      </w:r>
      <w:r w:rsidRPr="00606DEB">
        <w:t>everywhere.</w:t>
      </w:r>
      <w:r w:rsidR="00F01EE3" w:rsidRPr="00606DEB">
        <w:t xml:space="preserve"> </w:t>
      </w:r>
      <w:r w:rsidRPr="00606DEB">
        <w:t>I</w:t>
      </w:r>
      <w:r w:rsidR="00F01EE3" w:rsidRPr="00606DEB">
        <w:t xml:space="preserve"> </w:t>
      </w:r>
      <w:r w:rsidRPr="00606DEB">
        <w:t>have</w:t>
      </w:r>
      <w:r w:rsidR="00F01EE3" w:rsidRPr="00606DEB">
        <w:t xml:space="preserve"> </w:t>
      </w:r>
      <w:r w:rsidRPr="00606DEB">
        <w:t>zero</w:t>
      </w:r>
      <w:r w:rsidR="00F01EE3" w:rsidRPr="00606DEB">
        <w:t xml:space="preserve"> </w:t>
      </w:r>
      <w:r w:rsidRPr="00606DEB">
        <w:t>trust</w:t>
      </w:r>
      <w:r w:rsidR="00F01EE3" w:rsidRPr="00606DEB">
        <w:t xml:space="preserve"> </w:t>
      </w:r>
      <w:r w:rsidRPr="00606DEB">
        <w:t>in</w:t>
      </w:r>
      <w:r w:rsidR="00F01EE3" w:rsidRPr="00606DEB">
        <w:t xml:space="preserve"> </w:t>
      </w:r>
      <w:r w:rsidRPr="00606DEB">
        <w:t>the</w:t>
      </w:r>
      <w:r w:rsidR="00F01EE3" w:rsidRPr="00606DEB">
        <w:t xml:space="preserve"> </w:t>
      </w:r>
      <w:r w:rsidRPr="00606DEB">
        <w:t>health</w:t>
      </w:r>
      <w:r w:rsidR="00F01EE3" w:rsidRPr="00606DEB">
        <w:t xml:space="preserve"> </w:t>
      </w:r>
      <w:r w:rsidRPr="00606DEB">
        <w:t>system</w:t>
      </w:r>
      <w:r w:rsidR="00F01EE3" w:rsidRPr="00606DEB">
        <w:t xml:space="preserve"> </w:t>
      </w:r>
      <w:r w:rsidRPr="00606DEB">
        <w:t>that</w:t>
      </w:r>
      <w:r w:rsidR="00F01EE3" w:rsidRPr="00606DEB">
        <w:t xml:space="preserve"> </w:t>
      </w:r>
      <w:r w:rsidRPr="00606DEB">
        <w:t>put</w:t>
      </w:r>
      <w:r w:rsidR="00F01EE3" w:rsidRPr="00606DEB">
        <w:t xml:space="preserve"> </w:t>
      </w:r>
      <w:r w:rsidRPr="00606DEB">
        <w:t>these</w:t>
      </w:r>
      <w:r w:rsidR="00F01EE3" w:rsidRPr="00606DEB">
        <w:t xml:space="preserve"> </w:t>
      </w:r>
      <w:r w:rsidRPr="00606DEB">
        <w:t>things</w:t>
      </w:r>
      <w:r w:rsidR="00F01EE3" w:rsidRPr="00606DEB">
        <w:t xml:space="preserve"> </w:t>
      </w:r>
      <w:r w:rsidRPr="00606DEB">
        <w:t>in</w:t>
      </w:r>
      <w:r w:rsidR="00F01EE3" w:rsidRPr="00606DEB">
        <w:t xml:space="preserve"> </w:t>
      </w:r>
      <w:r w:rsidRPr="00606DEB">
        <w:t>me</w:t>
      </w:r>
      <w:r w:rsidR="00F01EE3" w:rsidRPr="00606DEB">
        <w:t xml:space="preserve"> </w:t>
      </w:r>
      <w:r w:rsidRPr="00606DEB">
        <w:t>and</w:t>
      </w:r>
      <w:r w:rsidR="00F01EE3" w:rsidRPr="00606DEB">
        <w:t xml:space="preserve"> </w:t>
      </w:r>
      <w:r w:rsidRPr="00606DEB">
        <w:t>even</w:t>
      </w:r>
      <w:r w:rsidR="00F01EE3" w:rsidRPr="00606DEB">
        <w:t xml:space="preserve"> </w:t>
      </w:r>
      <w:r w:rsidRPr="00606DEB">
        <w:t>less</w:t>
      </w:r>
      <w:r w:rsidR="00F01EE3" w:rsidRPr="00606DEB">
        <w:t xml:space="preserve"> </w:t>
      </w:r>
      <w:r w:rsidRPr="00606DEB">
        <w:t>when</w:t>
      </w:r>
      <w:r w:rsidR="00F01EE3" w:rsidRPr="00606DEB">
        <w:t xml:space="preserve"> </w:t>
      </w:r>
      <w:r w:rsidRPr="00606DEB">
        <w:t>it</w:t>
      </w:r>
      <w:r w:rsidR="00F01EE3" w:rsidRPr="00606DEB">
        <w:t xml:space="preserve"> </w:t>
      </w:r>
      <w:r w:rsidRPr="00606DEB">
        <w:t>comes</w:t>
      </w:r>
      <w:r w:rsidR="00F01EE3" w:rsidRPr="00606DEB">
        <w:t xml:space="preserve"> </w:t>
      </w:r>
      <w:r w:rsidRPr="00606DEB">
        <w:t>to</w:t>
      </w:r>
      <w:r w:rsidR="00F01EE3" w:rsidRPr="00606DEB">
        <w:t xml:space="preserve"> </w:t>
      </w:r>
      <w:r w:rsidRPr="00606DEB">
        <w:t>removing</w:t>
      </w:r>
      <w:r w:rsidR="00F01EE3" w:rsidRPr="00606DEB">
        <w:t xml:space="preserve"> </w:t>
      </w:r>
      <w:r w:rsidRPr="00606DEB">
        <w:t>them.</w:t>
      </w:r>
    </w:p>
    <w:p w14:paraId="62196CFC" w14:textId="69EDD50D" w:rsidR="00472FF8" w:rsidRPr="00606DEB" w:rsidRDefault="00042219" w:rsidP="00606DEB">
      <w:pPr>
        <w:pStyle w:val="Lowvisionbodytext"/>
        <w:rPr>
          <w:rFonts w:cstheme="minorHAnsi"/>
          <w:sz w:val="20"/>
          <w:szCs w:val="20"/>
        </w:rPr>
      </w:pPr>
      <w:r w:rsidRPr="00606DEB">
        <w:t>I</w:t>
      </w:r>
      <w:r w:rsidR="00F01EE3" w:rsidRPr="00606DEB">
        <w:t xml:space="preserve"> </w:t>
      </w:r>
      <w:r w:rsidRPr="00606DEB">
        <w:t>just</w:t>
      </w:r>
      <w:r w:rsidR="00F01EE3" w:rsidRPr="00606DEB">
        <w:t xml:space="preserve"> </w:t>
      </w:r>
      <w:r w:rsidR="00512DB2" w:rsidRPr="00606DEB">
        <w:t xml:space="preserve">want </w:t>
      </w:r>
      <w:r w:rsidR="006777D5" w:rsidRPr="00606DEB">
        <w:t>the</w:t>
      </w:r>
      <w:r w:rsidR="00F01EE3" w:rsidRPr="00606DEB">
        <w:t xml:space="preserve"> </w:t>
      </w:r>
      <w:r w:rsidR="006777D5" w:rsidRPr="00606DEB">
        <w:t>health</w:t>
      </w:r>
      <w:r w:rsidR="00F01EE3" w:rsidRPr="00606DEB">
        <w:t xml:space="preserve"> </w:t>
      </w:r>
      <w:r w:rsidR="006777D5" w:rsidRPr="00606DEB">
        <w:t>system</w:t>
      </w:r>
      <w:r w:rsidR="00F01EE3" w:rsidRPr="00606DEB">
        <w:t xml:space="preserve"> </w:t>
      </w:r>
      <w:r w:rsidR="006777D5" w:rsidRPr="00606DEB">
        <w:t>that</w:t>
      </w:r>
      <w:r w:rsidR="00F01EE3" w:rsidRPr="00606DEB">
        <w:t xml:space="preserve"> </w:t>
      </w:r>
      <w:r w:rsidR="006777D5" w:rsidRPr="00606DEB">
        <w:t>implanted</w:t>
      </w:r>
      <w:r w:rsidR="00F01EE3" w:rsidRPr="00606DEB">
        <w:t xml:space="preserve"> </w:t>
      </w:r>
      <w:r w:rsidR="006777D5" w:rsidRPr="00606DEB">
        <w:t>these</w:t>
      </w:r>
      <w:r w:rsidR="00F01EE3" w:rsidRPr="00606DEB">
        <w:t xml:space="preserve"> </w:t>
      </w:r>
      <w:r w:rsidR="006777D5" w:rsidRPr="00606DEB">
        <w:t>substandard</w:t>
      </w:r>
      <w:r w:rsidR="00F01EE3" w:rsidRPr="00606DEB">
        <w:t xml:space="preserve"> </w:t>
      </w:r>
      <w:r w:rsidR="006777D5" w:rsidRPr="00606DEB">
        <w:t>devices</w:t>
      </w:r>
      <w:r w:rsidR="00F01EE3" w:rsidRPr="00606DEB">
        <w:t xml:space="preserve"> </w:t>
      </w:r>
      <w:r w:rsidR="006777D5" w:rsidRPr="00606DEB">
        <w:t>to</w:t>
      </w:r>
      <w:r w:rsidR="00F01EE3" w:rsidRPr="00606DEB">
        <w:t xml:space="preserve"> </w:t>
      </w:r>
      <w:r w:rsidR="006777D5" w:rsidRPr="00606DEB">
        <w:t>give</w:t>
      </w:r>
      <w:r w:rsidR="00F01EE3" w:rsidRPr="00606DEB">
        <w:t xml:space="preserve"> </w:t>
      </w:r>
      <w:r w:rsidR="006777D5" w:rsidRPr="00606DEB">
        <w:t>me</w:t>
      </w:r>
      <w:r w:rsidR="00F01EE3" w:rsidRPr="00606DEB">
        <w:t xml:space="preserve"> </w:t>
      </w:r>
      <w:r w:rsidRPr="00606DEB">
        <w:t>a</w:t>
      </w:r>
      <w:r w:rsidR="00F01EE3" w:rsidRPr="00606DEB">
        <w:t xml:space="preserve"> </w:t>
      </w:r>
      <w:r w:rsidRPr="00606DEB">
        <w:t>hysterectomy</w:t>
      </w:r>
      <w:r w:rsidR="00F01EE3" w:rsidRPr="00606DEB">
        <w:t xml:space="preserve"> </w:t>
      </w:r>
      <w:r w:rsidRPr="00606DEB">
        <w:t>to</w:t>
      </w:r>
      <w:r w:rsidR="00F01EE3" w:rsidRPr="00606DEB">
        <w:t xml:space="preserve"> </w:t>
      </w:r>
      <w:r w:rsidRPr="00606DEB">
        <w:t>remove</w:t>
      </w:r>
      <w:r w:rsidR="00F01EE3" w:rsidRPr="00606DEB">
        <w:t xml:space="preserve"> </w:t>
      </w:r>
      <w:r w:rsidRPr="00606DEB">
        <w:t>the</w:t>
      </w:r>
      <w:r w:rsidR="00F01EE3" w:rsidRPr="00606DEB">
        <w:t xml:space="preserve"> </w:t>
      </w:r>
      <w:r w:rsidR="006777D5" w:rsidRPr="00606DEB">
        <w:t>coils</w:t>
      </w:r>
      <w:r w:rsidRPr="00606DEB">
        <w:t>.</w:t>
      </w:r>
      <w:r w:rsidR="00F01EE3" w:rsidRPr="00606DEB">
        <w:t xml:space="preserve"> </w:t>
      </w:r>
      <w:r w:rsidRPr="00606DEB">
        <w:t>I</w:t>
      </w:r>
      <w:r w:rsidR="00F01EE3" w:rsidRPr="00606DEB">
        <w:t xml:space="preserve"> </w:t>
      </w:r>
      <w:r w:rsidRPr="00606DEB">
        <w:t>am</w:t>
      </w:r>
      <w:r w:rsidR="00F01EE3" w:rsidRPr="00606DEB">
        <w:t xml:space="preserve"> </w:t>
      </w:r>
      <w:r w:rsidRPr="00606DEB">
        <w:t>angry</w:t>
      </w:r>
      <w:r w:rsidR="006777D5" w:rsidRPr="00606DEB">
        <w:t>,</w:t>
      </w:r>
      <w:r w:rsidR="00F01EE3" w:rsidRPr="00606DEB">
        <w:t xml:space="preserve"> </w:t>
      </w:r>
      <w:r w:rsidRPr="00606DEB">
        <w:t>frustrated</w:t>
      </w:r>
      <w:r w:rsidR="00F01EE3" w:rsidRPr="00606DEB">
        <w:t xml:space="preserve"> </w:t>
      </w:r>
      <w:r w:rsidRPr="00606DEB">
        <w:t>and</w:t>
      </w:r>
      <w:r w:rsidR="00F01EE3" w:rsidRPr="00606DEB">
        <w:t xml:space="preserve"> </w:t>
      </w:r>
      <w:r w:rsidRPr="00606DEB">
        <w:t>tired,</w:t>
      </w:r>
      <w:r w:rsidR="00F01EE3" w:rsidRPr="00606DEB">
        <w:t xml:space="preserve"> </w:t>
      </w:r>
      <w:r w:rsidRPr="00606DEB">
        <w:t>and</w:t>
      </w:r>
      <w:r w:rsidR="00F01EE3" w:rsidRPr="00606DEB">
        <w:t xml:space="preserve"> </w:t>
      </w:r>
      <w:r w:rsidRPr="00606DEB">
        <w:t>wish</w:t>
      </w:r>
      <w:r w:rsidR="00F01EE3" w:rsidRPr="00606DEB">
        <w:t xml:space="preserve"> </w:t>
      </w:r>
      <w:r w:rsidRPr="00606DEB">
        <w:t>I</w:t>
      </w:r>
      <w:r w:rsidR="00F01EE3" w:rsidRPr="00606DEB">
        <w:t xml:space="preserve"> </w:t>
      </w:r>
      <w:r w:rsidRPr="00606DEB">
        <w:t>had</w:t>
      </w:r>
      <w:r w:rsidR="00F01EE3" w:rsidRPr="00606DEB">
        <w:t xml:space="preserve"> </w:t>
      </w:r>
      <w:r w:rsidRPr="00606DEB">
        <w:t>never</w:t>
      </w:r>
      <w:r w:rsidR="00F01EE3" w:rsidRPr="00606DEB">
        <w:t xml:space="preserve"> </w:t>
      </w:r>
      <w:r w:rsidRPr="00606DEB">
        <w:t>ever</w:t>
      </w:r>
      <w:r w:rsidR="00F01EE3" w:rsidRPr="00606DEB">
        <w:t xml:space="preserve"> </w:t>
      </w:r>
      <w:r w:rsidRPr="00606DEB">
        <w:t>heard</w:t>
      </w:r>
      <w:r w:rsidR="00F01EE3" w:rsidRPr="00606DEB">
        <w:t xml:space="preserve"> </w:t>
      </w:r>
      <w:r w:rsidRPr="00606DEB">
        <w:t>of</w:t>
      </w:r>
      <w:r w:rsidR="00F01EE3" w:rsidRPr="00606DEB">
        <w:t xml:space="preserve"> </w:t>
      </w:r>
      <w:r w:rsidRPr="00606DEB">
        <w:t>Essure.</w:t>
      </w:r>
      <w:r w:rsidR="00F01EE3" w:rsidRPr="00606DEB">
        <w:t xml:space="preserve"> </w:t>
      </w:r>
      <w:r w:rsidRPr="00606DEB">
        <w:t>I</w:t>
      </w:r>
      <w:r w:rsidR="00F01EE3" w:rsidRPr="00606DEB">
        <w:t xml:space="preserve"> </w:t>
      </w:r>
      <w:r w:rsidRPr="00606DEB">
        <w:t>really,</w:t>
      </w:r>
      <w:r w:rsidR="00F01EE3" w:rsidRPr="00606DEB">
        <w:t xml:space="preserve"> </w:t>
      </w:r>
      <w:r w:rsidRPr="00606DEB">
        <w:t>really</w:t>
      </w:r>
      <w:r w:rsidR="00F01EE3" w:rsidRPr="00606DEB">
        <w:t xml:space="preserve"> </w:t>
      </w:r>
      <w:r w:rsidRPr="00606DEB">
        <w:t>want</w:t>
      </w:r>
      <w:r w:rsidR="00F01EE3" w:rsidRPr="00606DEB">
        <w:t xml:space="preserve"> </w:t>
      </w:r>
      <w:r w:rsidRPr="00606DEB">
        <w:t>my</w:t>
      </w:r>
      <w:r w:rsidR="00F01EE3" w:rsidRPr="00606DEB">
        <w:t xml:space="preserve"> </w:t>
      </w:r>
      <w:r w:rsidRPr="00606DEB">
        <w:t>life</w:t>
      </w:r>
      <w:r w:rsidR="00F01EE3" w:rsidRPr="00606DEB">
        <w:t xml:space="preserve"> </w:t>
      </w:r>
      <w:r w:rsidRPr="00606DEB">
        <w:t>back.</w:t>
      </w:r>
      <w:r w:rsidR="00F01EE3" w:rsidRPr="00606DEB">
        <w:t xml:space="preserve"> </w:t>
      </w:r>
      <w:r w:rsidRPr="00606DEB">
        <w:t>I</w:t>
      </w:r>
      <w:r w:rsidR="00F01EE3" w:rsidRPr="00606DEB">
        <w:t xml:space="preserve"> </w:t>
      </w:r>
      <w:r w:rsidRPr="00606DEB">
        <w:t>feel</w:t>
      </w:r>
      <w:r w:rsidR="00F01EE3" w:rsidRPr="00606DEB">
        <w:t xml:space="preserve"> </w:t>
      </w:r>
      <w:r w:rsidRPr="00606DEB">
        <w:t>like</w:t>
      </w:r>
      <w:r w:rsidR="00F01EE3" w:rsidRPr="00606DEB">
        <w:t xml:space="preserve"> </w:t>
      </w:r>
      <w:r w:rsidRPr="00606DEB">
        <w:t>we</w:t>
      </w:r>
      <w:r w:rsidR="00F01EE3" w:rsidRPr="00606DEB">
        <w:t xml:space="preserve"> </w:t>
      </w:r>
      <w:r w:rsidRPr="00606DEB">
        <w:t>have</w:t>
      </w:r>
      <w:r w:rsidR="00F01EE3" w:rsidRPr="00606DEB">
        <w:t xml:space="preserve"> </w:t>
      </w:r>
      <w:r w:rsidRPr="00606DEB">
        <w:t>been</w:t>
      </w:r>
      <w:r w:rsidR="00F01EE3" w:rsidRPr="00606DEB">
        <w:t xml:space="preserve"> </w:t>
      </w:r>
      <w:r w:rsidRPr="00606DEB">
        <w:t>tossed</w:t>
      </w:r>
      <w:r w:rsidR="00F01EE3" w:rsidRPr="00606DEB">
        <w:t xml:space="preserve"> </w:t>
      </w:r>
      <w:r w:rsidRPr="00606DEB">
        <w:t>in</w:t>
      </w:r>
      <w:r w:rsidR="00F01EE3" w:rsidRPr="00606DEB">
        <w:t xml:space="preserve"> </w:t>
      </w:r>
      <w:r w:rsidRPr="00606DEB">
        <w:t>a</w:t>
      </w:r>
      <w:r w:rsidR="00F01EE3" w:rsidRPr="00606DEB">
        <w:t xml:space="preserve"> </w:t>
      </w:r>
      <w:r w:rsidRPr="00606DEB">
        <w:t>corner</w:t>
      </w:r>
      <w:r w:rsidR="00F01EE3" w:rsidRPr="00606DEB">
        <w:t xml:space="preserve"> </w:t>
      </w:r>
      <w:r w:rsidRPr="00606DEB">
        <w:t>and</w:t>
      </w:r>
      <w:r w:rsidR="00F01EE3" w:rsidRPr="00606DEB">
        <w:t xml:space="preserve"> </w:t>
      </w:r>
      <w:r w:rsidRPr="00606DEB">
        <w:t>forgotten.</w:t>
      </w:r>
      <w:r w:rsidR="008878DA" w:rsidRPr="00606DEB">
        <w:t>”</w:t>
      </w:r>
    </w:p>
    <w:p w14:paraId="2A93869D" w14:textId="77777777" w:rsidR="004D0CE9" w:rsidRPr="00606DEB" w:rsidRDefault="004D0CE9" w:rsidP="00606DEB">
      <w:pPr>
        <w:pStyle w:val="Lowvisionbodytext"/>
        <w:rPr>
          <w:rFonts w:cstheme="minorHAnsi"/>
          <w:sz w:val="20"/>
          <w:szCs w:val="20"/>
        </w:rPr>
      </w:pPr>
    </w:p>
    <w:p w14:paraId="5E923181" w14:textId="658E40D3" w:rsidR="00066A9E" w:rsidRDefault="00066A9E" w:rsidP="00606DEB">
      <w:pPr>
        <w:pStyle w:val="LowVisionheading1"/>
      </w:pPr>
      <w:r>
        <w:t>Kim</w:t>
      </w:r>
    </w:p>
    <w:p w14:paraId="4DCCA2AC" w14:textId="7609B00B" w:rsidR="00066A9E" w:rsidRDefault="001F0B1F" w:rsidP="00606DEB">
      <w:pPr>
        <w:pStyle w:val="Lowvisionbodytext"/>
        <w:rPr>
          <w:szCs w:val="22"/>
        </w:rPr>
      </w:pPr>
      <w:r>
        <w:t>“</w:t>
      </w:r>
      <w:r w:rsidR="00066A9E">
        <w:t>I</w:t>
      </w:r>
      <w:r w:rsidR="00F01EE3">
        <w:t xml:space="preserve"> </w:t>
      </w:r>
      <w:r w:rsidR="00066A9E">
        <w:t>have</w:t>
      </w:r>
      <w:r w:rsidR="00F01EE3">
        <w:t xml:space="preserve"> </w:t>
      </w:r>
      <w:r w:rsidR="00066A9E">
        <w:t>received</w:t>
      </w:r>
      <w:r w:rsidR="00F01EE3">
        <w:t xml:space="preserve"> </w:t>
      </w:r>
      <w:r w:rsidR="00066A9E">
        <w:t>horrific</w:t>
      </w:r>
      <w:r w:rsidR="00F01EE3">
        <w:t xml:space="preserve"> </w:t>
      </w:r>
      <w:r w:rsidR="00066A9E">
        <w:t>treatment</w:t>
      </w:r>
      <w:r w:rsidR="00F01EE3">
        <w:t xml:space="preserve"> </w:t>
      </w:r>
      <w:r w:rsidR="00066A9E">
        <w:t>by</w:t>
      </w:r>
      <w:r w:rsidR="00F01EE3">
        <w:t xml:space="preserve"> </w:t>
      </w:r>
      <w:r w:rsidR="00066A9E">
        <w:t>my</w:t>
      </w:r>
      <w:r w:rsidR="00F01EE3">
        <w:t xml:space="preserve"> </w:t>
      </w:r>
      <w:r w:rsidR="00066A9E">
        <w:t>gynaecological</w:t>
      </w:r>
      <w:r w:rsidR="00F01EE3">
        <w:t xml:space="preserve"> </w:t>
      </w:r>
      <w:r w:rsidR="00066A9E">
        <w:t>specialist</w:t>
      </w:r>
      <w:r w:rsidR="00F01EE3">
        <w:t xml:space="preserve"> </w:t>
      </w:r>
      <w:r w:rsidR="00066A9E">
        <w:t>here.</w:t>
      </w:r>
      <w:r w:rsidR="00F01EE3">
        <w:t xml:space="preserve"> </w:t>
      </w:r>
      <w:r w:rsidR="00066A9E">
        <w:t>He</w:t>
      </w:r>
      <w:r w:rsidR="00F01EE3">
        <w:t xml:space="preserve"> </w:t>
      </w:r>
      <w:r w:rsidR="00066A9E">
        <w:t>pushed</w:t>
      </w:r>
      <w:r w:rsidR="00F01EE3">
        <w:t xml:space="preserve"> </w:t>
      </w:r>
      <w:r w:rsidR="00066A9E">
        <w:t>for</w:t>
      </w:r>
      <w:r w:rsidR="00F01EE3">
        <w:t xml:space="preserve"> </w:t>
      </w:r>
      <w:r w:rsidR="00066A9E">
        <w:t>me</w:t>
      </w:r>
      <w:r w:rsidR="00F01EE3">
        <w:t xml:space="preserve"> </w:t>
      </w:r>
      <w:r w:rsidR="00066A9E">
        <w:t>to</w:t>
      </w:r>
      <w:r w:rsidR="00F01EE3">
        <w:t xml:space="preserve"> </w:t>
      </w:r>
      <w:r w:rsidR="00066A9E">
        <w:t>have</w:t>
      </w:r>
      <w:r w:rsidR="00F01EE3">
        <w:t xml:space="preserve"> </w:t>
      </w:r>
      <w:r w:rsidR="00066A9E">
        <w:t>the</w:t>
      </w:r>
      <w:r w:rsidR="00F01EE3">
        <w:t xml:space="preserve"> </w:t>
      </w:r>
      <w:r w:rsidR="00066A9E">
        <w:t>Essure</w:t>
      </w:r>
      <w:r w:rsidR="00F01EE3">
        <w:t xml:space="preserve"> </w:t>
      </w:r>
      <w:r w:rsidR="00066A9E">
        <w:t>procedure</w:t>
      </w:r>
      <w:r w:rsidR="00F01EE3">
        <w:t xml:space="preserve"> </w:t>
      </w:r>
      <w:r w:rsidR="00066A9E">
        <w:t>rather</w:t>
      </w:r>
      <w:r w:rsidR="00F01EE3">
        <w:t xml:space="preserve"> </w:t>
      </w:r>
      <w:r w:rsidR="00066A9E">
        <w:t>than</w:t>
      </w:r>
      <w:r w:rsidR="00F01EE3">
        <w:t xml:space="preserve"> </w:t>
      </w:r>
      <w:r w:rsidR="00066A9E">
        <w:t>have</w:t>
      </w:r>
      <w:r w:rsidR="00F01EE3">
        <w:t xml:space="preserve"> </w:t>
      </w:r>
      <w:r w:rsidR="00066A9E">
        <w:t>a</w:t>
      </w:r>
      <w:r w:rsidR="00F01EE3">
        <w:t xml:space="preserve"> </w:t>
      </w:r>
      <w:r w:rsidR="00066A9E">
        <w:t>tubal</w:t>
      </w:r>
      <w:r w:rsidR="00F01EE3">
        <w:t xml:space="preserve"> </w:t>
      </w:r>
      <w:r w:rsidR="00066A9E">
        <w:t>ligation</w:t>
      </w:r>
      <w:r w:rsidR="00F01EE3">
        <w:t xml:space="preserve"> </w:t>
      </w:r>
      <w:r w:rsidR="00066A9E">
        <w:t>following</w:t>
      </w:r>
      <w:r w:rsidR="00F01EE3">
        <w:t xml:space="preserve"> </w:t>
      </w:r>
      <w:r w:rsidR="00066A9E">
        <w:t>the</w:t>
      </w:r>
      <w:r w:rsidR="00F01EE3">
        <w:t xml:space="preserve"> </w:t>
      </w:r>
      <w:r w:rsidR="00066A9E">
        <w:t>birth</w:t>
      </w:r>
      <w:r w:rsidR="00F01EE3">
        <w:t xml:space="preserve"> </w:t>
      </w:r>
      <w:r w:rsidR="00066A9E">
        <w:t>of</w:t>
      </w:r>
      <w:r w:rsidR="00F01EE3">
        <w:t xml:space="preserve"> </w:t>
      </w:r>
      <w:r w:rsidR="00066A9E">
        <w:t>my</w:t>
      </w:r>
      <w:r w:rsidR="00F01EE3">
        <w:t xml:space="preserve"> </w:t>
      </w:r>
      <w:r w:rsidR="00066A9E">
        <w:t>twins</w:t>
      </w:r>
      <w:r w:rsidR="00F01EE3">
        <w:t xml:space="preserve"> </w:t>
      </w:r>
      <w:r w:rsidR="00066A9E">
        <w:t>in</w:t>
      </w:r>
      <w:r w:rsidR="00F01EE3">
        <w:t xml:space="preserve"> </w:t>
      </w:r>
      <w:r w:rsidR="00066A9E">
        <w:t>2007.</w:t>
      </w:r>
    </w:p>
    <w:p w14:paraId="6FBAC383" w14:textId="7529F1CD" w:rsidR="00066A9E" w:rsidRDefault="001F0B1F" w:rsidP="00606DEB">
      <w:pPr>
        <w:pStyle w:val="Lowvisionbodytext"/>
      </w:pPr>
      <w:r>
        <w:t>At the same time he implanted the Essure devices,</w:t>
      </w:r>
      <w:r w:rsidRPr="001F0B1F">
        <w:t xml:space="preserve"> </w:t>
      </w:r>
      <w:r>
        <w:t>he also inserted a Mirena* w</w:t>
      </w:r>
      <w:r w:rsidR="00066A9E">
        <w:t>ithout</w:t>
      </w:r>
      <w:r w:rsidR="00F01EE3">
        <w:t xml:space="preserve"> </w:t>
      </w:r>
      <w:r w:rsidR="00066A9E">
        <w:t>my</w:t>
      </w:r>
      <w:r w:rsidR="00F01EE3">
        <w:t xml:space="preserve"> </w:t>
      </w:r>
      <w:r w:rsidR="00066A9E">
        <w:t>consent.</w:t>
      </w:r>
      <w:r w:rsidR="00F01EE3">
        <w:t xml:space="preserve"> </w:t>
      </w:r>
      <w:r w:rsidR="00066A9E">
        <w:t>I</w:t>
      </w:r>
      <w:r w:rsidR="00F01EE3">
        <w:t xml:space="preserve"> </w:t>
      </w:r>
      <w:r w:rsidR="00066A9E">
        <w:t>was</w:t>
      </w:r>
      <w:r w:rsidR="00F01EE3">
        <w:t xml:space="preserve"> </w:t>
      </w:r>
      <w:r w:rsidR="00066A9E" w:rsidRPr="00066A9E">
        <w:rPr>
          <w:b/>
          <w:bCs/>
          <w:i/>
          <w:iCs/>
        </w:rPr>
        <w:t>not</w:t>
      </w:r>
      <w:r w:rsidR="00F01EE3">
        <w:t xml:space="preserve"> </w:t>
      </w:r>
      <w:r w:rsidR="00066A9E">
        <w:t>told</w:t>
      </w:r>
      <w:r w:rsidR="00F01EE3">
        <w:t xml:space="preserve"> </w:t>
      </w:r>
      <w:r w:rsidR="00066A9E">
        <w:t>beforehand</w:t>
      </w:r>
      <w:r w:rsidR="00F01EE3">
        <w:t xml:space="preserve"> </w:t>
      </w:r>
      <w:r w:rsidR="00066A9E">
        <w:t>that</w:t>
      </w:r>
      <w:r w:rsidR="00F01EE3">
        <w:t xml:space="preserve"> </w:t>
      </w:r>
      <w:r w:rsidR="00066A9E">
        <w:t>he</w:t>
      </w:r>
      <w:r w:rsidR="00F01EE3">
        <w:t xml:space="preserve"> </w:t>
      </w:r>
      <w:r w:rsidR="00066A9E">
        <w:t>planned</w:t>
      </w:r>
      <w:r w:rsidR="00F01EE3">
        <w:t xml:space="preserve"> </w:t>
      </w:r>
      <w:r w:rsidR="00066A9E">
        <w:t>to</w:t>
      </w:r>
      <w:r w:rsidR="00F01EE3">
        <w:t xml:space="preserve"> </w:t>
      </w:r>
      <w:r w:rsidR="00066A9E">
        <w:t>insert</w:t>
      </w:r>
      <w:r w:rsidR="00F01EE3">
        <w:t xml:space="preserve"> </w:t>
      </w:r>
      <w:r w:rsidR="00066A9E">
        <w:t>a</w:t>
      </w:r>
      <w:r w:rsidR="00F01EE3">
        <w:t xml:space="preserve"> </w:t>
      </w:r>
      <w:r w:rsidR="00066A9E">
        <w:t>Mirena</w:t>
      </w:r>
      <w:r w:rsidR="00F01EE3">
        <w:t xml:space="preserve"> </w:t>
      </w:r>
      <w:r w:rsidR="00066A9E">
        <w:t>at</w:t>
      </w:r>
      <w:r w:rsidR="00F01EE3">
        <w:t xml:space="preserve"> </w:t>
      </w:r>
      <w:r w:rsidR="00066A9E">
        <w:t>the</w:t>
      </w:r>
      <w:r w:rsidR="00F01EE3">
        <w:t xml:space="preserve"> </w:t>
      </w:r>
      <w:r w:rsidR="00066A9E">
        <w:t>same</w:t>
      </w:r>
      <w:r w:rsidR="00F01EE3">
        <w:t xml:space="preserve"> </w:t>
      </w:r>
      <w:r w:rsidR="00066A9E">
        <w:t>time,</w:t>
      </w:r>
      <w:r w:rsidR="00F01EE3">
        <w:t xml:space="preserve"> </w:t>
      </w:r>
      <w:r w:rsidR="00066A9E">
        <w:t>but</w:t>
      </w:r>
      <w:r w:rsidR="00F01EE3">
        <w:t xml:space="preserve"> </w:t>
      </w:r>
      <w:r w:rsidR="00066A9E">
        <w:t>post-op</w:t>
      </w:r>
      <w:r w:rsidR="00F01EE3">
        <w:t xml:space="preserve"> </w:t>
      </w:r>
      <w:r w:rsidR="00066A9E">
        <w:t>he</w:t>
      </w:r>
      <w:r w:rsidR="00F01EE3">
        <w:t xml:space="preserve"> </w:t>
      </w:r>
      <w:r w:rsidR="00066A9E">
        <w:t>explained</w:t>
      </w:r>
      <w:r w:rsidR="00F01EE3">
        <w:t xml:space="preserve"> </w:t>
      </w:r>
      <w:r w:rsidR="00066A9E">
        <w:t>it</w:t>
      </w:r>
      <w:r w:rsidR="00F01EE3">
        <w:t xml:space="preserve"> </w:t>
      </w:r>
      <w:r w:rsidR="00066A9E">
        <w:t>was</w:t>
      </w:r>
      <w:r w:rsidR="00F01EE3">
        <w:t xml:space="preserve"> </w:t>
      </w:r>
      <w:r w:rsidR="00066A9E">
        <w:t>done</w:t>
      </w:r>
      <w:r w:rsidR="00F01EE3">
        <w:t xml:space="preserve"> </w:t>
      </w:r>
      <w:r w:rsidR="00066A9E">
        <w:t>so</w:t>
      </w:r>
      <w:r w:rsidR="00F01EE3">
        <w:t xml:space="preserve"> </w:t>
      </w:r>
      <w:r w:rsidR="00066A9E">
        <w:t>the</w:t>
      </w:r>
      <w:r w:rsidR="00F01EE3">
        <w:t xml:space="preserve"> </w:t>
      </w:r>
      <w:r w:rsidR="00066A9E">
        <w:t>Mirena</w:t>
      </w:r>
      <w:r w:rsidR="00F01EE3">
        <w:t xml:space="preserve"> </w:t>
      </w:r>
      <w:r w:rsidR="00066A9E">
        <w:t>would</w:t>
      </w:r>
      <w:r w:rsidR="00F01EE3">
        <w:t xml:space="preserve"> </w:t>
      </w:r>
      <w:r w:rsidR="00066A9E">
        <w:t>ensure</w:t>
      </w:r>
      <w:r w:rsidR="00F01EE3">
        <w:t xml:space="preserve"> </w:t>
      </w:r>
      <w:r w:rsidR="00066A9E">
        <w:t>that</w:t>
      </w:r>
      <w:r w:rsidR="00F01EE3">
        <w:t xml:space="preserve"> </w:t>
      </w:r>
      <w:r w:rsidR="00066A9E">
        <w:t>I</w:t>
      </w:r>
      <w:r w:rsidR="00F01EE3">
        <w:t xml:space="preserve"> </w:t>
      </w:r>
      <w:r w:rsidR="00066A9E">
        <w:t>wouldn</w:t>
      </w:r>
      <w:r w:rsidR="00F01EE3">
        <w:t>’</w:t>
      </w:r>
      <w:r w:rsidR="00066A9E">
        <w:t>t</w:t>
      </w:r>
      <w:r w:rsidR="00F01EE3">
        <w:t xml:space="preserve"> </w:t>
      </w:r>
      <w:r w:rsidR="00066A9E">
        <w:t>fall</w:t>
      </w:r>
      <w:r w:rsidR="00F01EE3">
        <w:t xml:space="preserve"> </w:t>
      </w:r>
      <w:r w:rsidR="00066A9E">
        <w:t>pregnant</w:t>
      </w:r>
      <w:r w:rsidR="00F01EE3">
        <w:t xml:space="preserve"> </w:t>
      </w:r>
      <w:r w:rsidR="00066A9E">
        <w:t>in</w:t>
      </w:r>
      <w:r w:rsidR="00F01EE3">
        <w:t xml:space="preserve"> </w:t>
      </w:r>
      <w:r w:rsidR="00066A9E">
        <w:t>the</w:t>
      </w:r>
      <w:r w:rsidR="00F01EE3">
        <w:t xml:space="preserve"> </w:t>
      </w:r>
      <w:r w:rsidR="00066A9E">
        <w:t>first</w:t>
      </w:r>
      <w:r w:rsidR="00F01EE3">
        <w:t xml:space="preserve"> </w:t>
      </w:r>
      <w:r w:rsidR="00066A9E">
        <w:t>few</w:t>
      </w:r>
      <w:r w:rsidR="00F01EE3">
        <w:t xml:space="preserve"> </w:t>
      </w:r>
      <w:r w:rsidR="00066A9E">
        <w:t>months</w:t>
      </w:r>
      <w:r w:rsidR="00F01EE3">
        <w:t xml:space="preserve"> </w:t>
      </w:r>
      <w:r w:rsidR="00066A9E">
        <w:t>afterwards.</w:t>
      </w:r>
      <w:r w:rsidR="00F01EE3">
        <w:t xml:space="preserve"> </w:t>
      </w:r>
    </w:p>
    <w:p w14:paraId="7ABD8C45" w14:textId="4968DA2D" w:rsidR="00066A9E" w:rsidRDefault="006F6D1C" w:rsidP="00606DEB">
      <w:pPr>
        <w:pStyle w:val="Lowvisionbodytext"/>
      </w:pPr>
      <w:r>
        <w:t xml:space="preserve">After getting Essure, </w:t>
      </w:r>
      <w:r w:rsidR="00066A9E">
        <w:t>I</w:t>
      </w:r>
      <w:r w:rsidR="00F01EE3">
        <w:t xml:space="preserve"> </w:t>
      </w:r>
      <w:r w:rsidR="00066A9E">
        <w:t>experienced</w:t>
      </w:r>
      <w:r w:rsidR="00F01EE3">
        <w:t xml:space="preserve"> </w:t>
      </w:r>
      <w:r w:rsidR="00066A9E">
        <w:t>daily</w:t>
      </w:r>
      <w:r w:rsidR="00F01EE3">
        <w:t xml:space="preserve"> </w:t>
      </w:r>
      <w:r w:rsidR="00066A9E">
        <w:t>pain,</w:t>
      </w:r>
      <w:r w:rsidR="00F01EE3">
        <w:t xml:space="preserve"> </w:t>
      </w:r>
      <w:r w:rsidR="00066A9E">
        <w:t>migraines,</w:t>
      </w:r>
      <w:r w:rsidR="00F01EE3">
        <w:t xml:space="preserve"> </w:t>
      </w:r>
      <w:r w:rsidR="00066A9E">
        <w:t>and</w:t>
      </w:r>
      <w:r w:rsidR="00F01EE3">
        <w:t xml:space="preserve"> </w:t>
      </w:r>
      <w:r w:rsidR="00066A9E">
        <w:t>I</w:t>
      </w:r>
      <w:r w:rsidR="00F01EE3">
        <w:t xml:space="preserve"> </w:t>
      </w:r>
      <w:r w:rsidR="00066A9E">
        <w:t>bled</w:t>
      </w:r>
      <w:r w:rsidR="00F01EE3">
        <w:t xml:space="preserve"> </w:t>
      </w:r>
      <w:r w:rsidR="00066A9E">
        <w:t>like</w:t>
      </w:r>
      <w:r w:rsidR="00F01EE3">
        <w:t xml:space="preserve"> </w:t>
      </w:r>
      <w:r w:rsidR="00066A9E">
        <w:t>a</w:t>
      </w:r>
      <w:r w:rsidR="00F01EE3">
        <w:t xml:space="preserve"> ‘</w:t>
      </w:r>
      <w:r w:rsidR="00066A9E">
        <w:t>stuck</w:t>
      </w:r>
      <w:r w:rsidR="00F01EE3">
        <w:t xml:space="preserve"> </w:t>
      </w:r>
      <w:r w:rsidR="00066A9E">
        <w:t>pig</w:t>
      </w:r>
      <w:r w:rsidR="00F01EE3">
        <w:t xml:space="preserve">’ </w:t>
      </w:r>
      <w:r w:rsidR="00066A9E">
        <w:t>–</w:t>
      </w:r>
      <w:r w:rsidR="00F01EE3">
        <w:t xml:space="preserve"> </w:t>
      </w:r>
      <w:r w:rsidR="00066A9E">
        <w:t>the</w:t>
      </w:r>
      <w:r w:rsidR="00F01EE3">
        <w:t xml:space="preserve"> </w:t>
      </w:r>
      <w:r w:rsidR="00066A9E">
        <w:t>heavy</w:t>
      </w:r>
      <w:r w:rsidR="00F01EE3">
        <w:t xml:space="preserve"> </w:t>
      </w:r>
      <w:r w:rsidR="00066A9E">
        <w:t>and</w:t>
      </w:r>
      <w:r w:rsidR="00F01EE3">
        <w:t xml:space="preserve"> </w:t>
      </w:r>
      <w:r w:rsidR="00066A9E">
        <w:t>painful</w:t>
      </w:r>
      <w:r w:rsidR="00F01EE3">
        <w:t xml:space="preserve"> </w:t>
      </w:r>
      <w:r w:rsidR="00066A9E">
        <w:t>bleeding</w:t>
      </w:r>
      <w:r w:rsidR="00F01EE3">
        <w:t xml:space="preserve"> </w:t>
      </w:r>
      <w:r w:rsidR="00066A9E">
        <w:t>lasted</w:t>
      </w:r>
      <w:r w:rsidR="00F01EE3">
        <w:t xml:space="preserve"> </w:t>
      </w:r>
      <w:r w:rsidR="00066A9E">
        <w:t>the</w:t>
      </w:r>
      <w:r w:rsidR="00F01EE3">
        <w:t xml:space="preserve"> </w:t>
      </w:r>
      <w:r w:rsidR="00066A9E">
        <w:t>whole</w:t>
      </w:r>
      <w:r w:rsidR="00F01EE3">
        <w:t xml:space="preserve"> </w:t>
      </w:r>
      <w:r w:rsidR="00066A9E">
        <w:t>three</w:t>
      </w:r>
      <w:r w:rsidR="00F01EE3">
        <w:t xml:space="preserve"> </w:t>
      </w:r>
      <w:r w:rsidR="00066A9E">
        <w:t>years</w:t>
      </w:r>
      <w:r w:rsidR="00F01EE3">
        <w:t xml:space="preserve"> </w:t>
      </w:r>
      <w:r w:rsidR="00066A9E">
        <w:t>that</w:t>
      </w:r>
      <w:r w:rsidR="00F01EE3">
        <w:t xml:space="preserve"> </w:t>
      </w:r>
      <w:r w:rsidR="00066A9E">
        <w:t>I</w:t>
      </w:r>
      <w:r w:rsidR="00F01EE3">
        <w:t xml:space="preserve"> </w:t>
      </w:r>
      <w:r w:rsidR="00066A9E">
        <w:t>had</w:t>
      </w:r>
      <w:r w:rsidR="00F01EE3">
        <w:t xml:space="preserve"> </w:t>
      </w:r>
      <w:r w:rsidR="00066A9E">
        <w:t>the</w:t>
      </w:r>
      <w:r w:rsidR="00F01EE3">
        <w:t xml:space="preserve"> </w:t>
      </w:r>
      <w:r w:rsidR="00066A9E">
        <w:t>coils</w:t>
      </w:r>
      <w:r w:rsidR="00F01EE3">
        <w:t xml:space="preserve"> </w:t>
      </w:r>
      <w:r w:rsidR="00066A9E">
        <w:t>in</w:t>
      </w:r>
      <w:r w:rsidR="00F01EE3">
        <w:t xml:space="preserve"> </w:t>
      </w:r>
      <w:r w:rsidR="00066A9E">
        <w:t>and</w:t>
      </w:r>
      <w:r w:rsidR="00F01EE3">
        <w:t xml:space="preserve"> </w:t>
      </w:r>
      <w:r w:rsidR="00066A9E">
        <w:t>continued</w:t>
      </w:r>
      <w:r w:rsidR="00F01EE3">
        <w:t xml:space="preserve"> </w:t>
      </w:r>
      <w:r w:rsidR="00066A9E">
        <w:t>right</w:t>
      </w:r>
      <w:r w:rsidR="00F01EE3">
        <w:t xml:space="preserve"> </w:t>
      </w:r>
      <w:r w:rsidR="00066A9E">
        <w:t>up</w:t>
      </w:r>
      <w:r w:rsidR="00F01EE3">
        <w:t xml:space="preserve"> </w:t>
      </w:r>
      <w:r w:rsidR="00066A9E">
        <w:t>until</w:t>
      </w:r>
      <w:r w:rsidR="00F01EE3">
        <w:t xml:space="preserve"> </w:t>
      </w:r>
      <w:r w:rsidR="00066A9E">
        <w:t>I</w:t>
      </w:r>
      <w:r w:rsidR="00F01EE3">
        <w:t xml:space="preserve"> </w:t>
      </w:r>
      <w:r w:rsidR="00066A9E">
        <w:t>had</w:t>
      </w:r>
      <w:r w:rsidR="00F01EE3">
        <w:t xml:space="preserve"> </w:t>
      </w:r>
      <w:r w:rsidR="00066A9E">
        <w:t>my</w:t>
      </w:r>
      <w:r w:rsidR="00F01EE3">
        <w:t xml:space="preserve"> </w:t>
      </w:r>
      <w:r w:rsidR="00066A9E">
        <w:t>hysterectomy.</w:t>
      </w:r>
    </w:p>
    <w:p w14:paraId="2A4F0AF9" w14:textId="0CDA9607" w:rsidR="00066A9E" w:rsidRDefault="00090156" w:rsidP="00606DEB">
      <w:pPr>
        <w:pStyle w:val="Lowvisionbodytext"/>
      </w:pPr>
      <w:r>
        <w:t>This</w:t>
      </w:r>
      <w:r w:rsidR="00F01EE3">
        <w:t xml:space="preserve"> </w:t>
      </w:r>
      <w:r>
        <w:t>gynaecological</w:t>
      </w:r>
      <w:r w:rsidR="00F01EE3">
        <w:t xml:space="preserve"> </w:t>
      </w:r>
      <w:r>
        <w:t>specialist</w:t>
      </w:r>
      <w:r w:rsidR="00F01EE3">
        <w:t xml:space="preserve"> </w:t>
      </w:r>
      <w:r w:rsidR="00066A9E">
        <w:t>dismissed</w:t>
      </w:r>
      <w:r w:rsidR="00F01EE3">
        <w:t xml:space="preserve"> </w:t>
      </w:r>
      <w:r w:rsidR="00066A9E">
        <w:t>me</w:t>
      </w:r>
      <w:r w:rsidR="00F01EE3">
        <w:t xml:space="preserve"> </w:t>
      </w:r>
      <w:r w:rsidR="00066A9E">
        <w:t>numerous</w:t>
      </w:r>
      <w:r w:rsidR="00F01EE3">
        <w:t xml:space="preserve"> </w:t>
      </w:r>
      <w:r w:rsidR="00066A9E">
        <w:t>times</w:t>
      </w:r>
      <w:r w:rsidR="00F01EE3">
        <w:t xml:space="preserve"> </w:t>
      </w:r>
      <w:r w:rsidR="00066A9E">
        <w:t>when</w:t>
      </w:r>
      <w:r w:rsidR="00F01EE3">
        <w:t xml:space="preserve"> </w:t>
      </w:r>
      <w:r w:rsidR="00066A9E">
        <w:t>I</w:t>
      </w:r>
      <w:r w:rsidR="00F01EE3">
        <w:t xml:space="preserve"> </w:t>
      </w:r>
      <w:r w:rsidR="00066A9E">
        <w:t>saw</w:t>
      </w:r>
      <w:r w:rsidR="00F01EE3">
        <w:t xml:space="preserve"> </w:t>
      </w:r>
      <w:r w:rsidR="00066A9E">
        <w:t>him</w:t>
      </w:r>
      <w:r w:rsidR="00F01EE3">
        <w:t xml:space="preserve"> </w:t>
      </w:r>
      <w:r w:rsidR="00066A9E">
        <w:t>post-Essure.</w:t>
      </w:r>
      <w:r w:rsidR="00F01EE3">
        <w:t xml:space="preserve"> </w:t>
      </w:r>
      <w:r w:rsidR="00066A9E">
        <w:t>I</w:t>
      </w:r>
      <w:r w:rsidR="00F01EE3">
        <w:t xml:space="preserve"> </w:t>
      </w:r>
      <w:r w:rsidR="00066A9E">
        <w:t>told</w:t>
      </w:r>
      <w:r w:rsidR="00F01EE3">
        <w:t xml:space="preserve"> </w:t>
      </w:r>
      <w:r w:rsidR="00066A9E">
        <w:t>him</w:t>
      </w:r>
      <w:r w:rsidR="00F01EE3">
        <w:t xml:space="preserve"> </w:t>
      </w:r>
      <w:r w:rsidR="00066A9E">
        <w:t>I</w:t>
      </w:r>
      <w:r w:rsidR="00F01EE3">
        <w:t xml:space="preserve"> </w:t>
      </w:r>
      <w:r w:rsidR="00066A9E">
        <w:t>was</w:t>
      </w:r>
      <w:r w:rsidR="00F01EE3">
        <w:t xml:space="preserve"> </w:t>
      </w:r>
      <w:r w:rsidR="00066A9E">
        <w:t>suffering</w:t>
      </w:r>
      <w:r w:rsidR="00F01EE3">
        <w:t xml:space="preserve"> </w:t>
      </w:r>
      <w:r w:rsidR="00066A9E">
        <w:t>daily.</w:t>
      </w:r>
      <w:r w:rsidR="00F01EE3">
        <w:t xml:space="preserve"> </w:t>
      </w:r>
      <w:r w:rsidR="00066A9E">
        <w:t>He</w:t>
      </w:r>
      <w:r w:rsidR="00F01EE3">
        <w:t xml:space="preserve"> </w:t>
      </w:r>
      <w:r w:rsidR="00066A9E">
        <w:t>told</w:t>
      </w:r>
      <w:r w:rsidR="00F01EE3">
        <w:t xml:space="preserve"> </w:t>
      </w:r>
      <w:r w:rsidR="00066A9E">
        <w:t>me</w:t>
      </w:r>
      <w:r w:rsidR="00F01EE3">
        <w:t xml:space="preserve"> </w:t>
      </w:r>
      <w:r w:rsidR="00066A9E">
        <w:t>that</w:t>
      </w:r>
      <w:r w:rsidR="00F01EE3">
        <w:t xml:space="preserve"> </w:t>
      </w:r>
      <w:r w:rsidR="00066A9E">
        <w:t>the</w:t>
      </w:r>
      <w:r w:rsidR="00F01EE3">
        <w:t xml:space="preserve"> </w:t>
      </w:r>
      <w:r w:rsidR="00066A9E">
        <w:t>Essure</w:t>
      </w:r>
      <w:r w:rsidR="00F01EE3">
        <w:t xml:space="preserve"> </w:t>
      </w:r>
      <w:r w:rsidR="00066A9E">
        <w:t>coils</w:t>
      </w:r>
      <w:r w:rsidR="00F01EE3">
        <w:t xml:space="preserve"> </w:t>
      </w:r>
      <w:r w:rsidR="00066A9E">
        <w:t>were</w:t>
      </w:r>
      <w:r w:rsidR="00F01EE3">
        <w:t xml:space="preserve"> </w:t>
      </w:r>
      <w:r w:rsidR="00066A9E">
        <w:t>absolutely</w:t>
      </w:r>
      <w:r w:rsidR="00F01EE3">
        <w:t xml:space="preserve"> </w:t>
      </w:r>
      <w:r w:rsidR="00066A9E" w:rsidRPr="00066A9E">
        <w:rPr>
          <w:b/>
          <w:bCs/>
          <w:i/>
          <w:iCs/>
        </w:rPr>
        <w:t>not</w:t>
      </w:r>
      <w:r w:rsidR="00F01EE3">
        <w:t xml:space="preserve"> </w:t>
      </w:r>
      <w:r w:rsidR="00066A9E">
        <w:t>the</w:t>
      </w:r>
      <w:r w:rsidR="00F01EE3">
        <w:t xml:space="preserve"> </w:t>
      </w:r>
      <w:r w:rsidR="00066A9E">
        <w:t>cause</w:t>
      </w:r>
      <w:r w:rsidR="00F01EE3">
        <w:t xml:space="preserve"> </w:t>
      </w:r>
      <w:r w:rsidR="00066A9E">
        <w:t>of</w:t>
      </w:r>
      <w:r w:rsidR="00F01EE3">
        <w:t xml:space="preserve"> </w:t>
      </w:r>
      <w:r w:rsidR="00066A9E">
        <w:t>my</w:t>
      </w:r>
      <w:r w:rsidR="00F01EE3">
        <w:t xml:space="preserve"> </w:t>
      </w:r>
      <w:r w:rsidR="00066A9E">
        <w:t>pain</w:t>
      </w:r>
      <w:r w:rsidR="00F01EE3">
        <w:t xml:space="preserve"> </w:t>
      </w:r>
      <w:r w:rsidR="00066A9E">
        <w:t>and</w:t>
      </w:r>
      <w:r w:rsidR="00F01EE3">
        <w:t xml:space="preserve"> </w:t>
      </w:r>
      <w:r w:rsidR="00066A9E">
        <w:t>other</w:t>
      </w:r>
      <w:r w:rsidR="00F01EE3">
        <w:t xml:space="preserve"> </w:t>
      </w:r>
      <w:r w:rsidR="00066A9E">
        <w:t>symptoms.</w:t>
      </w:r>
      <w:r w:rsidR="00F01EE3">
        <w:t xml:space="preserve"> </w:t>
      </w:r>
    </w:p>
    <w:p w14:paraId="06636727" w14:textId="1C028F80" w:rsidR="00066A9E" w:rsidRDefault="00066A9E" w:rsidP="00606DEB">
      <w:pPr>
        <w:pStyle w:val="Lowvisionbodytext"/>
      </w:pPr>
      <w:r>
        <w:t>For</w:t>
      </w:r>
      <w:r w:rsidR="00F01EE3">
        <w:t xml:space="preserve"> </w:t>
      </w:r>
      <w:r>
        <w:t>the</w:t>
      </w:r>
      <w:r w:rsidR="00F01EE3">
        <w:t xml:space="preserve"> </w:t>
      </w:r>
      <w:r>
        <w:t>last</w:t>
      </w:r>
      <w:r w:rsidR="00F01EE3">
        <w:t xml:space="preserve"> </w:t>
      </w:r>
      <w:r>
        <w:t>appointment</w:t>
      </w:r>
      <w:r w:rsidR="00F01EE3">
        <w:t xml:space="preserve"> </w:t>
      </w:r>
      <w:r>
        <w:t>I</w:t>
      </w:r>
      <w:r w:rsidR="00F01EE3">
        <w:t xml:space="preserve"> </w:t>
      </w:r>
      <w:r>
        <w:t>had</w:t>
      </w:r>
      <w:r w:rsidR="00F01EE3">
        <w:t xml:space="preserve"> </w:t>
      </w:r>
      <w:r>
        <w:t>with</w:t>
      </w:r>
      <w:r w:rsidR="00F01EE3">
        <w:t xml:space="preserve"> </w:t>
      </w:r>
      <w:r>
        <w:t>him,</w:t>
      </w:r>
      <w:r w:rsidR="00F01EE3">
        <w:t xml:space="preserve"> </w:t>
      </w:r>
      <w:r>
        <w:t>I</w:t>
      </w:r>
      <w:r w:rsidR="00F01EE3">
        <w:t xml:space="preserve"> </w:t>
      </w:r>
      <w:r>
        <w:t>went</w:t>
      </w:r>
      <w:r w:rsidR="00F01EE3">
        <w:t xml:space="preserve"> </w:t>
      </w:r>
      <w:r>
        <w:t>armed</w:t>
      </w:r>
      <w:r w:rsidR="00F01EE3">
        <w:t xml:space="preserve"> </w:t>
      </w:r>
      <w:r>
        <w:t>with</w:t>
      </w:r>
      <w:r w:rsidR="00F01EE3">
        <w:t xml:space="preserve"> </w:t>
      </w:r>
      <w:r>
        <w:t>pages</w:t>
      </w:r>
      <w:r w:rsidR="00F01EE3">
        <w:t xml:space="preserve"> </w:t>
      </w:r>
      <w:r>
        <w:t>and</w:t>
      </w:r>
      <w:r w:rsidR="00F01EE3">
        <w:t xml:space="preserve"> </w:t>
      </w:r>
      <w:r>
        <w:t>pages</w:t>
      </w:r>
      <w:r w:rsidR="00F01EE3">
        <w:t xml:space="preserve"> </w:t>
      </w:r>
      <w:r>
        <w:t>of</w:t>
      </w:r>
      <w:r w:rsidR="00F01EE3">
        <w:t xml:space="preserve"> </w:t>
      </w:r>
      <w:r>
        <w:t>information</w:t>
      </w:r>
      <w:r w:rsidR="00F01EE3">
        <w:t xml:space="preserve"> </w:t>
      </w:r>
      <w:r>
        <w:t>and</w:t>
      </w:r>
      <w:r w:rsidR="00F01EE3">
        <w:t xml:space="preserve"> </w:t>
      </w:r>
      <w:r>
        <w:t>research</w:t>
      </w:r>
      <w:r w:rsidR="006F6D1C">
        <w:t>,</w:t>
      </w:r>
      <w:r w:rsidR="00F01EE3">
        <w:t xml:space="preserve"> </w:t>
      </w:r>
      <w:r>
        <w:t>which</w:t>
      </w:r>
      <w:r w:rsidR="00F01EE3">
        <w:t xml:space="preserve"> </w:t>
      </w:r>
      <w:r>
        <w:t>validated</w:t>
      </w:r>
      <w:r w:rsidR="00F01EE3">
        <w:t xml:space="preserve"> </w:t>
      </w:r>
      <w:r>
        <w:t>my</w:t>
      </w:r>
      <w:r w:rsidR="00F01EE3">
        <w:t xml:space="preserve"> </w:t>
      </w:r>
      <w:r>
        <w:t>fears</w:t>
      </w:r>
      <w:r w:rsidR="00F01EE3">
        <w:t xml:space="preserve"> </w:t>
      </w:r>
      <w:r>
        <w:t>and</w:t>
      </w:r>
      <w:r w:rsidR="00F01EE3">
        <w:t xml:space="preserve"> </w:t>
      </w:r>
      <w:r>
        <w:t>concerns</w:t>
      </w:r>
      <w:r w:rsidR="00F01EE3">
        <w:t xml:space="preserve"> </w:t>
      </w:r>
      <w:r>
        <w:t>with</w:t>
      </w:r>
      <w:r w:rsidR="00F01EE3">
        <w:t xml:space="preserve"> </w:t>
      </w:r>
      <w:r>
        <w:t>all</w:t>
      </w:r>
      <w:r w:rsidR="00F01EE3">
        <w:t xml:space="preserve"> </w:t>
      </w:r>
      <w:r>
        <w:t>the</w:t>
      </w:r>
      <w:r w:rsidR="00F01EE3">
        <w:t xml:space="preserve"> </w:t>
      </w:r>
      <w:r>
        <w:t>symptoms</w:t>
      </w:r>
      <w:r w:rsidR="00F01EE3">
        <w:t xml:space="preserve"> </w:t>
      </w:r>
      <w:r>
        <w:t>I</w:t>
      </w:r>
      <w:r w:rsidR="00F01EE3">
        <w:t xml:space="preserve"> </w:t>
      </w:r>
      <w:r>
        <w:t>was</w:t>
      </w:r>
      <w:r w:rsidR="00F01EE3">
        <w:t xml:space="preserve"> </w:t>
      </w:r>
      <w:r>
        <w:t>experiencing</w:t>
      </w:r>
      <w:r w:rsidR="00F01EE3">
        <w:t xml:space="preserve"> </w:t>
      </w:r>
      <w:r>
        <w:t>since</w:t>
      </w:r>
      <w:r w:rsidR="00F01EE3">
        <w:t xml:space="preserve"> </w:t>
      </w:r>
      <w:r>
        <w:t>the</w:t>
      </w:r>
      <w:r w:rsidR="00F01EE3">
        <w:t xml:space="preserve"> </w:t>
      </w:r>
      <w:r>
        <w:t>Essure</w:t>
      </w:r>
      <w:r w:rsidR="00F01EE3">
        <w:t xml:space="preserve"> </w:t>
      </w:r>
      <w:r>
        <w:t>procedure.</w:t>
      </w:r>
      <w:r w:rsidR="00F01EE3">
        <w:t xml:space="preserve"> </w:t>
      </w:r>
      <w:r>
        <w:t>With</w:t>
      </w:r>
      <w:r w:rsidR="00F01EE3">
        <w:t xml:space="preserve"> </w:t>
      </w:r>
      <w:r>
        <w:t>his</w:t>
      </w:r>
      <w:r w:rsidR="00F01EE3">
        <w:t xml:space="preserve"> </w:t>
      </w:r>
      <w:r>
        <w:t>prodigious</w:t>
      </w:r>
      <w:r w:rsidR="00F01EE3">
        <w:t xml:space="preserve"> </w:t>
      </w:r>
      <w:r>
        <w:t>ego,</w:t>
      </w:r>
      <w:r w:rsidR="00F01EE3">
        <w:t xml:space="preserve"> </w:t>
      </w:r>
      <w:r>
        <w:t>I</w:t>
      </w:r>
      <w:r w:rsidR="00F01EE3">
        <w:t>’</w:t>
      </w:r>
      <w:r>
        <w:t>m</w:t>
      </w:r>
      <w:r w:rsidR="00F01EE3">
        <w:t xml:space="preserve"> </w:t>
      </w:r>
      <w:r>
        <w:t>sure</w:t>
      </w:r>
      <w:r w:rsidR="00F01EE3">
        <w:t xml:space="preserve"> </w:t>
      </w:r>
      <w:r>
        <w:t>you</w:t>
      </w:r>
      <w:r w:rsidR="00F01EE3">
        <w:t xml:space="preserve"> </w:t>
      </w:r>
      <w:r>
        <w:t>can</w:t>
      </w:r>
      <w:r w:rsidR="00F01EE3">
        <w:t xml:space="preserve"> </w:t>
      </w:r>
      <w:r>
        <w:t>imagine,</w:t>
      </w:r>
      <w:r w:rsidR="00F01EE3">
        <w:t xml:space="preserve"> </w:t>
      </w:r>
      <w:r>
        <w:t>that</w:t>
      </w:r>
      <w:r w:rsidR="00F01EE3">
        <w:t xml:space="preserve"> </w:t>
      </w:r>
      <w:r>
        <w:t>my</w:t>
      </w:r>
      <w:r w:rsidR="00F01EE3">
        <w:t xml:space="preserve"> </w:t>
      </w:r>
      <w:r>
        <w:t>attempts</w:t>
      </w:r>
      <w:r w:rsidR="00F01EE3">
        <w:t xml:space="preserve"> </w:t>
      </w:r>
      <w:r>
        <w:t>to</w:t>
      </w:r>
      <w:r w:rsidR="00F01EE3">
        <w:t xml:space="preserve"> </w:t>
      </w:r>
      <w:r>
        <w:t>advocate</w:t>
      </w:r>
      <w:r w:rsidR="00F01EE3">
        <w:t xml:space="preserve"> </w:t>
      </w:r>
      <w:r>
        <w:t>for</w:t>
      </w:r>
      <w:r w:rsidR="00F01EE3">
        <w:t xml:space="preserve"> </w:t>
      </w:r>
      <w:r>
        <w:t>myself</w:t>
      </w:r>
      <w:r w:rsidR="00F01EE3">
        <w:t xml:space="preserve"> </w:t>
      </w:r>
      <w:r>
        <w:t>offended</w:t>
      </w:r>
      <w:r w:rsidR="00F01EE3">
        <w:t xml:space="preserve"> </w:t>
      </w:r>
      <w:r>
        <w:t>him,</w:t>
      </w:r>
      <w:r w:rsidR="00F01EE3">
        <w:t xml:space="preserve"> </w:t>
      </w:r>
      <w:r>
        <w:t>to</w:t>
      </w:r>
      <w:r w:rsidR="00F01EE3">
        <w:t xml:space="preserve"> </w:t>
      </w:r>
      <w:r>
        <w:t>such</w:t>
      </w:r>
      <w:r w:rsidR="00F01EE3">
        <w:t xml:space="preserve"> </w:t>
      </w:r>
      <w:r>
        <w:t>an</w:t>
      </w:r>
      <w:r w:rsidR="00F01EE3">
        <w:t xml:space="preserve"> </w:t>
      </w:r>
      <w:r>
        <w:t>extent</w:t>
      </w:r>
      <w:r w:rsidR="00F01EE3">
        <w:t xml:space="preserve"> </w:t>
      </w:r>
      <w:r>
        <w:t>that</w:t>
      </w:r>
      <w:r w:rsidR="00F01EE3">
        <w:t xml:space="preserve"> </w:t>
      </w:r>
      <w:r>
        <w:t>he</w:t>
      </w:r>
      <w:r w:rsidR="00F01EE3">
        <w:t xml:space="preserve"> </w:t>
      </w:r>
      <w:r>
        <w:t>stated</w:t>
      </w:r>
      <w:r w:rsidR="00F01EE3">
        <w:t xml:space="preserve"> </w:t>
      </w:r>
      <w:r>
        <w:t>that</w:t>
      </w:r>
      <w:r w:rsidR="00F01EE3">
        <w:t xml:space="preserve"> </w:t>
      </w:r>
      <w:r>
        <w:t>he</w:t>
      </w:r>
      <w:r w:rsidR="00F01EE3">
        <w:t xml:space="preserve"> </w:t>
      </w:r>
      <w:r>
        <w:t>absolutely</w:t>
      </w:r>
      <w:r w:rsidR="00F01EE3">
        <w:t xml:space="preserve"> </w:t>
      </w:r>
      <w:r>
        <w:t>was</w:t>
      </w:r>
      <w:r w:rsidR="00F01EE3">
        <w:t xml:space="preserve"> </w:t>
      </w:r>
      <w:r w:rsidRPr="00066A9E">
        <w:rPr>
          <w:b/>
          <w:bCs/>
          <w:i/>
          <w:iCs/>
        </w:rPr>
        <w:t>not</w:t>
      </w:r>
      <w:r w:rsidR="00F01EE3">
        <w:t xml:space="preserve"> </w:t>
      </w:r>
      <w:r>
        <w:t>going</w:t>
      </w:r>
      <w:r w:rsidR="00F01EE3">
        <w:t xml:space="preserve"> </w:t>
      </w:r>
      <w:r>
        <w:t>to</w:t>
      </w:r>
      <w:r w:rsidR="00F01EE3">
        <w:t xml:space="preserve"> </w:t>
      </w:r>
      <w:r>
        <w:t>remove</w:t>
      </w:r>
      <w:r w:rsidR="00F01EE3">
        <w:t xml:space="preserve"> </w:t>
      </w:r>
      <w:r>
        <w:t>my</w:t>
      </w:r>
      <w:r w:rsidR="00F01EE3">
        <w:t xml:space="preserve"> </w:t>
      </w:r>
      <w:r>
        <w:t>Essure</w:t>
      </w:r>
      <w:r w:rsidR="00F01EE3">
        <w:t xml:space="preserve"> </w:t>
      </w:r>
      <w:r>
        <w:t>coils</w:t>
      </w:r>
      <w:r w:rsidR="00F01EE3">
        <w:t xml:space="preserve"> </w:t>
      </w:r>
      <w:r>
        <w:t>that</w:t>
      </w:r>
      <w:r w:rsidR="00F01EE3">
        <w:t xml:space="preserve"> </w:t>
      </w:r>
      <w:r w:rsidRPr="00066A9E">
        <w:rPr>
          <w:b/>
          <w:bCs/>
          <w:i/>
          <w:iCs/>
        </w:rPr>
        <w:t>he</w:t>
      </w:r>
      <w:r w:rsidR="00F01EE3">
        <w:t xml:space="preserve"> </w:t>
      </w:r>
      <w:r>
        <w:t>pushed</w:t>
      </w:r>
      <w:r w:rsidR="00F01EE3">
        <w:t xml:space="preserve"> </w:t>
      </w:r>
      <w:r>
        <w:t>for</w:t>
      </w:r>
      <w:r w:rsidR="00F01EE3">
        <w:t xml:space="preserve"> </w:t>
      </w:r>
      <w:r>
        <w:t>me</w:t>
      </w:r>
      <w:r w:rsidR="00F01EE3">
        <w:t xml:space="preserve"> </w:t>
      </w:r>
      <w:r>
        <w:t>to</w:t>
      </w:r>
      <w:r w:rsidR="00F01EE3">
        <w:t xml:space="preserve"> </w:t>
      </w:r>
      <w:r>
        <w:t>have.</w:t>
      </w:r>
      <w:r w:rsidR="00F01EE3">
        <w:t xml:space="preserve"> </w:t>
      </w:r>
      <w:r>
        <w:t>This</w:t>
      </w:r>
      <w:r w:rsidR="00F01EE3">
        <w:t xml:space="preserve"> </w:t>
      </w:r>
      <w:r>
        <w:t>doctor</w:t>
      </w:r>
      <w:r w:rsidR="00F01EE3">
        <w:t xml:space="preserve"> </w:t>
      </w:r>
      <w:r>
        <w:t>vehemently</w:t>
      </w:r>
      <w:r w:rsidR="00F01EE3">
        <w:t xml:space="preserve"> </w:t>
      </w:r>
      <w:r>
        <w:t>denied</w:t>
      </w:r>
      <w:r w:rsidR="00F01EE3">
        <w:t xml:space="preserve"> </w:t>
      </w:r>
      <w:r>
        <w:t>that,</w:t>
      </w:r>
      <w:r w:rsidR="00F01EE3">
        <w:t xml:space="preserve"> </w:t>
      </w:r>
      <w:r>
        <w:t>regardless</w:t>
      </w:r>
      <w:r w:rsidR="00F01EE3">
        <w:t xml:space="preserve"> </w:t>
      </w:r>
      <w:r>
        <w:t>of</w:t>
      </w:r>
      <w:r w:rsidR="00F01EE3">
        <w:t xml:space="preserve"> </w:t>
      </w:r>
      <w:r>
        <w:t>the</w:t>
      </w:r>
      <w:r w:rsidR="00F01EE3">
        <w:t xml:space="preserve"> </w:t>
      </w:r>
      <w:r>
        <w:t>proof</w:t>
      </w:r>
      <w:r w:rsidR="00F01EE3">
        <w:t xml:space="preserve"> </w:t>
      </w:r>
      <w:r>
        <w:t>and</w:t>
      </w:r>
      <w:r w:rsidR="00F01EE3">
        <w:t xml:space="preserve"> </w:t>
      </w:r>
      <w:r>
        <w:t>research</w:t>
      </w:r>
      <w:r w:rsidR="00F01EE3">
        <w:t xml:space="preserve"> </w:t>
      </w:r>
      <w:r>
        <w:t>that</w:t>
      </w:r>
      <w:r w:rsidR="00F01EE3">
        <w:t xml:space="preserve"> </w:t>
      </w:r>
      <w:r>
        <w:t>I</w:t>
      </w:r>
      <w:r w:rsidR="00F01EE3">
        <w:t xml:space="preserve"> </w:t>
      </w:r>
      <w:r>
        <w:t>presented</w:t>
      </w:r>
      <w:r w:rsidR="00F01EE3">
        <w:t xml:space="preserve"> </w:t>
      </w:r>
      <w:r>
        <w:t>to</w:t>
      </w:r>
      <w:r w:rsidR="00F01EE3">
        <w:t xml:space="preserve"> </w:t>
      </w:r>
      <w:r>
        <w:t>him,</w:t>
      </w:r>
      <w:r w:rsidR="00F01EE3">
        <w:t xml:space="preserve"> </w:t>
      </w:r>
      <w:r>
        <w:t>my</w:t>
      </w:r>
      <w:r w:rsidR="00F01EE3">
        <w:t xml:space="preserve"> </w:t>
      </w:r>
      <w:r>
        <w:t>pain</w:t>
      </w:r>
      <w:r w:rsidR="00F01EE3">
        <w:t xml:space="preserve"> </w:t>
      </w:r>
      <w:r>
        <w:t>and</w:t>
      </w:r>
      <w:r w:rsidR="00F01EE3">
        <w:t xml:space="preserve"> </w:t>
      </w:r>
      <w:r>
        <w:t>symptoms</w:t>
      </w:r>
      <w:r w:rsidR="00F01EE3">
        <w:t xml:space="preserve"> </w:t>
      </w:r>
      <w:r>
        <w:t>were</w:t>
      </w:r>
      <w:r w:rsidR="00F01EE3">
        <w:t xml:space="preserve"> </w:t>
      </w:r>
      <w:r>
        <w:t>100%</w:t>
      </w:r>
      <w:r w:rsidR="00F01EE3">
        <w:t xml:space="preserve"> </w:t>
      </w:r>
      <w:r w:rsidRPr="00066A9E">
        <w:rPr>
          <w:b/>
          <w:bCs/>
          <w:i/>
          <w:iCs/>
        </w:rPr>
        <w:t>not</w:t>
      </w:r>
      <w:r w:rsidR="00F01EE3">
        <w:t xml:space="preserve"> </w:t>
      </w:r>
      <w:r>
        <w:t>caused</w:t>
      </w:r>
      <w:r w:rsidR="00F01EE3">
        <w:t xml:space="preserve"> </w:t>
      </w:r>
      <w:r>
        <w:t>by</w:t>
      </w:r>
      <w:r w:rsidR="00F01EE3">
        <w:t xml:space="preserve"> </w:t>
      </w:r>
      <w:r>
        <w:t>Essure.</w:t>
      </w:r>
      <w:r w:rsidR="00F01EE3">
        <w:t xml:space="preserve"> </w:t>
      </w:r>
      <w:r>
        <w:t>He</w:t>
      </w:r>
      <w:r w:rsidR="00F01EE3">
        <w:t xml:space="preserve"> </w:t>
      </w:r>
      <w:r>
        <w:t>diagnosed</w:t>
      </w:r>
      <w:r w:rsidR="00F01EE3">
        <w:t xml:space="preserve"> </w:t>
      </w:r>
      <w:r>
        <w:t>me</w:t>
      </w:r>
      <w:r w:rsidR="00F01EE3">
        <w:t xml:space="preserve"> </w:t>
      </w:r>
      <w:r>
        <w:t>with</w:t>
      </w:r>
      <w:r w:rsidR="00F01EE3">
        <w:t xml:space="preserve"> </w:t>
      </w:r>
      <w:r>
        <w:t>regional</w:t>
      </w:r>
      <w:r w:rsidR="00F01EE3">
        <w:t xml:space="preserve"> </w:t>
      </w:r>
      <w:r>
        <w:t>pain</w:t>
      </w:r>
      <w:r w:rsidR="00F01EE3">
        <w:t xml:space="preserve"> </w:t>
      </w:r>
      <w:r>
        <w:t>syndrome</w:t>
      </w:r>
      <w:r w:rsidR="00F01EE3">
        <w:t xml:space="preserve"> </w:t>
      </w:r>
      <w:r>
        <w:t>instead</w:t>
      </w:r>
      <w:r w:rsidR="00090156">
        <w:t>,</w:t>
      </w:r>
      <w:r w:rsidR="00F01EE3">
        <w:t xml:space="preserve"> </w:t>
      </w:r>
      <w:r w:rsidR="00090156">
        <w:t>essentially</w:t>
      </w:r>
      <w:r w:rsidR="00F01EE3">
        <w:t xml:space="preserve"> </w:t>
      </w:r>
      <w:r w:rsidR="00090156">
        <w:t>said</w:t>
      </w:r>
      <w:r w:rsidR="00F01EE3">
        <w:t xml:space="preserve"> </w:t>
      </w:r>
      <w:r w:rsidR="00090156">
        <w:t>my</w:t>
      </w:r>
      <w:r w:rsidR="00F01EE3">
        <w:t xml:space="preserve"> </w:t>
      </w:r>
      <w:r w:rsidR="00090156">
        <w:t>pain</w:t>
      </w:r>
      <w:r w:rsidR="00F01EE3">
        <w:t xml:space="preserve"> </w:t>
      </w:r>
      <w:r w:rsidR="00090156">
        <w:t>was</w:t>
      </w:r>
      <w:r w:rsidR="00F01EE3">
        <w:t xml:space="preserve"> </w:t>
      </w:r>
      <w:r w:rsidR="00090156">
        <w:t>in</w:t>
      </w:r>
      <w:r w:rsidR="00F01EE3">
        <w:t xml:space="preserve"> </w:t>
      </w:r>
      <w:r w:rsidR="00090156">
        <w:t>my</w:t>
      </w:r>
      <w:r w:rsidR="00F01EE3">
        <w:t xml:space="preserve"> </w:t>
      </w:r>
      <w:r w:rsidR="00090156">
        <w:t>head,</w:t>
      </w:r>
      <w:r w:rsidR="00F01EE3">
        <w:t xml:space="preserve"> </w:t>
      </w:r>
      <w:r>
        <w:t>and</w:t>
      </w:r>
      <w:r w:rsidR="00F01EE3">
        <w:t xml:space="preserve"> </w:t>
      </w:r>
      <w:r>
        <w:t>then</w:t>
      </w:r>
      <w:r w:rsidR="00F01EE3">
        <w:t xml:space="preserve"> </w:t>
      </w:r>
      <w:r>
        <w:t>that</w:t>
      </w:r>
      <w:r w:rsidR="00F01EE3">
        <w:t xml:space="preserve"> </w:t>
      </w:r>
      <w:r>
        <w:t>was</w:t>
      </w:r>
      <w:r w:rsidR="00F01EE3">
        <w:t xml:space="preserve"> </w:t>
      </w:r>
      <w:r>
        <w:t>it!</w:t>
      </w:r>
      <w:r w:rsidR="00F01EE3">
        <w:t xml:space="preserve"> </w:t>
      </w:r>
      <w:r>
        <w:t>This</w:t>
      </w:r>
      <w:r w:rsidR="00F01EE3">
        <w:t xml:space="preserve"> </w:t>
      </w:r>
      <w:r>
        <w:t>doctor</w:t>
      </w:r>
      <w:r w:rsidR="00F01EE3">
        <w:t xml:space="preserve"> </w:t>
      </w:r>
      <w:r>
        <w:t>had</w:t>
      </w:r>
      <w:r w:rsidR="00F01EE3">
        <w:t xml:space="preserve"> </w:t>
      </w:r>
      <w:r>
        <w:t>seen</w:t>
      </w:r>
      <w:r w:rsidR="00F01EE3">
        <w:t xml:space="preserve"> </w:t>
      </w:r>
      <w:r>
        <w:t>me</w:t>
      </w:r>
      <w:r w:rsidR="00F01EE3">
        <w:t xml:space="preserve"> </w:t>
      </w:r>
      <w:r>
        <w:t>for</w:t>
      </w:r>
      <w:r w:rsidR="00F01EE3">
        <w:t xml:space="preserve"> </w:t>
      </w:r>
      <w:r>
        <w:t>a</w:t>
      </w:r>
      <w:r w:rsidR="00F01EE3">
        <w:t xml:space="preserve"> </w:t>
      </w:r>
      <w:r>
        <w:t>few</w:t>
      </w:r>
      <w:r w:rsidR="00F01EE3">
        <w:t xml:space="preserve"> </w:t>
      </w:r>
      <w:r>
        <w:t>years</w:t>
      </w:r>
      <w:r w:rsidR="00F01EE3">
        <w:t xml:space="preserve"> </w:t>
      </w:r>
      <w:r>
        <w:t>by</w:t>
      </w:r>
      <w:r w:rsidR="00F01EE3">
        <w:t xml:space="preserve"> </w:t>
      </w:r>
      <w:r>
        <w:t>this</w:t>
      </w:r>
      <w:r w:rsidR="00F01EE3">
        <w:t xml:space="preserve"> </w:t>
      </w:r>
      <w:r>
        <w:t>point.</w:t>
      </w:r>
      <w:r w:rsidR="00875362">
        <w:rPr>
          <w:rFonts w:ascii="Segoe UI" w:hAnsi="Segoe UI" w:cs="Segoe UI"/>
        </w:rPr>
        <w:t>†</w:t>
      </w:r>
    </w:p>
    <w:p w14:paraId="74020DEF" w14:textId="6DFE2086" w:rsidR="00066A9E" w:rsidRDefault="00066A9E" w:rsidP="00606DEB">
      <w:pPr>
        <w:pStyle w:val="Lowvisionbodytext"/>
      </w:pPr>
      <w:r>
        <w:t>My</w:t>
      </w:r>
      <w:r w:rsidR="00F01EE3">
        <w:t xml:space="preserve"> </w:t>
      </w:r>
      <w:r>
        <w:t>GP</w:t>
      </w:r>
      <w:r w:rsidR="00F01EE3">
        <w:t xml:space="preserve"> </w:t>
      </w:r>
      <w:r>
        <w:t>then</w:t>
      </w:r>
      <w:r w:rsidR="00F01EE3">
        <w:t xml:space="preserve"> </w:t>
      </w:r>
      <w:r>
        <w:t>went</w:t>
      </w:r>
      <w:r w:rsidR="00F01EE3">
        <w:t xml:space="preserve"> </w:t>
      </w:r>
      <w:r>
        <w:t>on</w:t>
      </w:r>
      <w:r w:rsidR="00F01EE3">
        <w:t xml:space="preserve"> </w:t>
      </w:r>
      <w:r>
        <w:t>to</w:t>
      </w:r>
      <w:r w:rsidR="00F01EE3">
        <w:t xml:space="preserve"> </w:t>
      </w:r>
      <w:r>
        <w:t>organise</w:t>
      </w:r>
      <w:r w:rsidR="00F01EE3">
        <w:t xml:space="preserve"> </w:t>
      </w:r>
      <w:r>
        <w:t>a</w:t>
      </w:r>
      <w:r w:rsidR="00F01EE3">
        <w:t xml:space="preserve"> </w:t>
      </w:r>
      <w:r>
        <w:t>referral</w:t>
      </w:r>
      <w:r w:rsidR="00F01EE3">
        <w:t xml:space="preserve"> </w:t>
      </w:r>
      <w:r>
        <w:t>to</w:t>
      </w:r>
      <w:r w:rsidR="00F01EE3">
        <w:t xml:space="preserve"> </w:t>
      </w:r>
      <w:r>
        <w:t>another</w:t>
      </w:r>
      <w:r w:rsidR="00F01EE3">
        <w:t xml:space="preserve"> </w:t>
      </w:r>
      <w:r w:rsidR="00090156">
        <w:t>gynaecologist</w:t>
      </w:r>
      <w:r w:rsidR="00F01EE3">
        <w:t xml:space="preserve"> </w:t>
      </w:r>
      <w:r>
        <w:t>at</w:t>
      </w:r>
      <w:r w:rsidR="00F01EE3">
        <w:t xml:space="preserve"> </w:t>
      </w:r>
      <w:r>
        <w:t>N</w:t>
      </w:r>
      <w:r w:rsidR="00090156">
        <w:t>orth</w:t>
      </w:r>
      <w:r w:rsidR="00F01EE3">
        <w:t xml:space="preserve"> </w:t>
      </w:r>
      <w:r>
        <w:t>S</w:t>
      </w:r>
      <w:r w:rsidR="00090156">
        <w:t>hore</w:t>
      </w:r>
      <w:r w:rsidR="00F01EE3">
        <w:t xml:space="preserve"> </w:t>
      </w:r>
      <w:r>
        <w:t>H</w:t>
      </w:r>
      <w:r w:rsidR="00090156">
        <w:t>ospital</w:t>
      </w:r>
      <w:r>
        <w:t>.</w:t>
      </w:r>
      <w:r w:rsidR="00F01EE3">
        <w:t xml:space="preserve"> </w:t>
      </w:r>
      <w:r>
        <w:t>In</w:t>
      </w:r>
      <w:r w:rsidR="00F01EE3">
        <w:t xml:space="preserve"> </w:t>
      </w:r>
      <w:r>
        <w:t>my</w:t>
      </w:r>
      <w:r w:rsidR="00F01EE3">
        <w:t xml:space="preserve"> </w:t>
      </w:r>
      <w:r>
        <w:t>appointment</w:t>
      </w:r>
      <w:r w:rsidR="00F01EE3">
        <w:t xml:space="preserve"> </w:t>
      </w:r>
      <w:r>
        <w:t>with</w:t>
      </w:r>
      <w:r w:rsidR="00F01EE3">
        <w:t xml:space="preserve"> </w:t>
      </w:r>
      <w:r>
        <w:t>her,</w:t>
      </w:r>
      <w:r w:rsidR="00F01EE3">
        <w:t xml:space="preserve"> </w:t>
      </w:r>
      <w:r>
        <w:t>I</w:t>
      </w:r>
      <w:r w:rsidR="00F01EE3">
        <w:t xml:space="preserve"> </w:t>
      </w:r>
      <w:r>
        <w:t>showed</w:t>
      </w:r>
      <w:r w:rsidR="00F01EE3">
        <w:t xml:space="preserve"> </w:t>
      </w:r>
      <w:r>
        <w:t>her</w:t>
      </w:r>
      <w:r w:rsidR="00F01EE3">
        <w:t xml:space="preserve"> </w:t>
      </w:r>
      <w:r>
        <w:t>all</w:t>
      </w:r>
      <w:r w:rsidR="00F01EE3">
        <w:t xml:space="preserve"> </w:t>
      </w:r>
      <w:r>
        <w:t>the</w:t>
      </w:r>
      <w:r w:rsidR="00F01EE3">
        <w:t xml:space="preserve"> </w:t>
      </w:r>
      <w:r>
        <w:t>information</w:t>
      </w:r>
      <w:r w:rsidR="00F01EE3">
        <w:t xml:space="preserve"> </w:t>
      </w:r>
      <w:r>
        <w:t>I</w:t>
      </w:r>
      <w:r w:rsidR="00F01EE3">
        <w:t xml:space="preserve"> </w:t>
      </w:r>
      <w:r>
        <w:t>had</w:t>
      </w:r>
      <w:r w:rsidR="00866382">
        <w:t>,</w:t>
      </w:r>
      <w:r w:rsidR="00F01EE3">
        <w:t xml:space="preserve"> </w:t>
      </w:r>
      <w:r>
        <w:t>and</w:t>
      </w:r>
      <w:r w:rsidR="00F01EE3">
        <w:t xml:space="preserve"> </w:t>
      </w:r>
      <w:r>
        <w:t>it</w:t>
      </w:r>
      <w:r w:rsidR="00F01EE3">
        <w:t xml:space="preserve"> </w:t>
      </w:r>
      <w:r>
        <w:t>really</w:t>
      </w:r>
      <w:r w:rsidR="00F01EE3">
        <w:t xml:space="preserve"> </w:t>
      </w:r>
      <w:r>
        <w:t>didn</w:t>
      </w:r>
      <w:r w:rsidR="00F01EE3">
        <w:t>’</w:t>
      </w:r>
      <w:r>
        <w:t>t</w:t>
      </w:r>
      <w:r w:rsidR="00F01EE3">
        <w:t xml:space="preserve"> </w:t>
      </w:r>
      <w:r>
        <w:t>take</w:t>
      </w:r>
      <w:r w:rsidR="00F01EE3">
        <w:t xml:space="preserve"> </w:t>
      </w:r>
      <w:r>
        <w:t>long</w:t>
      </w:r>
      <w:r w:rsidR="00F01EE3">
        <w:t xml:space="preserve"> </w:t>
      </w:r>
      <w:r>
        <w:t>for</w:t>
      </w:r>
      <w:r w:rsidR="00F01EE3">
        <w:t xml:space="preserve"> </w:t>
      </w:r>
      <w:r>
        <w:t>her</w:t>
      </w:r>
      <w:r w:rsidR="00F01EE3">
        <w:t xml:space="preserve"> </w:t>
      </w:r>
      <w:r>
        <w:t>to</w:t>
      </w:r>
      <w:r w:rsidR="00F01EE3">
        <w:t xml:space="preserve"> </w:t>
      </w:r>
      <w:r>
        <w:t>tell</w:t>
      </w:r>
      <w:r w:rsidR="00F01EE3">
        <w:t xml:space="preserve"> </w:t>
      </w:r>
      <w:r>
        <w:t>me</w:t>
      </w:r>
      <w:r w:rsidR="00F01EE3">
        <w:t xml:space="preserve"> </w:t>
      </w:r>
      <w:r>
        <w:t>that</w:t>
      </w:r>
      <w:r w:rsidR="00F01EE3">
        <w:t xml:space="preserve"> </w:t>
      </w:r>
      <w:r>
        <w:t>she</w:t>
      </w:r>
      <w:r w:rsidR="00F01EE3">
        <w:t xml:space="preserve"> </w:t>
      </w:r>
      <w:r w:rsidR="00090156">
        <w:t>would</w:t>
      </w:r>
      <w:r w:rsidR="00F01EE3">
        <w:t xml:space="preserve"> </w:t>
      </w:r>
      <w:r>
        <w:t>put</w:t>
      </w:r>
      <w:r w:rsidR="00F01EE3">
        <w:t xml:space="preserve"> </w:t>
      </w:r>
      <w:r>
        <w:t>me</w:t>
      </w:r>
      <w:r w:rsidR="00F01EE3">
        <w:t xml:space="preserve"> </w:t>
      </w:r>
      <w:r>
        <w:t>on</w:t>
      </w:r>
      <w:r w:rsidR="00F01EE3">
        <w:t xml:space="preserve"> </w:t>
      </w:r>
      <w:r>
        <w:t>the</w:t>
      </w:r>
      <w:r w:rsidR="00F01EE3">
        <w:t xml:space="preserve"> </w:t>
      </w:r>
      <w:r>
        <w:t>waiting</w:t>
      </w:r>
      <w:r w:rsidR="00F01EE3">
        <w:t xml:space="preserve"> </w:t>
      </w:r>
      <w:r>
        <w:t>list</w:t>
      </w:r>
      <w:r w:rsidR="00F01EE3">
        <w:t xml:space="preserve"> </w:t>
      </w:r>
      <w:r>
        <w:t>for</w:t>
      </w:r>
      <w:r w:rsidR="00F01EE3">
        <w:t xml:space="preserve"> </w:t>
      </w:r>
      <w:r>
        <w:t>a</w:t>
      </w:r>
      <w:r w:rsidR="00F01EE3">
        <w:t xml:space="preserve"> </w:t>
      </w:r>
      <w:r>
        <w:t>hysterectomy</w:t>
      </w:r>
      <w:r w:rsidR="00F01EE3">
        <w:t xml:space="preserve"> </w:t>
      </w:r>
      <w:r>
        <w:t>ASAP.</w:t>
      </w:r>
    </w:p>
    <w:p w14:paraId="0705004B" w14:textId="4932AF90" w:rsidR="00066A9E" w:rsidRDefault="00066A9E" w:rsidP="00606DEB">
      <w:pPr>
        <w:pStyle w:val="Lowvisionbodytext"/>
      </w:pPr>
      <w:r>
        <w:t>I</w:t>
      </w:r>
      <w:r w:rsidR="00F01EE3">
        <w:t xml:space="preserve"> </w:t>
      </w:r>
      <w:r>
        <w:t>had</w:t>
      </w:r>
      <w:r w:rsidR="00F01EE3">
        <w:t xml:space="preserve"> </w:t>
      </w:r>
      <w:r>
        <w:t>my</w:t>
      </w:r>
      <w:r w:rsidR="00F01EE3">
        <w:t xml:space="preserve"> </w:t>
      </w:r>
      <w:r>
        <w:t>total</w:t>
      </w:r>
      <w:r w:rsidR="00F01EE3">
        <w:t xml:space="preserve"> </w:t>
      </w:r>
      <w:r>
        <w:t>abdominal</w:t>
      </w:r>
      <w:r w:rsidR="00F01EE3">
        <w:t xml:space="preserve"> </w:t>
      </w:r>
      <w:r>
        <w:t>hysterectomy</w:t>
      </w:r>
      <w:r w:rsidR="00F01EE3">
        <w:t xml:space="preserve"> </w:t>
      </w:r>
      <w:r>
        <w:t>(in</w:t>
      </w:r>
      <w:r w:rsidR="00F01EE3">
        <w:t xml:space="preserve"> </w:t>
      </w:r>
      <w:r>
        <w:t>the</w:t>
      </w:r>
      <w:r w:rsidR="00F01EE3">
        <w:t xml:space="preserve"> </w:t>
      </w:r>
      <w:r>
        <w:t>public</w:t>
      </w:r>
      <w:r w:rsidR="00F01EE3">
        <w:t xml:space="preserve"> </w:t>
      </w:r>
      <w:r>
        <w:t>sector</w:t>
      </w:r>
      <w:r w:rsidR="00F01EE3">
        <w:t xml:space="preserve"> </w:t>
      </w:r>
      <w:r>
        <w:t>a</w:t>
      </w:r>
      <w:r w:rsidR="00F01EE3">
        <w:t xml:space="preserve"> </w:t>
      </w:r>
      <w:r>
        <w:t>laparoscopic</w:t>
      </w:r>
      <w:r w:rsidR="00F01EE3">
        <w:t xml:space="preserve"> </w:t>
      </w:r>
      <w:r>
        <w:t>hysterectomy</w:t>
      </w:r>
      <w:r w:rsidR="00F01EE3">
        <w:t xml:space="preserve"> </w:t>
      </w:r>
      <w:r>
        <w:t>was</w:t>
      </w:r>
      <w:r w:rsidR="00F01EE3">
        <w:t xml:space="preserve"> </w:t>
      </w:r>
      <w:r>
        <w:t>not</w:t>
      </w:r>
      <w:r w:rsidR="00F01EE3">
        <w:t xml:space="preserve"> </w:t>
      </w:r>
      <w:r>
        <w:t>an</w:t>
      </w:r>
      <w:r w:rsidR="00F01EE3">
        <w:t xml:space="preserve"> </w:t>
      </w:r>
      <w:r>
        <w:t>option)</w:t>
      </w:r>
      <w:r w:rsidR="00F01EE3">
        <w:t xml:space="preserve"> </w:t>
      </w:r>
      <w:r>
        <w:t>at</w:t>
      </w:r>
      <w:r w:rsidR="00F01EE3">
        <w:t xml:space="preserve"> </w:t>
      </w:r>
      <w:r>
        <w:t>the</w:t>
      </w:r>
      <w:r w:rsidR="00F01EE3">
        <w:t xml:space="preserve"> </w:t>
      </w:r>
      <w:r>
        <w:t>end</w:t>
      </w:r>
      <w:r w:rsidR="00F01EE3">
        <w:t xml:space="preserve"> </w:t>
      </w:r>
      <w:r>
        <w:t>of</w:t>
      </w:r>
      <w:r w:rsidR="00F01EE3">
        <w:t xml:space="preserve"> </w:t>
      </w:r>
      <w:r>
        <w:t>March</w:t>
      </w:r>
      <w:r w:rsidR="00F01EE3">
        <w:t xml:space="preserve"> </w:t>
      </w:r>
      <w:r>
        <w:t>2016.</w:t>
      </w:r>
    </w:p>
    <w:p w14:paraId="3561CFA1" w14:textId="7557433B" w:rsidR="00066A9E" w:rsidRDefault="00090156" w:rsidP="00606DEB">
      <w:pPr>
        <w:pStyle w:val="Lowvisionbodytext"/>
      </w:pPr>
      <w:r>
        <w:t>Since</w:t>
      </w:r>
      <w:r w:rsidR="00F01EE3">
        <w:t xml:space="preserve"> </w:t>
      </w:r>
      <w:r>
        <w:t>then,</w:t>
      </w:r>
      <w:r w:rsidR="00F01EE3">
        <w:t xml:space="preserve"> </w:t>
      </w:r>
      <w:r w:rsidR="00066A9E">
        <w:t>I</w:t>
      </w:r>
      <w:r w:rsidR="00F01EE3">
        <w:t xml:space="preserve"> </w:t>
      </w:r>
      <w:r w:rsidR="00066A9E">
        <w:t>have</w:t>
      </w:r>
      <w:r w:rsidR="00F01EE3">
        <w:t xml:space="preserve"> </w:t>
      </w:r>
      <w:r w:rsidR="00066A9E">
        <w:t>struggled</w:t>
      </w:r>
      <w:r w:rsidR="00F01EE3">
        <w:t xml:space="preserve"> </w:t>
      </w:r>
      <w:r w:rsidR="00066A9E">
        <w:t>to</w:t>
      </w:r>
      <w:r w:rsidR="00F01EE3">
        <w:t xml:space="preserve"> </w:t>
      </w:r>
      <w:r w:rsidR="00066A9E">
        <w:t>get</w:t>
      </w:r>
      <w:r w:rsidR="00F01EE3">
        <w:t xml:space="preserve"> </w:t>
      </w:r>
      <w:r w:rsidR="00066A9E">
        <w:t>help</w:t>
      </w:r>
      <w:r w:rsidR="00F01EE3">
        <w:t xml:space="preserve"> </w:t>
      </w:r>
      <w:r w:rsidR="00066A9E">
        <w:t>for</w:t>
      </w:r>
      <w:r w:rsidR="00F01EE3">
        <w:t xml:space="preserve"> </w:t>
      </w:r>
      <w:r w:rsidR="00066A9E">
        <w:t>an</w:t>
      </w:r>
      <w:r w:rsidR="00F01EE3">
        <w:t xml:space="preserve"> </w:t>
      </w:r>
      <w:r w:rsidR="00066A9E">
        <w:t>inflamed</w:t>
      </w:r>
      <w:r w:rsidR="00F01EE3">
        <w:t xml:space="preserve"> </w:t>
      </w:r>
      <w:r w:rsidR="00066A9E">
        <w:t>gallbladder</w:t>
      </w:r>
      <w:r w:rsidR="00F01EE3">
        <w:t xml:space="preserve"> </w:t>
      </w:r>
      <w:r w:rsidR="00066A9E">
        <w:t>and</w:t>
      </w:r>
      <w:r w:rsidR="00F01EE3">
        <w:t xml:space="preserve"> </w:t>
      </w:r>
      <w:r w:rsidR="00066A9E">
        <w:t>other</w:t>
      </w:r>
      <w:r w:rsidR="00F01EE3">
        <w:t xml:space="preserve"> </w:t>
      </w:r>
      <w:r w:rsidR="00066A9E">
        <w:t>symptoms</w:t>
      </w:r>
      <w:r w:rsidR="00F01EE3">
        <w:t xml:space="preserve"> </w:t>
      </w:r>
      <w:r w:rsidR="00066A9E">
        <w:t>because</w:t>
      </w:r>
      <w:r w:rsidR="00F01EE3">
        <w:t xml:space="preserve"> </w:t>
      </w:r>
      <w:r w:rsidR="00066A9E">
        <w:t>of</w:t>
      </w:r>
      <w:r w:rsidR="00F01EE3">
        <w:t xml:space="preserve"> </w:t>
      </w:r>
      <w:r w:rsidR="00066A9E">
        <w:t>my</w:t>
      </w:r>
      <w:r w:rsidR="00F01EE3">
        <w:t xml:space="preserve"> </w:t>
      </w:r>
      <w:r w:rsidR="00066A9E">
        <w:t>diagnosis</w:t>
      </w:r>
      <w:r w:rsidR="00F01EE3">
        <w:t xml:space="preserve"> </w:t>
      </w:r>
      <w:r w:rsidR="00066A9E">
        <w:t>for</w:t>
      </w:r>
      <w:r w:rsidR="00F01EE3">
        <w:t xml:space="preserve"> </w:t>
      </w:r>
      <w:r w:rsidR="00066A9E">
        <w:t>regional</w:t>
      </w:r>
      <w:r w:rsidR="00F01EE3">
        <w:t xml:space="preserve"> </w:t>
      </w:r>
      <w:r w:rsidR="00066A9E">
        <w:t>pain</w:t>
      </w:r>
      <w:r w:rsidR="00F01EE3">
        <w:t xml:space="preserve"> </w:t>
      </w:r>
      <w:r w:rsidR="00066A9E">
        <w:t>syndrome.</w:t>
      </w:r>
    </w:p>
    <w:p w14:paraId="0334B8DC" w14:textId="0FA6FE58" w:rsidR="00066A9E" w:rsidRDefault="00066A9E" w:rsidP="00606DEB">
      <w:pPr>
        <w:pStyle w:val="Lowvisionbodytext"/>
      </w:pPr>
      <w:r>
        <w:lastRenderedPageBreak/>
        <w:t>I</w:t>
      </w:r>
      <w:r w:rsidR="00F01EE3">
        <w:t xml:space="preserve"> </w:t>
      </w:r>
      <w:r>
        <w:t>see</w:t>
      </w:r>
      <w:r w:rsidR="00F01EE3">
        <w:t xml:space="preserve"> </w:t>
      </w:r>
      <w:r>
        <w:t>a</w:t>
      </w:r>
      <w:r w:rsidR="00F01EE3">
        <w:t xml:space="preserve"> </w:t>
      </w:r>
      <w:r w:rsidR="00090156">
        <w:t>P</w:t>
      </w:r>
      <w:r>
        <w:t>rofessor</w:t>
      </w:r>
      <w:r w:rsidR="00F01EE3">
        <w:t xml:space="preserve"> </w:t>
      </w:r>
      <w:r w:rsidR="00090156">
        <w:t>of</w:t>
      </w:r>
      <w:r w:rsidR="00F01EE3">
        <w:t xml:space="preserve"> </w:t>
      </w:r>
      <w:r w:rsidR="00090156">
        <w:t>G</w:t>
      </w:r>
      <w:r>
        <w:t>astroenterology</w:t>
      </w:r>
      <w:r w:rsidR="00F01EE3">
        <w:t xml:space="preserve"> </w:t>
      </w:r>
      <w:r>
        <w:t>who</w:t>
      </w:r>
      <w:r w:rsidR="00F01EE3">
        <w:t xml:space="preserve"> </w:t>
      </w:r>
      <w:r>
        <w:t>is</w:t>
      </w:r>
      <w:r w:rsidR="00F01EE3">
        <w:t xml:space="preserve"> </w:t>
      </w:r>
      <w:r>
        <w:t>well</w:t>
      </w:r>
      <w:r w:rsidR="00F01EE3">
        <w:t xml:space="preserve"> </w:t>
      </w:r>
      <w:r>
        <w:t>regarded</w:t>
      </w:r>
      <w:r w:rsidR="00090156">
        <w:t>,</w:t>
      </w:r>
      <w:r w:rsidR="00F01EE3">
        <w:t xml:space="preserve"> </w:t>
      </w:r>
      <w:r>
        <w:t>and</w:t>
      </w:r>
      <w:r w:rsidR="00F01EE3">
        <w:t xml:space="preserve"> </w:t>
      </w:r>
      <w:r>
        <w:t>he</w:t>
      </w:r>
      <w:r w:rsidR="00F01EE3">
        <w:t xml:space="preserve"> </w:t>
      </w:r>
      <w:r>
        <w:t>has</w:t>
      </w:r>
      <w:r w:rsidR="00F01EE3">
        <w:t xml:space="preserve"> </w:t>
      </w:r>
      <w:r>
        <w:t>said</w:t>
      </w:r>
      <w:r w:rsidR="00F01EE3">
        <w:t xml:space="preserve"> </w:t>
      </w:r>
      <w:r>
        <w:t>I</w:t>
      </w:r>
      <w:r w:rsidR="00F01EE3">
        <w:t xml:space="preserve"> </w:t>
      </w:r>
      <w:r>
        <w:t>do</w:t>
      </w:r>
      <w:r w:rsidR="00F01EE3">
        <w:t xml:space="preserve"> </w:t>
      </w:r>
      <w:r>
        <w:t>not</w:t>
      </w:r>
      <w:r w:rsidR="00F01EE3">
        <w:t xml:space="preserve"> </w:t>
      </w:r>
      <w:r>
        <w:t>have</w:t>
      </w:r>
      <w:r w:rsidR="00F01EE3">
        <w:t xml:space="preserve"> </w:t>
      </w:r>
      <w:r>
        <w:t>regional</w:t>
      </w:r>
      <w:r w:rsidR="00F01EE3">
        <w:t xml:space="preserve"> </w:t>
      </w:r>
      <w:r>
        <w:t>pain</w:t>
      </w:r>
      <w:r w:rsidR="00F01EE3">
        <w:t xml:space="preserve"> </w:t>
      </w:r>
      <w:r>
        <w:t>syndrome.</w:t>
      </w:r>
      <w:r w:rsidR="00F01EE3">
        <w:t xml:space="preserve"> </w:t>
      </w:r>
      <w:r w:rsidR="00090156">
        <w:t>However,</w:t>
      </w:r>
      <w:r w:rsidR="00F01EE3">
        <w:t xml:space="preserve"> </w:t>
      </w:r>
      <w:r>
        <w:t>because</w:t>
      </w:r>
      <w:r w:rsidR="00F01EE3">
        <w:t xml:space="preserve"> </w:t>
      </w:r>
      <w:r>
        <w:t>th</w:t>
      </w:r>
      <w:r w:rsidR="00090156">
        <w:t>e</w:t>
      </w:r>
      <w:r w:rsidR="00F01EE3">
        <w:t xml:space="preserve"> </w:t>
      </w:r>
      <w:r w:rsidR="00090156">
        <w:t>regional</w:t>
      </w:r>
      <w:r w:rsidR="00F01EE3">
        <w:t xml:space="preserve"> </w:t>
      </w:r>
      <w:r w:rsidR="00090156">
        <w:t>pain</w:t>
      </w:r>
      <w:r w:rsidR="00F01EE3">
        <w:t xml:space="preserve"> </w:t>
      </w:r>
      <w:r w:rsidR="00090156">
        <w:t>syndrome</w:t>
      </w:r>
      <w:r w:rsidR="00F01EE3">
        <w:t xml:space="preserve"> </w:t>
      </w:r>
      <w:r>
        <w:t>diagnosis</w:t>
      </w:r>
      <w:r w:rsidR="00F01EE3">
        <w:t xml:space="preserve"> </w:t>
      </w:r>
      <w:r w:rsidR="00090156">
        <w:t>is</w:t>
      </w:r>
      <w:r w:rsidR="00F01EE3">
        <w:t xml:space="preserve"> </w:t>
      </w:r>
      <w:r w:rsidR="00090156">
        <w:t>on</w:t>
      </w:r>
      <w:r w:rsidR="00F01EE3">
        <w:t xml:space="preserve"> </w:t>
      </w:r>
      <w:r w:rsidR="00090156">
        <w:t>my</w:t>
      </w:r>
      <w:r w:rsidR="00F01EE3">
        <w:t xml:space="preserve"> </w:t>
      </w:r>
      <w:r w:rsidR="00090156">
        <w:t>record</w:t>
      </w:r>
      <w:r>
        <w:t>,</w:t>
      </w:r>
      <w:r w:rsidR="00F01EE3">
        <w:t xml:space="preserve"> </w:t>
      </w:r>
      <w:r>
        <w:t>doctors</w:t>
      </w:r>
      <w:r w:rsidR="00F01EE3">
        <w:t xml:space="preserve"> </w:t>
      </w:r>
      <w:r>
        <w:t>won</w:t>
      </w:r>
      <w:r w:rsidR="00F01EE3">
        <w:t>’</w:t>
      </w:r>
      <w:r>
        <w:t>t</w:t>
      </w:r>
      <w:r w:rsidR="00F01EE3">
        <w:t xml:space="preserve"> </w:t>
      </w:r>
      <w:r>
        <w:t>help</w:t>
      </w:r>
      <w:r w:rsidR="00F01EE3">
        <w:t xml:space="preserve"> </w:t>
      </w:r>
      <w:r>
        <w:t>me</w:t>
      </w:r>
      <w:r w:rsidR="00F01EE3">
        <w:t xml:space="preserve"> </w:t>
      </w:r>
      <w:r>
        <w:t>or</w:t>
      </w:r>
      <w:r w:rsidR="00F01EE3">
        <w:t xml:space="preserve"> </w:t>
      </w:r>
      <w:r>
        <w:t>offer</w:t>
      </w:r>
      <w:r w:rsidR="00F01EE3">
        <w:t xml:space="preserve"> </w:t>
      </w:r>
      <w:r>
        <w:t>surgery</w:t>
      </w:r>
      <w:r w:rsidR="00F01EE3">
        <w:t xml:space="preserve"> </w:t>
      </w:r>
      <w:r>
        <w:t>that</w:t>
      </w:r>
      <w:r w:rsidR="00F01EE3">
        <w:t xml:space="preserve"> </w:t>
      </w:r>
      <w:r>
        <w:t>the</w:t>
      </w:r>
      <w:r w:rsidR="00F01EE3">
        <w:t xml:space="preserve"> </w:t>
      </w:r>
      <w:r w:rsidR="00090156">
        <w:t>P</w:t>
      </w:r>
      <w:r>
        <w:t>rofessor</w:t>
      </w:r>
      <w:r w:rsidR="00F01EE3">
        <w:t xml:space="preserve"> </w:t>
      </w:r>
      <w:r>
        <w:t>has</w:t>
      </w:r>
      <w:r w:rsidR="00F01EE3">
        <w:t xml:space="preserve"> </w:t>
      </w:r>
      <w:r>
        <w:t>recommended.</w:t>
      </w:r>
      <w:r w:rsidR="00F01EE3">
        <w:t xml:space="preserve"> </w:t>
      </w:r>
      <w:r>
        <w:t>The</w:t>
      </w:r>
      <w:r w:rsidR="00F01EE3">
        <w:t xml:space="preserve"> </w:t>
      </w:r>
      <w:r w:rsidR="00090156">
        <w:t>P</w:t>
      </w:r>
      <w:r>
        <w:t>rofessor</w:t>
      </w:r>
      <w:r w:rsidR="00F01EE3">
        <w:t xml:space="preserve"> </w:t>
      </w:r>
      <w:r>
        <w:t>has</w:t>
      </w:r>
      <w:r w:rsidR="00F01EE3">
        <w:t xml:space="preserve"> </w:t>
      </w:r>
      <w:r>
        <w:t>said</w:t>
      </w:r>
      <w:r w:rsidR="00F01EE3">
        <w:t xml:space="preserve"> </w:t>
      </w:r>
      <w:r>
        <w:t>when</w:t>
      </w:r>
      <w:r w:rsidR="00F01EE3">
        <w:t xml:space="preserve"> </w:t>
      </w:r>
      <w:r>
        <w:t>you</w:t>
      </w:r>
      <w:r w:rsidR="00F01EE3">
        <w:t xml:space="preserve"> </w:t>
      </w:r>
      <w:r>
        <w:t>open</w:t>
      </w:r>
      <w:r w:rsidR="00F01EE3">
        <w:t xml:space="preserve"> </w:t>
      </w:r>
      <w:r>
        <w:t>my</w:t>
      </w:r>
      <w:r w:rsidR="00F01EE3">
        <w:t xml:space="preserve"> </w:t>
      </w:r>
      <w:r>
        <w:t>notes</w:t>
      </w:r>
      <w:r w:rsidR="00F01EE3">
        <w:t xml:space="preserve"> </w:t>
      </w:r>
      <w:r>
        <w:t>online,</w:t>
      </w:r>
      <w:r w:rsidR="00F01EE3">
        <w:t xml:space="preserve"> </w:t>
      </w:r>
      <w:r>
        <w:t>the</w:t>
      </w:r>
      <w:r w:rsidR="00F01EE3">
        <w:t xml:space="preserve"> </w:t>
      </w:r>
      <w:r>
        <w:t>first</w:t>
      </w:r>
      <w:r w:rsidR="00F01EE3">
        <w:t xml:space="preserve"> </w:t>
      </w:r>
      <w:r>
        <w:t>thing</w:t>
      </w:r>
      <w:r w:rsidR="00F01EE3">
        <w:t xml:space="preserve"> </w:t>
      </w:r>
      <w:r>
        <w:t>that</w:t>
      </w:r>
      <w:r w:rsidR="00F01EE3">
        <w:t xml:space="preserve"> </w:t>
      </w:r>
      <w:r>
        <w:t>comes</w:t>
      </w:r>
      <w:r w:rsidR="00F01EE3">
        <w:t xml:space="preserve"> </w:t>
      </w:r>
      <w:r>
        <w:t>up</w:t>
      </w:r>
      <w:r w:rsidR="00F01EE3">
        <w:t xml:space="preserve"> </w:t>
      </w:r>
      <w:r>
        <w:t>is</w:t>
      </w:r>
      <w:r w:rsidR="00F01EE3">
        <w:t xml:space="preserve"> </w:t>
      </w:r>
      <w:r>
        <w:t>my</w:t>
      </w:r>
      <w:r w:rsidR="00F01EE3">
        <w:t xml:space="preserve"> </w:t>
      </w:r>
      <w:r>
        <w:t>regional</w:t>
      </w:r>
      <w:r w:rsidR="00F01EE3">
        <w:t xml:space="preserve"> </w:t>
      </w:r>
      <w:r>
        <w:t>pain</w:t>
      </w:r>
      <w:r w:rsidR="00F01EE3">
        <w:t xml:space="preserve"> </w:t>
      </w:r>
      <w:r>
        <w:t>syndrome</w:t>
      </w:r>
      <w:r w:rsidR="00F01EE3">
        <w:t xml:space="preserve"> </w:t>
      </w:r>
      <w:r>
        <w:t>diagnosis.</w:t>
      </w:r>
    </w:p>
    <w:p w14:paraId="78496922" w14:textId="54D9FD5F" w:rsidR="00066A9E" w:rsidRDefault="00066A9E" w:rsidP="00606DEB">
      <w:pPr>
        <w:pStyle w:val="Lowvisionbodytext"/>
      </w:pPr>
      <w:r>
        <w:t>It</w:t>
      </w:r>
      <w:r w:rsidR="00F01EE3">
        <w:t>’</w:t>
      </w:r>
      <w:r>
        <w:t>s</w:t>
      </w:r>
      <w:r w:rsidR="00F01EE3">
        <w:t xml:space="preserve"> </w:t>
      </w:r>
      <w:r>
        <w:t>very</w:t>
      </w:r>
      <w:r w:rsidR="00F01EE3">
        <w:t xml:space="preserve"> </w:t>
      </w:r>
      <w:r>
        <w:t>difficult</w:t>
      </w:r>
      <w:r w:rsidR="00F01EE3">
        <w:t xml:space="preserve"> </w:t>
      </w:r>
      <w:r>
        <w:t>to</w:t>
      </w:r>
      <w:r w:rsidR="00F01EE3">
        <w:t xml:space="preserve"> </w:t>
      </w:r>
      <w:r>
        <w:t>be</w:t>
      </w:r>
      <w:r w:rsidR="00F01EE3">
        <w:t xml:space="preserve"> </w:t>
      </w:r>
      <w:r>
        <w:t>treated</w:t>
      </w:r>
      <w:r w:rsidR="00F01EE3">
        <w:t xml:space="preserve"> </w:t>
      </w:r>
      <w:r>
        <w:t>fairly.</w:t>
      </w:r>
      <w:r w:rsidR="007C59D8">
        <w:t>”</w:t>
      </w:r>
    </w:p>
    <w:bookmarkEnd w:id="3"/>
    <w:p w14:paraId="6D6D37BE" w14:textId="77777777" w:rsidR="007D1516" w:rsidRPr="008E262B" w:rsidRDefault="007D1516" w:rsidP="008E262B">
      <w:pPr>
        <w:pStyle w:val="BodyText"/>
        <w:spacing w:before="0" w:beforeAutospacing="0" w:after="0" w:afterAutospacing="0"/>
        <w:rPr>
          <w:rStyle w:val="s1"/>
        </w:rPr>
      </w:pPr>
    </w:p>
    <w:p w14:paraId="2FFCD812" w14:textId="723C0ACF" w:rsidR="0028237A" w:rsidRDefault="0028237A" w:rsidP="00606DEB">
      <w:pPr>
        <w:pStyle w:val="LowVisionheading1"/>
        <w:rPr>
          <w:color w:val="000000"/>
          <w:sz w:val="22"/>
          <w:szCs w:val="22"/>
        </w:rPr>
      </w:pPr>
      <w:r w:rsidRPr="00856FA5">
        <w:t>Jess</w:t>
      </w:r>
      <w:r w:rsidR="00F01EE3">
        <w:t xml:space="preserve"> </w:t>
      </w:r>
    </w:p>
    <w:p w14:paraId="11F9FA31" w14:textId="58367308" w:rsidR="0028237A" w:rsidRPr="004E120F" w:rsidRDefault="001405C9" w:rsidP="00606DEB">
      <w:pPr>
        <w:pStyle w:val="Lowvisionbodytext"/>
        <w:rPr>
          <w:rStyle w:val="s1"/>
        </w:rPr>
      </w:pPr>
      <w:r>
        <w:rPr>
          <w:rStyle w:val="s1"/>
        </w:rPr>
        <w:t>“</w:t>
      </w:r>
      <w:r w:rsidR="00441837">
        <w:rPr>
          <w:rStyle w:val="s1"/>
        </w:rPr>
        <w:t>I</w:t>
      </w:r>
      <w:r w:rsidR="0028237A" w:rsidRPr="004E120F">
        <w:rPr>
          <w:rStyle w:val="s1"/>
        </w:rPr>
        <w:t>n</w:t>
      </w:r>
      <w:r w:rsidR="00F01EE3">
        <w:rPr>
          <w:rStyle w:val="s1"/>
        </w:rPr>
        <w:t xml:space="preserve"> </w:t>
      </w:r>
      <w:r w:rsidR="0028237A" w:rsidRPr="004E120F">
        <w:rPr>
          <w:rStyle w:val="s1"/>
        </w:rPr>
        <w:t>late</w:t>
      </w:r>
      <w:r w:rsidR="00F01EE3">
        <w:rPr>
          <w:rStyle w:val="s1"/>
        </w:rPr>
        <w:t xml:space="preserve"> </w:t>
      </w:r>
      <w:r w:rsidR="0028237A" w:rsidRPr="004E120F">
        <w:rPr>
          <w:rStyle w:val="s1"/>
        </w:rPr>
        <w:t>2009</w:t>
      </w:r>
      <w:r w:rsidR="00F01EE3">
        <w:rPr>
          <w:rStyle w:val="s1"/>
        </w:rPr>
        <w:t xml:space="preserve"> </w:t>
      </w:r>
      <w:r w:rsidR="0028237A" w:rsidRPr="004E120F">
        <w:rPr>
          <w:rStyle w:val="s1"/>
        </w:rPr>
        <w:t>I</w:t>
      </w:r>
      <w:r w:rsidR="00F01EE3">
        <w:rPr>
          <w:rStyle w:val="s1"/>
        </w:rPr>
        <w:t xml:space="preserve"> </w:t>
      </w:r>
      <w:r w:rsidR="00441837">
        <w:rPr>
          <w:rStyle w:val="s1"/>
        </w:rPr>
        <w:t>sought</w:t>
      </w:r>
      <w:r w:rsidR="00F01EE3">
        <w:rPr>
          <w:rStyle w:val="s1"/>
        </w:rPr>
        <w:t xml:space="preserve"> </w:t>
      </w:r>
      <w:r w:rsidR="0028237A" w:rsidRPr="004E120F">
        <w:rPr>
          <w:rStyle w:val="s1"/>
        </w:rPr>
        <w:t>a</w:t>
      </w:r>
      <w:r w:rsidR="00F01EE3">
        <w:rPr>
          <w:rStyle w:val="s1"/>
        </w:rPr>
        <w:t xml:space="preserve"> </w:t>
      </w:r>
      <w:r w:rsidR="0028237A" w:rsidRPr="004E120F">
        <w:rPr>
          <w:rStyle w:val="s1"/>
        </w:rPr>
        <w:t>tubal</w:t>
      </w:r>
      <w:r w:rsidR="00F01EE3">
        <w:rPr>
          <w:rStyle w:val="s1"/>
        </w:rPr>
        <w:t xml:space="preserve"> </w:t>
      </w:r>
      <w:r w:rsidR="0028237A" w:rsidRPr="004E120F">
        <w:rPr>
          <w:rStyle w:val="s1"/>
        </w:rPr>
        <w:t>ligation.</w:t>
      </w:r>
      <w:r w:rsidR="00F01EE3">
        <w:rPr>
          <w:rStyle w:val="s1"/>
        </w:rPr>
        <w:t xml:space="preserve"> </w:t>
      </w:r>
      <w:r w:rsidR="0028237A" w:rsidRPr="004E120F">
        <w:rPr>
          <w:rStyle w:val="s1"/>
        </w:rPr>
        <w:t>As</w:t>
      </w:r>
      <w:r w:rsidR="00F01EE3">
        <w:rPr>
          <w:rStyle w:val="s1"/>
        </w:rPr>
        <w:t xml:space="preserve"> </w:t>
      </w:r>
      <w:r w:rsidR="004803B0" w:rsidRPr="004E120F">
        <w:rPr>
          <w:rStyle w:val="s1"/>
        </w:rPr>
        <w:t>health</w:t>
      </w:r>
      <w:r w:rsidR="00F01EE3">
        <w:rPr>
          <w:rStyle w:val="s1"/>
        </w:rPr>
        <w:t xml:space="preserve"> </w:t>
      </w:r>
      <w:r w:rsidR="004803B0" w:rsidRPr="004E120F">
        <w:rPr>
          <w:rStyle w:val="s1"/>
        </w:rPr>
        <w:t>care</w:t>
      </w:r>
      <w:r w:rsidR="00F01EE3">
        <w:rPr>
          <w:rStyle w:val="s1"/>
        </w:rPr>
        <w:t xml:space="preserve"> </w:t>
      </w:r>
      <w:r w:rsidR="0028237A" w:rsidRPr="004E120F">
        <w:rPr>
          <w:rStyle w:val="s1"/>
        </w:rPr>
        <w:t>student</w:t>
      </w:r>
      <w:r w:rsidR="00F01EE3">
        <w:rPr>
          <w:rStyle w:val="s1"/>
        </w:rPr>
        <w:t xml:space="preserve"> </w:t>
      </w:r>
      <w:r w:rsidR="0028237A" w:rsidRPr="004E120F">
        <w:rPr>
          <w:rStyle w:val="s1"/>
        </w:rPr>
        <w:t>at</w:t>
      </w:r>
      <w:r w:rsidR="00F01EE3">
        <w:rPr>
          <w:rStyle w:val="s1"/>
        </w:rPr>
        <w:t xml:space="preserve"> </w:t>
      </w:r>
      <w:r w:rsidR="0028237A" w:rsidRPr="004E120F">
        <w:rPr>
          <w:rStyle w:val="s1"/>
        </w:rPr>
        <w:t>the</w:t>
      </w:r>
      <w:r w:rsidR="00F01EE3">
        <w:rPr>
          <w:rStyle w:val="s1"/>
        </w:rPr>
        <w:t xml:space="preserve"> </w:t>
      </w:r>
      <w:r w:rsidR="0028237A" w:rsidRPr="004E120F">
        <w:rPr>
          <w:rStyle w:val="s1"/>
        </w:rPr>
        <w:t>time,</w:t>
      </w:r>
      <w:r w:rsidR="00F01EE3">
        <w:rPr>
          <w:rStyle w:val="s1"/>
        </w:rPr>
        <w:t xml:space="preserve"> </w:t>
      </w:r>
      <w:r w:rsidR="0028237A" w:rsidRPr="004E120F">
        <w:rPr>
          <w:rStyle w:val="s1"/>
        </w:rPr>
        <w:t>I</w:t>
      </w:r>
      <w:r w:rsidR="00F01EE3">
        <w:rPr>
          <w:rStyle w:val="s1"/>
        </w:rPr>
        <w:t xml:space="preserve"> </w:t>
      </w:r>
      <w:r w:rsidR="004E120F" w:rsidRPr="004E120F">
        <w:rPr>
          <w:rStyle w:val="s1"/>
        </w:rPr>
        <w:t>understood</w:t>
      </w:r>
      <w:r w:rsidR="00F01EE3">
        <w:rPr>
          <w:rStyle w:val="s1"/>
        </w:rPr>
        <w:t xml:space="preserve"> </w:t>
      </w:r>
      <w:r w:rsidR="004E120F" w:rsidRPr="004E120F">
        <w:rPr>
          <w:rStyle w:val="s1"/>
        </w:rPr>
        <w:t>the</w:t>
      </w:r>
      <w:r w:rsidR="00F01EE3">
        <w:rPr>
          <w:rStyle w:val="s1"/>
        </w:rPr>
        <w:t xml:space="preserve"> </w:t>
      </w:r>
      <w:r w:rsidR="004E120F" w:rsidRPr="004E120F">
        <w:rPr>
          <w:rStyle w:val="s1"/>
        </w:rPr>
        <w:t>risks</w:t>
      </w:r>
      <w:r w:rsidR="00F01EE3">
        <w:rPr>
          <w:rStyle w:val="s1"/>
        </w:rPr>
        <w:t xml:space="preserve"> </w:t>
      </w:r>
      <w:r w:rsidR="004E120F" w:rsidRPr="004E120F">
        <w:rPr>
          <w:rStyle w:val="s1"/>
        </w:rPr>
        <w:t>versus</w:t>
      </w:r>
      <w:r w:rsidR="00F01EE3">
        <w:rPr>
          <w:rStyle w:val="s1"/>
        </w:rPr>
        <w:t xml:space="preserve"> </w:t>
      </w:r>
      <w:r w:rsidR="004E120F" w:rsidRPr="004E120F">
        <w:rPr>
          <w:rStyle w:val="s1"/>
        </w:rPr>
        <w:t>benefits</w:t>
      </w:r>
      <w:r w:rsidR="00F01EE3">
        <w:rPr>
          <w:rStyle w:val="s1"/>
        </w:rPr>
        <w:t xml:space="preserve"> </w:t>
      </w:r>
      <w:r w:rsidR="004E120F" w:rsidRPr="004E120F">
        <w:rPr>
          <w:rStyle w:val="s1"/>
        </w:rPr>
        <w:t>and</w:t>
      </w:r>
      <w:r w:rsidR="00F01EE3">
        <w:rPr>
          <w:rStyle w:val="s1"/>
        </w:rPr>
        <w:t xml:space="preserve"> </w:t>
      </w:r>
      <w:r w:rsidR="004E120F" w:rsidRPr="004E120F">
        <w:rPr>
          <w:rStyle w:val="s1"/>
        </w:rPr>
        <w:t>while</w:t>
      </w:r>
      <w:r w:rsidR="00F01EE3">
        <w:rPr>
          <w:rStyle w:val="s1"/>
        </w:rPr>
        <w:t xml:space="preserve"> </w:t>
      </w:r>
      <w:r w:rsidR="0028237A" w:rsidRPr="004E120F">
        <w:rPr>
          <w:rStyle w:val="s1"/>
        </w:rPr>
        <w:t>my</w:t>
      </w:r>
      <w:r w:rsidR="00F01EE3">
        <w:rPr>
          <w:rStyle w:val="s1"/>
        </w:rPr>
        <w:t xml:space="preserve"> </w:t>
      </w:r>
      <w:r w:rsidR="0028237A" w:rsidRPr="004E120F">
        <w:rPr>
          <w:rStyle w:val="s1"/>
        </w:rPr>
        <w:t>BMI</w:t>
      </w:r>
      <w:r w:rsidR="00F01EE3">
        <w:rPr>
          <w:rStyle w:val="s1"/>
        </w:rPr>
        <w:t xml:space="preserve"> </w:t>
      </w:r>
      <w:r w:rsidR="0028237A" w:rsidRPr="004E120F">
        <w:rPr>
          <w:rStyle w:val="s1"/>
        </w:rPr>
        <w:t>was</w:t>
      </w:r>
      <w:r w:rsidR="00F01EE3">
        <w:rPr>
          <w:rStyle w:val="s1"/>
        </w:rPr>
        <w:t xml:space="preserve"> </w:t>
      </w:r>
      <w:r w:rsidR="0028237A" w:rsidRPr="004E120F">
        <w:rPr>
          <w:rStyle w:val="s1"/>
        </w:rPr>
        <w:t>high,</w:t>
      </w:r>
      <w:r w:rsidR="00F01EE3">
        <w:rPr>
          <w:rStyle w:val="s1"/>
        </w:rPr>
        <w:t xml:space="preserve"> </w:t>
      </w:r>
      <w:r w:rsidR="0028237A" w:rsidRPr="004E120F">
        <w:rPr>
          <w:rStyle w:val="s1"/>
        </w:rPr>
        <w:t>I</w:t>
      </w:r>
      <w:r w:rsidR="00F01EE3">
        <w:rPr>
          <w:rStyle w:val="s1"/>
        </w:rPr>
        <w:t xml:space="preserve"> </w:t>
      </w:r>
      <w:r w:rsidR="0028237A" w:rsidRPr="004E120F">
        <w:rPr>
          <w:rStyle w:val="s1"/>
        </w:rPr>
        <w:t>was</w:t>
      </w:r>
      <w:r w:rsidR="00F01EE3">
        <w:rPr>
          <w:rStyle w:val="s1"/>
        </w:rPr>
        <w:t xml:space="preserve"> </w:t>
      </w:r>
      <w:r w:rsidR="0028237A" w:rsidRPr="004E120F">
        <w:rPr>
          <w:rStyle w:val="s1"/>
        </w:rPr>
        <w:t>well</w:t>
      </w:r>
      <w:r w:rsidR="00F01EE3">
        <w:rPr>
          <w:rStyle w:val="s1"/>
        </w:rPr>
        <w:t xml:space="preserve"> </w:t>
      </w:r>
      <w:r w:rsidR="0028237A" w:rsidRPr="004E120F">
        <w:rPr>
          <w:rStyle w:val="s1"/>
        </w:rPr>
        <w:t>and</w:t>
      </w:r>
      <w:r w:rsidR="00F01EE3">
        <w:rPr>
          <w:rStyle w:val="s1"/>
        </w:rPr>
        <w:t xml:space="preserve"> </w:t>
      </w:r>
      <w:r w:rsidR="0028237A" w:rsidRPr="004E120F">
        <w:rPr>
          <w:rStyle w:val="s1"/>
        </w:rPr>
        <w:t>had</w:t>
      </w:r>
      <w:r w:rsidR="00F01EE3">
        <w:rPr>
          <w:rStyle w:val="s1"/>
        </w:rPr>
        <w:t xml:space="preserve"> </w:t>
      </w:r>
      <w:r w:rsidR="004E120F" w:rsidRPr="004E120F">
        <w:rPr>
          <w:rStyle w:val="s1"/>
        </w:rPr>
        <w:t>no</w:t>
      </w:r>
      <w:r w:rsidR="00F01EE3">
        <w:rPr>
          <w:rStyle w:val="s1"/>
        </w:rPr>
        <w:t xml:space="preserve"> </w:t>
      </w:r>
      <w:r w:rsidR="004E120F" w:rsidRPr="004E120F">
        <w:rPr>
          <w:rStyle w:val="s1"/>
        </w:rPr>
        <w:t>blood</w:t>
      </w:r>
      <w:r w:rsidR="00F01EE3">
        <w:rPr>
          <w:rStyle w:val="s1"/>
        </w:rPr>
        <w:t xml:space="preserve"> </w:t>
      </w:r>
      <w:r w:rsidR="004E120F" w:rsidRPr="004E120F">
        <w:rPr>
          <w:rStyle w:val="s1"/>
        </w:rPr>
        <w:t>pressure</w:t>
      </w:r>
      <w:r w:rsidR="00F01EE3">
        <w:rPr>
          <w:rStyle w:val="s1"/>
        </w:rPr>
        <w:t xml:space="preserve"> </w:t>
      </w:r>
      <w:r w:rsidR="004E120F" w:rsidRPr="004E120F">
        <w:rPr>
          <w:rStyle w:val="s1"/>
        </w:rPr>
        <w:t>or</w:t>
      </w:r>
      <w:r w:rsidR="00F01EE3">
        <w:rPr>
          <w:rStyle w:val="s1"/>
        </w:rPr>
        <w:t xml:space="preserve"> </w:t>
      </w:r>
      <w:r w:rsidR="004E120F" w:rsidRPr="004E120F">
        <w:rPr>
          <w:rStyle w:val="s1"/>
        </w:rPr>
        <w:t>diabetes</w:t>
      </w:r>
      <w:r w:rsidR="00F01EE3">
        <w:rPr>
          <w:rStyle w:val="s1"/>
        </w:rPr>
        <w:t xml:space="preserve"> </w:t>
      </w:r>
      <w:r w:rsidR="004E120F" w:rsidRPr="004E120F">
        <w:rPr>
          <w:rStyle w:val="s1"/>
        </w:rPr>
        <w:t>risks,</w:t>
      </w:r>
      <w:r w:rsidR="00F01EE3">
        <w:rPr>
          <w:rStyle w:val="s1"/>
        </w:rPr>
        <w:t xml:space="preserve"> </w:t>
      </w:r>
      <w:r w:rsidR="004E120F" w:rsidRPr="004E120F">
        <w:rPr>
          <w:rStyle w:val="s1"/>
        </w:rPr>
        <w:t>and</w:t>
      </w:r>
      <w:r w:rsidR="00F01EE3">
        <w:rPr>
          <w:rStyle w:val="s1"/>
        </w:rPr>
        <w:t xml:space="preserve"> </w:t>
      </w:r>
      <w:r w:rsidR="0028237A" w:rsidRPr="004E120F">
        <w:rPr>
          <w:rStyle w:val="s1"/>
        </w:rPr>
        <w:t>I</w:t>
      </w:r>
      <w:r w:rsidR="00F01EE3">
        <w:rPr>
          <w:rStyle w:val="s1"/>
        </w:rPr>
        <w:t xml:space="preserve"> </w:t>
      </w:r>
      <w:r w:rsidR="0028237A" w:rsidRPr="004E120F">
        <w:rPr>
          <w:rStyle w:val="s1"/>
        </w:rPr>
        <w:t>understood</w:t>
      </w:r>
      <w:r w:rsidR="00F01EE3">
        <w:rPr>
          <w:rStyle w:val="s1"/>
        </w:rPr>
        <w:t xml:space="preserve"> </w:t>
      </w:r>
      <w:r w:rsidR="0028237A" w:rsidRPr="004E120F">
        <w:rPr>
          <w:rStyle w:val="s1"/>
        </w:rPr>
        <w:t>the</w:t>
      </w:r>
      <w:r w:rsidR="00F01EE3">
        <w:rPr>
          <w:rStyle w:val="s1"/>
        </w:rPr>
        <w:t xml:space="preserve"> </w:t>
      </w:r>
      <w:r w:rsidR="0028237A" w:rsidRPr="004E120F">
        <w:rPr>
          <w:rStyle w:val="s1"/>
        </w:rPr>
        <w:t>risks</w:t>
      </w:r>
      <w:r w:rsidR="00F01EE3">
        <w:rPr>
          <w:rStyle w:val="s1"/>
        </w:rPr>
        <w:t xml:space="preserve"> </w:t>
      </w:r>
      <w:r w:rsidR="0028237A" w:rsidRPr="004E120F">
        <w:rPr>
          <w:rStyle w:val="s1"/>
        </w:rPr>
        <w:t>of</w:t>
      </w:r>
      <w:r w:rsidR="00F01EE3">
        <w:rPr>
          <w:rStyle w:val="s1"/>
        </w:rPr>
        <w:t xml:space="preserve"> </w:t>
      </w:r>
      <w:r w:rsidR="0028237A" w:rsidRPr="004E120F">
        <w:rPr>
          <w:rStyle w:val="s1"/>
        </w:rPr>
        <w:t>general</w:t>
      </w:r>
      <w:r w:rsidR="00F01EE3">
        <w:rPr>
          <w:rStyle w:val="s1"/>
        </w:rPr>
        <w:t xml:space="preserve"> </w:t>
      </w:r>
      <w:r w:rsidR="0028237A" w:rsidRPr="004E120F">
        <w:rPr>
          <w:rStyle w:val="s1"/>
        </w:rPr>
        <w:t>anaesthetic</w:t>
      </w:r>
      <w:r w:rsidR="00F01EE3">
        <w:rPr>
          <w:rStyle w:val="s1"/>
        </w:rPr>
        <w:t xml:space="preserve"> </w:t>
      </w:r>
      <w:r w:rsidR="0028237A" w:rsidRPr="004E120F">
        <w:rPr>
          <w:rStyle w:val="s1"/>
        </w:rPr>
        <w:t>(GA).</w:t>
      </w:r>
      <w:r w:rsidR="00F01EE3">
        <w:rPr>
          <w:rStyle w:val="s1"/>
        </w:rPr>
        <w:t xml:space="preserve"> </w:t>
      </w:r>
    </w:p>
    <w:p w14:paraId="1C5458E8" w14:textId="48C5149A" w:rsidR="0028237A" w:rsidRPr="004E120F" w:rsidRDefault="0028237A" w:rsidP="00606DEB">
      <w:pPr>
        <w:pStyle w:val="Lowvisionbodytext"/>
        <w:rPr>
          <w:rStyle w:val="s1"/>
        </w:rPr>
      </w:pPr>
      <w:r w:rsidRPr="004E120F">
        <w:rPr>
          <w:rStyle w:val="s1"/>
        </w:rPr>
        <w:t>I</w:t>
      </w:r>
      <w:r w:rsidR="00F01EE3">
        <w:rPr>
          <w:rStyle w:val="s1"/>
        </w:rPr>
        <w:t xml:space="preserve"> </w:t>
      </w:r>
      <w:r w:rsidRPr="004E120F">
        <w:rPr>
          <w:rStyle w:val="s1"/>
        </w:rPr>
        <w:t>was</w:t>
      </w:r>
      <w:r w:rsidR="00F01EE3">
        <w:rPr>
          <w:rStyle w:val="s1"/>
        </w:rPr>
        <w:t xml:space="preserve"> </w:t>
      </w:r>
      <w:r w:rsidRPr="004E120F">
        <w:rPr>
          <w:rStyle w:val="s1"/>
        </w:rPr>
        <w:t>seen</w:t>
      </w:r>
      <w:r w:rsidR="00F01EE3">
        <w:rPr>
          <w:rStyle w:val="s1"/>
        </w:rPr>
        <w:t xml:space="preserve"> </w:t>
      </w:r>
      <w:r w:rsidRPr="004E120F">
        <w:rPr>
          <w:rStyle w:val="s1"/>
        </w:rPr>
        <w:t>by</w:t>
      </w:r>
      <w:r w:rsidR="00F01EE3">
        <w:rPr>
          <w:rStyle w:val="s1"/>
        </w:rPr>
        <w:t xml:space="preserve"> </w:t>
      </w:r>
      <w:r w:rsidR="004E120F" w:rsidRPr="004E120F">
        <w:rPr>
          <w:rStyle w:val="s1"/>
        </w:rPr>
        <w:t>a</w:t>
      </w:r>
      <w:r w:rsidR="00F01EE3">
        <w:rPr>
          <w:rStyle w:val="s1"/>
        </w:rPr>
        <w:t xml:space="preserve"> </w:t>
      </w:r>
      <w:r w:rsidRPr="004E120F">
        <w:rPr>
          <w:rStyle w:val="s1"/>
        </w:rPr>
        <w:t>gynaecologist</w:t>
      </w:r>
      <w:r w:rsidR="00F01EE3">
        <w:rPr>
          <w:rStyle w:val="s1"/>
        </w:rPr>
        <w:t xml:space="preserve"> </w:t>
      </w:r>
      <w:r w:rsidRPr="004E120F">
        <w:rPr>
          <w:rStyle w:val="s1"/>
        </w:rPr>
        <w:t>who</w:t>
      </w:r>
      <w:r w:rsidR="00F01EE3">
        <w:rPr>
          <w:rStyle w:val="s1"/>
        </w:rPr>
        <w:t xml:space="preserve"> </w:t>
      </w:r>
      <w:r w:rsidRPr="004E120F">
        <w:rPr>
          <w:rStyle w:val="s1"/>
        </w:rPr>
        <w:t>suggested</w:t>
      </w:r>
      <w:r w:rsidR="00F01EE3">
        <w:rPr>
          <w:rStyle w:val="s1"/>
        </w:rPr>
        <w:t xml:space="preserve"> </w:t>
      </w:r>
      <w:r w:rsidRPr="004E120F">
        <w:rPr>
          <w:rStyle w:val="s1"/>
        </w:rPr>
        <w:t>that</w:t>
      </w:r>
      <w:r w:rsidR="00F01EE3">
        <w:rPr>
          <w:rStyle w:val="s1"/>
        </w:rPr>
        <w:t xml:space="preserve"> </w:t>
      </w:r>
      <w:r w:rsidRPr="004E120F">
        <w:rPr>
          <w:rStyle w:val="s1"/>
        </w:rPr>
        <w:t>Essure</w:t>
      </w:r>
      <w:r w:rsidR="00F01EE3">
        <w:rPr>
          <w:rStyle w:val="s1"/>
        </w:rPr>
        <w:t xml:space="preserve"> </w:t>
      </w:r>
      <w:r w:rsidRPr="004E120F">
        <w:rPr>
          <w:rStyle w:val="s1"/>
        </w:rPr>
        <w:t>would</w:t>
      </w:r>
      <w:r w:rsidR="00F01EE3">
        <w:rPr>
          <w:rStyle w:val="s1"/>
        </w:rPr>
        <w:t xml:space="preserve"> </w:t>
      </w:r>
      <w:r w:rsidRPr="004E120F">
        <w:rPr>
          <w:rStyle w:val="s1"/>
        </w:rPr>
        <w:t>be</w:t>
      </w:r>
      <w:r w:rsidR="00F01EE3">
        <w:rPr>
          <w:rStyle w:val="s1"/>
        </w:rPr>
        <w:t xml:space="preserve"> </w:t>
      </w:r>
      <w:r w:rsidRPr="004E120F">
        <w:rPr>
          <w:rStyle w:val="s1"/>
        </w:rPr>
        <w:t>better</w:t>
      </w:r>
      <w:r w:rsidR="00F01EE3">
        <w:rPr>
          <w:rStyle w:val="s1"/>
        </w:rPr>
        <w:t xml:space="preserve"> </w:t>
      </w:r>
      <w:r w:rsidRPr="004E120F">
        <w:rPr>
          <w:rStyle w:val="s1"/>
        </w:rPr>
        <w:t>as</w:t>
      </w:r>
      <w:r w:rsidR="00F01EE3">
        <w:rPr>
          <w:rStyle w:val="s1"/>
        </w:rPr>
        <w:t xml:space="preserve"> </w:t>
      </w:r>
      <w:r w:rsidRPr="004E120F">
        <w:rPr>
          <w:rStyle w:val="s1"/>
        </w:rPr>
        <w:t>it</w:t>
      </w:r>
      <w:r w:rsidR="00F01EE3">
        <w:rPr>
          <w:rStyle w:val="s1"/>
        </w:rPr>
        <w:t xml:space="preserve"> </w:t>
      </w:r>
      <w:r w:rsidRPr="004E120F">
        <w:rPr>
          <w:rStyle w:val="s1"/>
        </w:rPr>
        <w:t>would</w:t>
      </w:r>
      <w:r w:rsidR="00F01EE3">
        <w:rPr>
          <w:rStyle w:val="s1"/>
        </w:rPr>
        <w:t xml:space="preserve"> </w:t>
      </w:r>
      <w:r w:rsidRPr="004E120F">
        <w:rPr>
          <w:rStyle w:val="s1"/>
        </w:rPr>
        <w:t>remove</w:t>
      </w:r>
      <w:r w:rsidR="00F01EE3">
        <w:rPr>
          <w:rStyle w:val="s1"/>
        </w:rPr>
        <w:t xml:space="preserve"> </w:t>
      </w:r>
      <w:r w:rsidRPr="004E120F">
        <w:rPr>
          <w:rStyle w:val="s1"/>
        </w:rPr>
        <w:t>the</w:t>
      </w:r>
      <w:r w:rsidR="00F01EE3">
        <w:rPr>
          <w:rStyle w:val="s1"/>
        </w:rPr>
        <w:t xml:space="preserve"> </w:t>
      </w:r>
      <w:r w:rsidRPr="004E120F">
        <w:rPr>
          <w:rStyle w:val="s1"/>
        </w:rPr>
        <w:t>need</w:t>
      </w:r>
      <w:r w:rsidR="00F01EE3">
        <w:rPr>
          <w:rStyle w:val="s1"/>
        </w:rPr>
        <w:t xml:space="preserve"> </w:t>
      </w:r>
      <w:r w:rsidRPr="004E120F">
        <w:rPr>
          <w:rStyle w:val="s1"/>
        </w:rPr>
        <w:t>for</w:t>
      </w:r>
      <w:r w:rsidR="00F01EE3">
        <w:rPr>
          <w:rStyle w:val="s1"/>
        </w:rPr>
        <w:t xml:space="preserve"> </w:t>
      </w:r>
      <w:r w:rsidRPr="004E120F">
        <w:rPr>
          <w:rStyle w:val="s1"/>
        </w:rPr>
        <w:t>a</w:t>
      </w:r>
      <w:r w:rsidR="00F01EE3">
        <w:rPr>
          <w:rStyle w:val="s1"/>
        </w:rPr>
        <w:t xml:space="preserve"> </w:t>
      </w:r>
      <w:r w:rsidRPr="004E120F">
        <w:rPr>
          <w:rStyle w:val="s1"/>
        </w:rPr>
        <w:t>GA.</w:t>
      </w:r>
      <w:r w:rsidR="00F01EE3">
        <w:rPr>
          <w:rStyle w:val="s1"/>
        </w:rPr>
        <w:t xml:space="preserve"> </w:t>
      </w:r>
      <w:r w:rsidRPr="004E120F">
        <w:rPr>
          <w:rStyle w:val="s1"/>
        </w:rPr>
        <w:t>At</w:t>
      </w:r>
      <w:r w:rsidR="00F01EE3">
        <w:rPr>
          <w:rStyle w:val="s1"/>
        </w:rPr>
        <w:t xml:space="preserve"> </w:t>
      </w:r>
      <w:r w:rsidRPr="004E120F">
        <w:rPr>
          <w:rStyle w:val="s1"/>
        </w:rPr>
        <w:t>the</w:t>
      </w:r>
      <w:r w:rsidR="00F01EE3">
        <w:rPr>
          <w:rStyle w:val="s1"/>
        </w:rPr>
        <w:t xml:space="preserve"> </w:t>
      </w:r>
      <w:r w:rsidRPr="004E120F">
        <w:rPr>
          <w:rStyle w:val="s1"/>
        </w:rPr>
        <w:t>time,</w:t>
      </w:r>
      <w:r w:rsidR="00F01EE3">
        <w:rPr>
          <w:rStyle w:val="s1"/>
        </w:rPr>
        <w:t xml:space="preserve"> </w:t>
      </w:r>
      <w:r w:rsidRPr="004E120F">
        <w:rPr>
          <w:rStyle w:val="s1"/>
        </w:rPr>
        <w:t>I</w:t>
      </w:r>
      <w:r w:rsidR="00F01EE3">
        <w:rPr>
          <w:rStyle w:val="s1"/>
        </w:rPr>
        <w:t xml:space="preserve"> </w:t>
      </w:r>
      <w:r w:rsidRPr="004E120F">
        <w:rPr>
          <w:rStyle w:val="s1"/>
        </w:rPr>
        <w:t>felt</w:t>
      </w:r>
      <w:r w:rsidR="00F01EE3">
        <w:rPr>
          <w:rStyle w:val="s1"/>
        </w:rPr>
        <w:t xml:space="preserve"> </w:t>
      </w:r>
      <w:r w:rsidRPr="004E120F">
        <w:rPr>
          <w:rStyle w:val="s1"/>
        </w:rPr>
        <w:t>like</w:t>
      </w:r>
      <w:r w:rsidR="00F01EE3">
        <w:rPr>
          <w:rStyle w:val="s1"/>
        </w:rPr>
        <w:t xml:space="preserve"> </w:t>
      </w:r>
      <w:r w:rsidRPr="004E120F">
        <w:rPr>
          <w:rStyle w:val="s1"/>
        </w:rPr>
        <w:t>there</w:t>
      </w:r>
      <w:r w:rsidR="00F01EE3">
        <w:rPr>
          <w:rStyle w:val="s1"/>
        </w:rPr>
        <w:t xml:space="preserve"> </w:t>
      </w:r>
      <w:r w:rsidRPr="004E120F">
        <w:rPr>
          <w:rStyle w:val="s1"/>
        </w:rPr>
        <w:t>was</w:t>
      </w:r>
      <w:r w:rsidR="00F01EE3">
        <w:rPr>
          <w:rStyle w:val="s1"/>
        </w:rPr>
        <w:t xml:space="preserve"> </w:t>
      </w:r>
      <w:r w:rsidRPr="004E120F">
        <w:rPr>
          <w:rStyle w:val="s1"/>
        </w:rPr>
        <w:t>pressure</w:t>
      </w:r>
      <w:r w:rsidR="00F01EE3">
        <w:rPr>
          <w:rStyle w:val="s1"/>
        </w:rPr>
        <w:t xml:space="preserve"> </w:t>
      </w:r>
      <w:r w:rsidRPr="004E120F">
        <w:rPr>
          <w:rStyle w:val="s1"/>
        </w:rPr>
        <w:t>on</w:t>
      </w:r>
      <w:r w:rsidR="00F01EE3">
        <w:rPr>
          <w:rStyle w:val="s1"/>
        </w:rPr>
        <w:t xml:space="preserve"> </w:t>
      </w:r>
      <w:r w:rsidRPr="004E120F">
        <w:rPr>
          <w:rStyle w:val="s1"/>
        </w:rPr>
        <w:t>me</w:t>
      </w:r>
      <w:r w:rsidR="00F01EE3">
        <w:rPr>
          <w:rStyle w:val="s1"/>
        </w:rPr>
        <w:t xml:space="preserve"> </w:t>
      </w:r>
      <w:r w:rsidRPr="004E120F">
        <w:rPr>
          <w:rStyle w:val="s1"/>
        </w:rPr>
        <w:t>to</w:t>
      </w:r>
      <w:r w:rsidR="00F01EE3">
        <w:rPr>
          <w:rStyle w:val="s1"/>
        </w:rPr>
        <w:t xml:space="preserve"> </w:t>
      </w:r>
      <w:r w:rsidRPr="004E120F">
        <w:rPr>
          <w:rStyle w:val="s1"/>
        </w:rPr>
        <w:t>accept</w:t>
      </w:r>
      <w:r w:rsidR="00F01EE3">
        <w:rPr>
          <w:rStyle w:val="s1"/>
        </w:rPr>
        <w:t xml:space="preserve"> </w:t>
      </w:r>
      <w:r w:rsidRPr="004E120F">
        <w:rPr>
          <w:rStyle w:val="s1"/>
        </w:rPr>
        <w:t>Essure</w:t>
      </w:r>
      <w:r w:rsidR="00F01EE3">
        <w:rPr>
          <w:rStyle w:val="s1"/>
        </w:rPr>
        <w:t xml:space="preserve"> </w:t>
      </w:r>
      <w:r w:rsidRPr="004E120F">
        <w:rPr>
          <w:rStyle w:val="s1"/>
        </w:rPr>
        <w:t>rather</w:t>
      </w:r>
      <w:r w:rsidR="00F01EE3">
        <w:rPr>
          <w:rStyle w:val="s1"/>
        </w:rPr>
        <w:t xml:space="preserve"> </w:t>
      </w:r>
      <w:r w:rsidRPr="004E120F">
        <w:rPr>
          <w:rStyle w:val="s1"/>
        </w:rPr>
        <w:t>than</w:t>
      </w:r>
      <w:r w:rsidR="00F01EE3">
        <w:rPr>
          <w:rStyle w:val="s1"/>
        </w:rPr>
        <w:t xml:space="preserve"> </w:t>
      </w:r>
      <w:r w:rsidRPr="004E120F">
        <w:rPr>
          <w:rStyle w:val="s1"/>
        </w:rPr>
        <w:t>the</w:t>
      </w:r>
      <w:r w:rsidR="00F01EE3">
        <w:rPr>
          <w:rStyle w:val="s1"/>
        </w:rPr>
        <w:t xml:space="preserve"> </w:t>
      </w:r>
      <w:r w:rsidRPr="004E120F">
        <w:rPr>
          <w:rStyle w:val="s1"/>
        </w:rPr>
        <w:t>tubal</w:t>
      </w:r>
      <w:r w:rsidR="00F01EE3">
        <w:rPr>
          <w:rStyle w:val="s1"/>
        </w:rPr>
        <w:t xml:space="preserve"> </w:t>
      </w:r>
      <w:r w:rsidRPr="004E120F">
        <w:rPr>
          <w:rStyle w:val="s1"/>
        </w:rPr>
        <w:t>ligation</w:t>
      </w:r>
      <w:r w:rsidR="00F01EE3">
        <w:rPr>
          <w:rStyle w:val="s1"/>
        </w:rPr>
        <w:t xml:space="preserve"> </w:t>
      </w:r>
      <w:r w:rsidRPr="004E120F">
        <w:rPr>
          <w:rStyle w:val="s1"/>
        </w:rPr>
        <w:t>as</w:t>
      </w:r>
      <w:r w:rsidR="00F01EE3">
        <w:rPr>
          <w:rStyle w:val="s1"/>
        </w:rPr>
        <w:t xml:space="preserve"> </w:t>
      </w:r>
      <w:r w:rsidRPr="004E120F">
        <w:rPr>
          <w:rStyle w:val="s1"/>
        </w:rPr>
        <w:t>it</w:t>
      </w:r>
      <w:r w:rsidR="00F01EE3">
        <w:rPr>
          <w:rStyle w:val="s1"/>
        </w:rPr>
        <w:t xml:space="preserve"> </w:t>
      </w:r>
      <w:r w:rsidRPr="004E120F">
        <w:rPr>
          <w:rStyle w:val="s1"/>
        </w:rPr>
        <w:t>was</w:t>
      </w:r>
      <w:r w:rsidR="00F01EE3">
        <w:rPr>
          <w:rStyle w:val="s1"/>
        </w:rPr>
        <w:t xml:space="preserve"> </w:t>
      </w:r>
      <w:r w:rsidRPr="004E120F">
        <w:rPr>
          <w:rStyle w:val="s1"/>
        </w:rPr>
        <w:t>a</w:t>
      </w:r>
      <w:r w:rsidR="00F01EE3">
        <w:rPr>
          <w:rStyle w:val="s1"/>
        </w:rPr>
        <w:t xml:space="preserve"> </w:t>
      </w:r>
      <w:r w:rsidRPr="004E120F">
        <w:rPr>
          <w:rStyle w:val="s1"/>
        </w:rPr>
        <w:t>fairly</w:t>
      </w:r>
      <w:r w:rsidR="00F01EE3">
        <w:rPr>
          <w:rStyle w:val="s1"/>
        </w:rPr>
        <w:t xml:space="preserve"> </w:t>
      </w:r>
      <w:r w:rsidRPr="004E120F">
        <w:rPr>
          <w:rStyle w:val="s1"/>
        </w:rPr>
        <w:t>new</w:t>
      </w:r>
      <w:r w:rsidR="00F01EE3">
        <w:rPr>
          <w:rStyle w:val="s1"/>
        </w:rPr>
        <w:t xml:space="preserve"> </w:t>
      </w:r>
      <w:r w:rsidRPr="004E120F">
        <w:rPr>
          <w:rStyle w:val="s1"/>
        </w:rPr>
        <w:t>device</w:t>
      </w:r>
      <w:r w:rsidR="00F01EE3">
        <w:rPr>
          <w:rStyle w:val="s1"/>
        </w:rPr>
        <w:t xml:space="preserve"> </w:t>
      </w:r>
      <w:r w:rsidRPr="004E120F">
        <w:rPr>
          <w:rStyle w:val="s1"/>
        </w:rPr>
        <w:t>and</w:t>
      </w:r>
      <w:r w:rsidR="00F01EE3">
        <w:rPr>
          <w:rStyle w:val="s1"/>
        </w:rPr>
        <w:t xml:space="preserve"> </w:t>
      </w:r>
      <w:r w:rsidRPr="004E120F">
        <w:rPr>
          <w:rStyle w:val="s1"/>
        </w:rPr>
        <w:t>procedure,</w:t>
      </w:r>
      <w:r w:rsidR="00F01EE3">
        <w:rPr>
          <w:rStyle w:val="s1"/>
        </w:rPr>
        <w:t xml:space="preserve"> </w:t>
      </w:r>
      <w:r w:rsidRPr="004E120F">
        <w:rPr>
          <w:rStyle w:val="s1"/>
        </w:rPr>
        <w:t>and</w:t>
      </w:r>
      <w:r w:rsidR="00F01EE3">
        <w:rPr>
          <w:rStyle w:val="s1"/>
        </w:rPr>
        <w:t xml:space="preserve"> </w:t>
      </w:r>
      <w:r w:rsidRPr="004E120F">
        <w:rPr>
          <w:rStyle w:val="s1"/>
        </w:rPr>
        <w:t>a</w:t>
      </w:r>
      <w:r w:rsidR="004E120F" w:rsidRPr="004E120F">
        <w:rPr>
          <w:rStyle w:val="s1"/>
        </w:rPr>
        <w:t>s</w:t>
      </w:r>
      <w:r w:rsidR="00F01EE3">
        <w:rPr>
          <w:rStyle w:val="s1"/>
        </w:rPr>
        <w:t xml:space="preserve"> </w:t>
      </w:r>
      <w:r w:rsidR="004E120F" w:rsidRPr="004E120F">
        <w:rPr>
          <w:rStyle w:val="s1"/>
        </w:rPr>
        <w:t>a</w:t>
      </w:r>
      <w:r w:rsidR="00F01EE3">
        <w:rPr>
          <w:rStyle w:val="s1"/>
        </w:rPr>
        <w:t xml:space="preserve"> </w:t>
      </w:r>
      <w:r w:rsidRPr="004E120F">
        <w:rPr>
          <w:rStyle w:val="s1"/>
        </w:rPr>
        <w:t>soon</w:t>
      </w:r>
      <w:r w:rsidR="00F01EE3">
        <w:rPr>
          <w:rStyle w:val="s1"/>
        </w:rPr>
        <w:t xml:space="preserve"> </w:t>
      </w:r>
      <w:r w:rsidRPr="004E120F">
        <w:rPr>
          <w:rStyle w:val="s1"/>
        </w:rPr>
        <w:t>to</w:t>
      </w:r>
      <w:r w:rsidR="00F01EE3">
        <w:rPr>
          <w:rStyle w:val="s1"/>
        </w:rPr>
        <w:t xml:space="preserve"> </w:t>
      </w:r>
      <w:r w:rsidRPr="004E120F">
        <w:rPr>
          <w:rStyle w:val="s1"/>
        </w:rPr>
        <w:t>be</w:t>
      </w:r>
      <w:r w:rsidR="00F01EE3">
        <w:rPr>
          <w:rStyle w:val="s1"/>
        </w:rPr>
        <w:t xml:space="preserve"> </w:t>
      </w:r>
      <w:r w:rsidR="004E120F" w:rsidRPr="004E120F">
        <w:rPr>
          <w:rStyle w:val="s1"/>
        </w:rPr>
        <w:t>health</w:t>
      </w:r>
      <w:r w:rsidR="00F01EE3">
        <w:rPr>
          <w:rStyle w:val="s1"/>
        </w:rPr>
        <w:t xml:space="preserve"> </w:t>
      </w:r>
      <w:r w:rsidR="004E120F" w:rsidRPr="004E120F">
        <w:rPr>
          <w:rStyle w:val="s1"/>
        </w:rPr>
        <w:t>practitioner</w:t>
      </w:r>
      <w:r w:rsidRPr="004E120F">
        <w:rPr>
          <w:rStyle w:val="s1"/>
        </w:rPr>
        <w:t>,</w:t>
      </w:r>
      <w:r w:rsidR="00F01EE3">
        <w:rPr>
          <w:rStyle w:val="s1"/>
        </w:rPr>
        <w:t xml:space="preserve"> </w:t>
      </w:r>
      <w:r w:rsidRPr="004E120F">
        <w:rPr>
          <w:rStyle w:val="s1"/>
        </w:rPr>
        <w:t>I</w:t>
      </w:r>
      <w:r w:rsidR="00F01EE3">
        <w:rPr>
          <w:rStyle w:val="s1"/>
        </w:rPr>
        <w:t xml:space="preserve"> </w:t>
      </w:r>
      <w:r w:rsidRPr="004E120F">
        <w:rPr>
          <w:rStyle w:val="s1"/>
        </w:rPr>
        <w:t>could</w:t>
      </w:r>
      <w:r w:rsidR="00F01EE3">
        <w:rPr>
          <w:rStyle w:val="s1"/>
        </w:rPr>
        <w:t xml:space="preserve"> </w:t>
      </w:r>
      <w:r w:rsidRPr="004E120F">
        <w:rPr>
          <w:rStyle w:val="s1"/>
        </w:rPr>
        <w:t>provide</w:t>
      </w:r>
      <w:r w:rsidR="00F01EE3">
        <w:rPr>
          <w:rStyle w:val="s1"/>
        </w:rPr>
        <w:t xml:space="preserve"> </w:t>
      </w:r>
      <w:r w:rsidRPr="004E120F">
        <w:rPr>
          <w:rStyle w:val="s1"/>
        </w:rPr>
        <w:t>feedback.</w:t>
      </w:r>
      <w:r w:rsidR="00F01EE3">
        <w:rPr>
          <w:rStyle w:val="s1"/>
        </w:rPr>
        <w:t xml:space="preserve"> </w:t>
      </w:r>
      <w:r w:rsidRPr="004E120F">
        <w:rPr>
          <w:rStyle w:val="s1"/>
        </w:rPr>
        <w:t>I</w:t>
      </w:r>
      <w:r w:rsidR="00F01EE3">
        <w:rPr>
          <w:rStyle w:val="s1"/>
        </w:rPr>
        <w:t xml:space="preserve"> </w:t>
      </w:r>
      <w:r w:rsidRPr="004E120F">
        <w:rPr>
          <w:rStyle w:val="s1"/>
        </w:rPr>
        <w:t>left</w:t>
      </w:r>
      <w:r w:rsidR="00F01EE3">
        <w:rPr>
          <w:rStyle w:val="s1"/>
        </w:rPr>
        <w:t xml:space="preserve"> </w:t>
      </w:r>
      <w:r w:rsidRPr="004E120F">
        <w:rPr>
          <w:rStyle w:val="s1"/>
        </w:rPr>
        <w:t>the</w:t>
      </w:r>
      <w:r w:rsidR="00F01EE3">
        <w:rPr>
          <w:rStyle w:val="s1"/>
        </w:rPr>
        <w:t xml:space="preserve"> </w:t>
      </w:r>
      <w:r w:rsidRPr="004E120F">
        <w:rPr>
          <w:rStyle w:val="s1"/>
        </w:rPr>
        <w:t>appointment</w:t>
      </w:r>
      <w:r w:rsidR="00F01EE3">
        <w:rPr>
          <w:rStyle w:val="s1"/>
        </w:rPr>
        <w:t xml:space="preserve"> </w:t>
      </w:r>
      <w:r w:rsidRPr="004E120F">
        <w:rPr>
          <w:rStyle w:val="s1"/>
        </w:rPr>
        <w:t>feeling</w:t>
      </w:r>
      <w:r w:rsidR="00F01EE3">
        <w:rPr>
          <w:rStyle w:val="s1"/>
        </w:rPr>
        <w:t xml:space="preserve"> </w:t>
      </w:r>
      <w:r w:rsidRPr="004E120F">
        <w:rPr>
          <w:rStyle w:val="s1"/>
        </w:rPr>
        <w:t>as</w:t>
      </w:r>
      <w:r w:rsidR="00F01EE3">
        <w:rPr>
          <w:rStyle w:val="s1"/>
        </w:rPr>
        <w:t xml:space="preserve"> </w:t>
      </w:r>
      <w:r w:rsidRPr="004E120F">
        <w:rPr>
          <w:rStyle w:val="s1"/>
        </w:rPr>
        <w:t>if</w:t>
      </w:r>
      <w:r w:rsidR="00F01EE3">
        <w:rPr>
          <w:rStyle w:val="s1"/>
        </w:rPr>
        <w:t xml:space="preserve"> </w:t>
      </w:r>
      <w:r w:rsidRPr="004E120F">
        <w:rPr>
          <w:rStyle w:val="s1"/>
        </w:rPr>
        <w:t>I</w:t>
      </w:r>
      <w:r w:rsidR="00F01EE3">
        <w:rPr>
          <w:rStyle w:val="s1"/>
        </w:rPr>
        <w:t xml:space="preserve"> </w:t>
      </w:r>
      <w:r w:rsidRPr="004E120F">
        <w:rPr>
          <w:rStyle w:val="s1"/>
        </w:rPr>
        <w:t>had</w:t>
      </w:r>
      <w:r w:rsidR="00F01EE3">
        <w:rPr>
          <w:rStyle w:val="s1"/>
        </w:rPr>
        <w:t xml:space="preserve"> </w:t>
      </w:r>
      <w:r w:rsidRPr="004E120F">
        <w:rPr>
          <w:rStyle w:val="s1"/>
        </w:rPr>
        <w:t>been</w:t>
      </w:r>
      <w:r w:rsidR="00F01EE3">
        <w:rPr>
          <w:rStyle w:val="s1"/>
        </w:rPr>
        <w:t xml:space="preserve"> </w:t>
      </w:r>
      <w:r w:rsidRPr="004E120F">
        <w:rPr>
          <w:rStyle w:val="s1"/>
        </w:rPr>
        <w:t>railroaded</w:t>
      </w:r>
      <w:r w:rsidR="00F01EE3">
        <w:rPr>
          <w:rStyle w:val="s1"/>
        </w:rPr>
        <w:t xml:space="preserve"> </w:t>
      </w:r>
      <w:r w:rsidRPr="004E120F">
        <w:rPr>
          <w:rStyle w:val="s1"/>
        </w:rPr>
        <w:t>and</w:t>
      </w:r>
      <w:r w:rsidR="00F01EE3">
        <w:rPr>
          <w:rStyle w:val="s1"/>
        </w:rPr>
        <w:t xml:space="preserve"> </w:t>
      </w:r>
      <w:r w:rsidRPr="004E120F">
        <w:rPr>
          <w:rStyle w:val="s1"/>
        </w:rPr>
        <w:t>talked</w:t>
      </w:r>
      <w:r w:rsidR="00F01EE3">
        <w:rPr>
          <w:rStyle w:val="s1"/>
        </w:rPr>
        <w:t xml:space="preserve"> </w:t>
      </w:r>
      <w:r w:rsidRPr="004E120F">
        <w:rPr>
          <w:rStyle w:val="s1"/>
        </w:rPr>
        <w:t>out</w:t>
      </w:r>
      <w:r w:rsidR="00F01EE3">
        <w:rPr>
          <w:rStyle w:val="s1"/>
        </w:rPr>
        <w:t xml:space="preserve"> </w:t>
      </w:r>
      <w:r w:rsidRPr="004E120F">
        <w:rPr>
          <w:rStyle w:val="s1"/>
        </w:rPr>
        <w:t>of</w:t>
      </w:r>
      <w:r w:rsidR="00F01EE3">
        <w:rPr>
          <w:rStyle w:val="s1"/>
        </w:rPr>
        <w:t xml:space="preserve"> </w:t>
      </w:r>
      <w:r w:rsidR="004E120F" w:rsidRPr="004E120F">
        <w:rPr>
          <w:rStyle w:val="s1"/>
        </w:rPr>
        <w:t>having</w:t>
      </w:r>
      <w:r w:rsidR="00F01EE3">
        <w:rPr>
          <w:rStyle w:val="s1"/>
        </w:rPr>
        <w:t xml:space="preserve"> </w:t>
      </w:r>
      <w:r w:rsidRPr="004E120F">
        <w:rPr>
          <w:rStyle w:val="s1"/>
        </w:rPr>
        <w:t>the</w:t>
      </w:r>
      <w:r w:rsidR="00F01EE3">
        <w:rPr>
          <w:rStyle w:val="s1"/>
        </w:rPr>
        <w:t xml:space="preserve"> </w:t>
      </w:r>
      <w:r w:rsidRPr="004E120F">
        <w:rPr>
          <w:rStyle w:val="s1"/>
        </w:rPr>
        <w:t>tubal</w:t>
      </w:r>
      <w:r w:rsidR="00F01EE3">
        <w:rPr>
          <w:rStyle w:val="s1"/>
        </w:rPr>
        <w:t xml:space="preserve"> </w:t>
      </w:r>
      <w:r w:rsidRPr="004E120F">
        <w:rPr>
          <w:rStyle w:val="s1"/>
        </w:rPr>
        <w:t>ligation.</w:t>
      </w:r>
    </w:p>
    <w:p w14:paraId="402E1095" w14:textId="2C147381" w:rsidR="0028237A" w:rsidRPr="004E120F" w:rsidRDefault="0028237A" w:rsidP="00606DEB">
      <w:pPr>
        <w:pStyle w:val="Lowvisionbodytext"/>
        <w:rPr>
          <w:rStyle w:val="s1"/>
        </w:rPr>
      </w:pPr>
      <w:r w:rsidRPr="004E120F">
        <w:rPr>
          <w:rStyle w:val="s1"/>
        </w:rPr>
        <w:t>The</w:t>
      </w:r>
      <w:r w:rsidR="00F01EE3">
        <w:rPr>
          <w:rStyle w:val="s1"/>
        </w:rPr>
        <w:t xml:space="preserve"> </w:t>
      </w:r>
      <w:r w:rsidRPr="004E120F">
        <w:rPr>
          <w:rStyle w:val="s1"/>
        </w:rPr>
        <w:t>care</w:t>
      </w:r>
      <w:r w:rsidR="00F01EE3">
        <w:rPr>
          <w:rStyle w:val="s1"/>
        </w:rPr>
        <w:t xml:space="preserve"> </w:t>
      </w:r>
      <w:r w:rsidRPr="004E120F">
        <w:rPr>
          <w:rStyle w:val="s1"/>
        </w:rPr>
        <w:t>at</w:t>
      </w:r>
      <w:r w:rsidR="00F01EE3">
        <w:rPr>
          <w:rStyle w:val="s1"/>
        </w:rPr>
        <w:t xml:space="preserve"> </w:t>
      </w:r>
      <w:r w:rsidRPr="004E120F">
        <w:rPr>
          <w:rStyle w:val="s1"/>
        </w:rPr>
        <w:t>the</w:t>
      </w:r>
      <w:r w:rsidR="00F01EE3">
        <w:rPr>
          <w:rStyle w:val="s1"/>
        </w:rPr>
        <w:t xml:space="preserve"> </w:t>
      </w:r>
      <w:r w:rsidRPr="004E120F">
        <w:rPr>
          <w:rStyle w:val="s1"/>
        </w:rPr>
        <w:t>time</w:t>
      </w:r>
      <w:r w:rsidR="00F01EE3">
        <w:rPr>
          <w:rStyle w:val="s1"/>
        </w:rPr>
        <w:t xml:space="preserve"> </w:t>
      </w:r>
      <w:r w:rsidRPr="004E120F">
        <w:rPr>
          <w:rStyle w:val="s1"/>
        </w:rPr>
        <w:t>of</w:t>
      </w:r>
      <w:r w:rsidR="00F01EE3">
        <w:rPr>
          <w:rStyle w:val="s1"/>
        </w:rPr>
        <w:t xml:space="preserve"> </w:t>
      </w:r>
      <w:r w:rsidRPr="004E120F">
        <w:rPr>
          <w:rStyle w:val="s1"/>
        </w:rPr>
        <w:t>the</w:t>
      </w:r>
      <w:r w:rsidR="00F01EE3">
        <w:rPr>
          <w:rStyle w:val="s1"/>
        </w:rPr>
        <w:t xml:space="preserve"> </w:t>
      </w:r>
      <w:r w:rsidR="004E120F" w:rsidRPr="004E120F">
        <w:rPr>
          <w:rStyle w:val="s1"/>
        </w:rPr>
        <w:t>implantation</w:t>
      </w:r>
      <w:r w:rsidR="00F01EE3">
        <w:rPr>
          <w:rStyle w:val="s1"/>
        </w:rPr>
        <w:t xml:space="preserve"> </w:t>
      </w:r>
      <w:r w:rsidRPr="004E120F">
        <w:rPr>
          <w:rStyle w:val="s1"/>
        </w:rPr>
        <w:t>and</w:t>
      </w:r>
      <w:r w:rsidR="00F01EE3">
        <w:rPr>
          <w:rStyle w:val="s1"/>
        </w:rPr>
        <w:t xml:space="preserve"> </w:t>
      </w:r>
      <w:r w:rsidR="004E120F" w:rsidRPr="004E120F">
        <w:rPr>
          <w:rStyle w:val="hgkelc"/>
        </w:rPr>
        <w:t>hysterosalpingogram</w:t>
      </w:r>
      <w:r w:rsidR="00F01EE3">
        <w:rPr>
          <w:rStyle w:val="s1"/>
        </w:rPr>
        <w:t xml:space="preserve"> </w:t>
      </w:r>
      <w:r w:rsidRPr="004E120F">
        <w:rPr>
          <w:rStyle w:val="s1"/>
        </w:rPr>
        <w:t>was</w:t>
      </w:r>
      <w:r w:rsidR="00F01EE3">
        <w:rPr>
          <w:rStyle w:val="s1"/>
        </w:rPr>
        <w:t xml:space="preserve"> </w:t>
      </w:r>
      <w:r w:rsidRPr="004E120F">
        <w:rPr>
          <w:rStyle w:val="s1"/>
        </w:rPr>
        <w:t>excellent,</w:t>
      </w:r>
      <w:r w:rsidR="00F01EE3">
        <w:rPr>
          <w:rStyle w:val="s1"/>
        </w:rPr>
        <w:t xml:space="preserve"> </w:t>
      </w:r>
      <w:r w:rsidRPr="004E120F">
        <w:rPr>
          <w:rStyle w:val="s1"/>
        </w:rPr>
        <w:t>apart</w:t>
      </w:r>
      <w:r w:rsidR="00F01EE3">
        <w:rPr>
          <w:rStyle w:val="s1"/>
        </w:rPr>
        <w:t xml:space="preserve"> </w:t>
      </w:r>
      <w:r w:rsidRPr="004E120F">
        <w:rPr>
          <w:rStyle w:val="s1"/>
        </w:rPr>
        <w:t>from</w:t>
      </w:r>
      <w:r w:rsidR="00F01EE3">
        <w:rPr>
          <w:rStyle w:val="s1"/>
        </w:rPr>
        <w:t xml:space="preserve"> </w:t>
      </w:r>
      <w:r w:rsidRPr="004E120F">
        <w:rPr>
          <w:rStyle w:val="s1"/>
        </w:rPr>
        <w:t>the</w:t>
      </w:r>
      <w:r w:rsidR="00F01EE3">
        <w:rPr>
          <w:rStyle w:val="s1"/>
        </w:rPr>
        <w:t xml:space="preserve"> </w:t>
      </w:r>
      <w:r w:rsidRPr="004E120F">
        <w:rPr>
          <w:rStyle w:val="s1"/>
        </w:rPr>
        <w:t>verbal</w:t>
      </w:r>
      <w:r w:rsidR="00F01EE3">
        <w:rPr>
          <w:rStyle w:val="s1"/>
        </w:rPr>
        <w:t xml:space="preserve"> </w:t>
      </w:r>
      <w:r w:rsidRPr="004E120F">
        <w:rPr>
          <w:rStyle w:val="s1"/>
        </w:rPr>
        <w:t>dis</w:t>
      </w:r>
      <w:r w:rsidR="004E120F">
        <w:rPr>
          <w:rStyle w:val="s1"/>
        </w:rPr>
        <w:t>c</w:t>
      </w:r>
      <w:r w:rsidRPr="004E120F">
        <w:rPr>
          <w:rStyle w:val="s1"/>
        </w:rPr>
        <w:t>losure</w:t>
      </w:r>
      <w:r w:rsidR="00F01EE3">
        <w:rPr>
          <w:rStyle w:val="s1"/>
        </w:rPr>
        <w:t xml:space="preserve"> </w:t>
      </w:r>
      <w:r w:rsidRPr="004E120F">
        <w:rPr>
          <w:rStyle w:val="s1"/>
        </w:rPr>
        <w:t>of</w:t>
      </w:r>
      <w:r w:rsidR="00F01EE3">
        <w:rPr>
          <w:rStyle w:val="s1"/>
        </w:rPr>
        <w:t xml:space="preserve"> </w:t>
      </w:r>
      <w:r w:rsidR="004E120F">
        <w:rPr>
          <w:rStyle w:val="s1"/>
        </w:rPr>
        <w:t>the</w:t>
      </w:r>
      <w:r w:rsidR="00F01EE3">
        <w:rPr>
          <w:rStyle w:val="s1"/>
        </w:rPr>
        <w:t xml:space="preserve"> </w:t>
      </w:r>
      <w:r w:rsidR="004E120F">
        <w:rPr>
          <w:rStyle w:val="s1"/>
        </w:rPr>
        <w:t>discovery</w:t>
      </w:r>
      <w:r w:rsidR="00F01EE3">
        <w:rPr>
          <w:rStyle w:val="s1"/>
        </w:rPr>
        <w:t xml:space="preserve"> </w:t>
      </w:r>
      <w:r w:rsidR="004E120F">
        <w:rPr>
          <w:rStyle w:val="s1"/>
        </w:rPr>
        <w:t>of</w:t>
      </w:r>
      <w:r w:rsidR="00F01EE3">
        <w:rPr>
          <w:rStyle w:val="s1"/>
        </w:rPr>
        <w:t xml:space="preserve"> </w:t>
      </w:r>
      <w:r w:rsidRPr="004E120F">
        <w:rPr>
          <w:rStyle w:val="s1"/>
        </w:rPr>
        <w:t>a</w:t>
      </w:r>
      <w:r w:rsidR="00F01EE3">
        <w:rPr>
          <w:rStyle w:val="s1"/>
        </w:rPr>
        <w:t xml:space="preserve"> </w:t>
      </w:r>
      <w:r w:rsidRPr="004E120F">
        <w:rPr>
          <w:rStyle w:val="s1"/>
        </w:rPr>
        <w:t>possible</w:t>
      </w:r>
      <w:r w:rsidR="00F01EE3">
        <w:rPr>
          <w:rStyle w:val="s1"/>
        </w:rPr>
        <w:t xml:space="preserve"> </w:t>
      </w:r>
      <w:r w:rsidRPr="004E120F">
        <w:rPr>
          <w:rStyle w:val="s1"/>
        </w:rPr>
        <w:t>polyp</w:t>
      </w:r>
      <w:r w:rsidR="00F01EE3">
        <w:rPr>
          <w:rStyle w:val="s1"/>
        </w:rPr>
        <w:t xml:space="preserve"> </w:t>
      </w:r>
      <w:r w:rsidRPr="004E120F">
        <w:rPr>
          <w:rStyle w:val="s1"/>
        </w:rPr>
        <w:t>in</w:t>
      </w:r>
      <w:r w:rsidR="00F01EE3">
        <w:rPr>
          <w:rStyle w:val="s1"/>
        </w:rPr>
        <w:t xml:space="preserve"> </w:t>
      </w:r>
      <w:r w:rsidRPr="004E120F">
        <w:rPr>
          <w:rStyle w:val="s1"/>
        </w:rPr>
        <w:t>my</w:t>
      </w:r>
      <w:r w:rsidR="00F01EE3">
        <w:rPr>
          <w:rStyle w:val="s1"/>
        </w:rPr>
        <w:t xml:space="preserve"> </w:t>
      </w:r>
      <w:r w:rsidRPr="004E120F">
        <w:rPr>
          <w:rStyle w:val="s1"/>
        </w:rPr>
        <w:t>rectum.</w:t>
      </w:r>
      <w:r w:rsidR="00F01EE3">
        <w:rPr>
          <w:rStyle w:val="s1"/>
        </w:rPr>
        <w:t xml:space="preserve"> </w:t>
      </w:r>
      <w:r w:rsidRPr="004E120F">
        <w:rPr>
          <w:rStyle w:val="s1"/>
        </w:rPr>
        <w:t>I</w:t>
      </w:r>
      <w:r w:rsidR="00F01EE3">
        <w:rPr>
          <w:rStyle w:val="s1"/>
        </w:rPr>
        <w:t xml:space="preserve"> </w:t>
      </w:r>
      <w:r w:rsidRPr="004E120F">
        <w:rPr>
          <w:rStyle w:val="s1"/>
        </w:rPr>
        <w:t>am</w:t>
      </w:r>
      <w:r w:rsidR="00F01EE3">
        <w:rPr>
          <w:rStyle w:val="s1"/>
        </w:rPr>
        <w:t xml:space="preserve"> </w:t>
      </w:r>
      <w:r w:rsidRPr="004E120F">
        <w:rPr>
          <w:rStyle w:val="s1"/>
        </w:rPr>
        <w:t>disappointed</w:t>
      </w:r>
      <w:r w:rsidR="00F01EE3">
        <w:rPr>
          <w:rStyle w:val="s1"/>
        </w:rPr>
        <w:t xml:space="preserve"> </w:t>
      </w:r>
      <w:r w:rsidRPr="004E120F">
        <w:rPr>
          <w:rStyle w:val="s1"/>
        </w:rPr>
        <w:t>that</w:t>
      </w:r>
      <w:r w:rsidR="00F01EE3">
        <w:rPr>
          <w:rStyle w:val="s1"/>
        </w:rPr>
        <w:t xml:space="preserve"> </w:t>
      </w:r>
      <w:r w:rsidRPr="004E120F">
        <w:rPr>
          <w:rStyle w:val="s1"/>
        </w:rPr>
        <w:t>disclosure</w:t>
      </w:r>
      <w:r w:rsidR="00F01EE3">
        <w:rPr>
          <w:rStyle w:val="s1"/>
        </w:rPr>
        <w:t xml:space="preserve"> </w:t>
      </w:r>
      <w:r w:rsidRPr="004E120F">
        <w:rPr>
          <w:rStyle w:val="s1"/>
        </w:rPr>
        <w:t>was</w:t>
      </w:r>
      <w:r w:rsidR="00F01EE3">
        <w:rPr>
          <w:rStyle w:val="s1"/>
        </w:rPr>
        <w:t xml:space="preserve"> </w:t>
      </w:r>
      <w:r w:rsidRPr="004E120F">
        <w:rPr>
          <w:rStyle w:val="s1"/>
        </w:rPr>
        <w:t>only</w:t>
      </w:r>
      <w:r w:rsidR="00F01EE3">
        <w:rPr>
          <w:rStyle w:val="s1"/>
        </w:rPr>
        <w:t xml:space="preserve"> </w:t>
      </w:r>
      <w:r w:rsidRPr="004E120F">
        <w:rPr>
          <w:rStyle w:val="s1"/>
        </w:rPr>
        <w:t>verbal</w:t>
      </w:r>
      <w:r w:rsidR="00F01EE3">
        <w:rPr>
          <w:rStyle w:val="s1"/>
        </w:rPr>
        <w:t xml:space="preserve"> </w:t>
      </w:r>
      <w:r w:rsidRPr="004E120F">
        <w:rPr>
          <w:rStyle w:val="s1"/>
        </w:rPr>
        <w:t>and</w:t>
      </w:r>
      <w:r w:rsidR="00F01EE3">
        <w:rPr>
          <w:rStyle w:val="s1"/>
        </w:rPr>
        <w:t xml:space="preserve"> </w:t>
      </w:r>
      <w:r w:rsidRPr="004E120F">
        <w:rPr>
          <w:rStyle w:val="s1"/>
        </w:rPr>
        <w:t>no</w:t>
      </w:r>
      <w:r w:rsidR="00F01EE3">
        <w:rPr>
          <w:rStyle w:val="s1"/>
        </w:rPr>
        <w:t xml:space="preserve"> </w:t>
      </w:r>
      <w:r w:rsidRPr="004E120F">
        <w:rPr>
          <w:rStyle w:val="s1"/>
        </w:rPr>
        <w:t>clinical</w:t>
      </w:r>
      <w:r w:rsidR="00F01EE3">
        <w:rPr>
          <w:rStyle w:val="s1"/>
        </w:rPr>
        <w:t xml:space="preserve"> </w:t>
      </w:r>
      <w:r w:rsidRPr="004E120F">
        <w:rPr>
          <w:rStyle w:val="s1"/>
        </w:rPr>
        <w:t>follow</w:t>
      </w:r>
      <w:r w:rsidR="00F01EE3">
        <w:rPr>
          <w:rStyle w:val="s1"/>
        </w:rPr>
        <w:t xml:space="preserve"> </w:t>
      </w:r>
      <w:r w:rsidRPr="004E120F">
        <w:rPr>
          <w:rStyle w:val="s1"/>
        </w:rPr>
        <w:t>up</w:t>
      </w:r>
      <w:r w:rsidR="00F01EE3">
        <w:rPr>
          <w:rStyle w:val="s1"/>
        </w:rPr>
        <w:t xml:space="preserve"> </w:t>
      </w:r>
      <w:r w:rsidRPr="004E120F">
        <w:rPr>
          <w:rStyle w:val="s1"/>
        </w:rPr>
        <w:t>was</w:t>
      </w:r>
      <w:r w:rsidR="00F01EE3">
        <w:rPr>
          <w:rStyle w:val="s1"/>
        </w:rPr>
        <w:t xml:space="preserve"> </w:t>
      </w:r>
      <w:r w:rsidRPr="004E120F">
        <w:rPr>
          <w:rStyle w:val="s1"/>
        </w:rPr>
        <w:t>suggested,</w:t>
      </w:r>
      <w:r w:rsidR="00F01EE3">
        <w:rPr>
          <w:rStyle w:val="s1"/>
        </w:rPr>
        <w:t xml:space="preserve"> </w:t>
      </w:r>
      <w:r w:rsidRPr="004E120F">
        <w:rPr>
          <w:rStyle w:val="s1"/>
        </w:rPr>
        <w:t>apart</w:t>
      </w:r>
      <w:r w:rsidR="00F01EE3">
        <w:rPr>
          <w:rStyle w:val="s1"/>
        </w:rPr>
        <w:t xml:space="preserve"> </w:t>
      </w:r>
      <w:r w:rsidRPr="004E120F">
        <w:rPr>
          <w:rStyle w:val="s1"/>
        </w:rPr>
        <w:t>from</w:t>
      </w:r>
      <w:r w:rsidR="00F01EE3">
        <w:rPr>
          <w:rStyle w:val="s1"/>
        </w:rPr>
        <w:t xml:space="preserve"> </w:t>
      </w:r>
      <w:r w:rsidRPr="004E120F">
        <w:rPr>
          <w:rStyle w:val="s1"/>
        </w:rPr>
        <w:t>a</w:t>
      </w:r>
      <w:r w:rsidR="00F01EE3">
        <w:rPr>
          <w:rStyle w:val="s1"/>
        </w:rPr>
        <w:t xml:space="preserve"> </w:t>
      </w:r>
      <w:r w:rsidRPr="004E120F">
        <w:rPr>
          <w:rStyle w:val="s1"/>
        </w:rPr>
        <w:t>brief</w:t>
      </w:r>
      <w:r w:rsidR="00F01EE3">
        <w:rPr>
          <w:rStyle w:val="s1"/>
        </w:rPr>
        <w:t xml:space="preserve"> </w:t>
      </w:r>
      <w:r w:rsidRPr="004E120F">
        <w:rPr>
          <w:rStyle w:val="s1"/>
        </w:rPr>
        <w:t>discussion</w:t>
      </w:r>
      <w:r w:rsidR="00F01EE3">
        <w:rPr>
          <w:rStyle w:val="s1"/>
        </w:rPr>
        <w:t xml:space="preserve"> </w:t>
      </w:r>
      <w:r w:rsidRPr="004E120F">
        <w:rPr>
          <w:rStyle w:val="s1"/>
        </w:rPr>
        <w:t>where</w:t>
      </w:r>
      <w:r w:rsidR="00F01EE3">
        <w:rPr>
          <w:rStyle w:val="s1"/>
        </w:rPr>
        <w:t xml:space="preserve"> </w:t>
      </w:r>
      <w:r w:rsidRPr="004E120F">
        <w:rPr>
          <w:rStyle w:val="s1"/>
        </w:rPr>
        <w:t>I</w:t>
      </w:r>
      <w:r w:rsidR="00F01EE3">
        <w:rPr>
          <w:rStyle w:val="s1"/>
        </w:rPr>
        <w:t xml:space="preserve"> </w:t>
      </w:r>
      <w:r w:rsidRPr="004E120F">
        <w:rPr>
          <w:rStyle w:val="s1"/>
        </w:rPr>
        <w:t>was</w:t>
      </w:r>
      <w:r w:rsidR="00F01EE3">
        <w:rPr>
          <w:rStyle w:val="s1"/>
        </w:rPr>
        <w:t xml:space="preserve"> </w:t>
      </w:r>
      <w:r w:rsidRPr="004E120F">
        <w:rPr>
          <w:rStyle w:val="s1"/>
        </w:rPr>
        <w:t>told</w:t>
      </w:r>
      <w:r w:rsidR="00F01EE3">
        <w:rPr>
          <w:rStyle w:val="s1"/>
        </w:rPr>
        <w:t xml:space="preserve"> </w:t>
      </w:r>
      <w:r w:rsidRPr="004E120F">
        <w:rPr>
          <w:rStyle w:val="s1"/>
        </w:rPr>
        <w:t>I</w:t>
      </w:r>
      <w:r w:rsidR="00F01EE3">
        <w:rPr>
          <w:rStyle w:val="s1"/>
        </w:rPr>
        <w:t xml:space="preserve"> </w:t>
      </w:r>
      <w:r w:rsidRPr="004E120F">
        <w:rPr>
          <w:rStyle w:val="s1"/>
        </w:rPr>
        <w:t>should</w:t>
      </w:r>
      <w:r w:rsidR="00F01EE3">
        <w:rPr>
          <w:rStyle w:val="s1"/>
        </w:rPr>
        <w:t xml:space="preserve"> “</w:t>
      </w:r>
      <w:r w:rsidRPr="004E120F">
        <w:rPr>
          <w:rStyle w:val="s1"/>
        </w:rPr>
        <w:t>get</w:t>
      </w:r>
      <w:r w:rsidR="00F01EE3">
        <w:rPr>
          <w:rStyle w:val="s1"/>
        </w:rPr>
        <w:t xml:space="preserve"> </w:t>
      </w:r>
      <w:r w:rsidRPr="004E120F">
        <w:rPr>
          <w:rStyle w:val="s1"/>
        </w:rPr>
        <w:t>that</w:t>
      </w:r>
      <w:r w:rsidR="00F01EE3">
        <w:rPr>
          <w:rStyle w:val="s1"/>
        </w:rPr>
        <w:t xml:space="preserve"> </w:t>
      </w:r>
      <w:r w:rsidRPr="004E120F">
        <w:rPr>
          <w:rStyle w:val="s1"/>
        </w:rPr>
        <w:t>checked</w:t>
      </w:r>
      <w:r w:rsidR="00F01EE3">
        <w:rPr>
          <w:rStyle w:val="s1"/>
        </w:rPr>
        <w:t xml:space="preserve"> </w:t>
      </w:r>
      <w:r w:rsidRPr="004E120F">
        <w:rPr>
          <w:rStyle w:val="s1"/>
        </w:rPr>
        <w:t>out</w:t>
      </w:r>
      <w:r w:rsidR="00F01EE3">
        <w:rPr>
          <w:rStyle w:val="s1"/>
        </w:rPr>
        <w:t>”</w:t>
      </w:r>
      <w:r w:rsidRPr="004E120F">
        <w:rPr>
          <w:rStyle w:val="s1"/>
        </w:rPr>
        <w:t>.</w:t>
      </w:r>
      <w:r w:rsidR="00F01EE3">
        <w:rPr>
          <w:rStyle w:val="s1"/>
        </w:rPr>
        <w:t xml:space="preserve"> </w:t>
      </w:r>
      <w:r w:rsidRPr="004E120F">
        <w:rPr>
          <w:rStyle w:val="s1"/>
        </w:rPr>
        <w:t>I</w:t>
      </w:r>
      <w:r w:rsidR="00F01EE3">
        <w:rPr>
          <w:rStyle w:val="s1"/>
        </w:rPr>
        <w:t xml:space="preserve"> </w:t>
      </w:r>
      <w:r w:rsidRPr="004E120F">
        <w:rPr>
          <w:rStyle w:val="s1"/>
        </w:rPr>
        <w:t>admit</w:t>
      </w:r>
      <w:r w:rsidR="00F01EE3">
        <w:rPr>
          <w:rStyle w:val="s1"/>
        </w:rPr>
        <w:t xml:space="preserve"> </w:t>
      </w:r>
      <w:r w:rsidRPr="004E120F">
        <w:rPr>
          <w:rStyle w:val="s1"/>
        </w:rPr>
        <w:t>I</w:t>
      </w:r>
      <w:r w:rsidR="00F01EE3">
        <w:rPr>
          <w:rStyle w:val="s1"/>
        </w:rPr>
        <w:t xml:space="preserve"> </w:t>
      </w:r>
      <w:r w:rsidRPr="004E120F">
        <w:rPr>
          <w:rStyle w:val="s1"/>
        </w:rPr>
        <w:t>didn</w:t>
      </w:r>
      <w:r w:rsidR="00F01EE3">
        <w:rPr>
          <w:rStyle w:val="s1"/>
        </w:rPr>
        <w:t>’</w:t>
      </w:r>
      <w:r w:rsidRPr="004E120F">
        <w:rPr>
          <w:rStyle w:val="s1"/>
        </w:rPr>
        <w:t>t</w:t>
      </w:r>
      <w:r w:rsidR="00F01EE3">
        <w:rPr>
          <w:rStyle w:val="s1"/>
        </w:rPr>
        <w:t xml:space="preserve"> </w:t>
      </w:r>
      <w:r w:rsidRPr="004E120F">
        <w:rPr>
          <w:rStyle w:val="s1"/>
        </w:rPr>
        <w:t>quite</w:t>
      </w:r>
      <w:r w:rsidR="00F01EE3">
        <w:rPr>
          <w:rStyle w:val="s1"/>
        </w:rPr>
        <w:t xml:space="preserve"> </w:t>
      </w:r>
      <w:r w:rsidRPr="004E120F">
        <w:rPr>
          <w:rStyle w:val="s1"/>
        </w:rPr>
        <w:t>understand</w:t>
      </w:r>
      <w:r w:rsidR="00F01EE3">
        <w:rPr>
          <w:rStyle w:val="s1"/>
        </w:rPr>
        <w:t xml:space="preserve"> </w:t>
      </w:r>
      <w:r w:rsidRPr="004E120F">
        <w:rPr>
          <w:rStyle w:val="s1"/>
        </w:rPr>
        <w:t>the</w:t>
      </w:r>
      <w:r w:rsidR="00F01EE3">
        <w:rPr>
          <w:rStyle w:val="s1"/>
        </w:rPr>
        <w:t xml:space="preserve"> </w:t>
      </w:r>
      <w:r w:rsidRPr="004E120F">
        <w:rPr>
          <w:rStyle w:val="s1"/>
        </w:rPr>
        <w:t>gravity</w:t>
      </w:r>
      <w:r w:rsidR="00F01EE3">
        <w:rPr>
          <w:rStyle w:val="s1"/>
        </w:rPr>
        <w:t xml:space="preserve"> </w:t>
      </w:r>
      <w:r w:rsidRPr="004E120F">
        <w:rPr>
          <w:rStyle w:val="s1"/>
        </w:rPr>
        <w:t>of</w:t>
      </w:r>
      <w:r w:rsidR="00F01EE3">
        <w:rPr>
          <w:rStyle w:val="s1"/>
        </w:rPr>
        <w:t xml:space="preserve"> </w:t>
      </w:r>
      <w:r w:rsidRPr="004E120F">
        <w:rPr>
          <w:rStyle w:val="s1"/>
        </w:rPr>
        <w:t>the</w:t>
      </w:r>
      <w:r w:rsidR="00F01EE3">
        <w:rPr>
          <w:rStyle w:val="s1"/>
        </w:rPr>
        <w:t xml:space="preserve"> </w:t>
      </w:r>
      <w:r w:rsidRPr="004E120F">
        <w:rPr>
          <w:rStyle w:val="s1"/>
        </w:rPr>
        <w:t>situation</w:t>
      </w:r>
      <w:r w:rsidR="00F01EE3">
        <w:rPr>
          <w:rStyle w:val="s1"/>
        </w:rPr>
        <w:t xml:space="preserve"> </w:t>
      </w:r>
      <w:r w:rsidRPr="004E120F">
        <w:rPr>
          <w:rStyle w:val="s1"/>
        </w:rPr>
        <w:t>and</w:t>
      </w:r>
      <w:r w:rsidR="00F01EE3">
        <w:rPr>
          <w:rStyle w:val="s1"/>
        </w:rPr>
        <w:t xml:space="preserve"> </w:t>
      </w:r>
      <w:r w:rsidRPr="004E120F">
        <w:rPr>
          <w:rStyle w:val="s1"/>
        </w:rPr>
        <w:t>only</w:t>
      </w:r>
      <w:r w:rsidR="00F01EE3">
        <w:rPr>
          <w:rStyle w:val="s1"/>
        </w:rPr>
        <w:t xml:space="preserve"> </w:t>
      </w:r>
      <w:r w:rsidRPr="004E120F">
        <w:rPr>
          <w:rStyle w:val="s1"/>
        </w:rPr>
        <w:t>remembered</w:t>
      </w:r>
      <w:r w:rsidR="00F01EE3">
        <w:rPr>
          <w:rStyle w:val="s1"/>
        </w:rPr>
        <w:t xml:space="preserve"> </w:t>
      </w:r>
      <w:r w:rsidRPr="004E120F">
        <w:rPr>
          <w:rStyle w:val="s1"/>
        </w:rPr>
        <w:t>that</w:t>
      </w:r>
      <w:r w:rsidR="00F01EE3">
        <w:rPr>
          <w:rStyle w:val="s1"/>
        </w:rPr>
        <w:t xml:space="preserve"> </w:t>
      </w:r>
      <w:r w:rsidRPr="004E120F">
        <w:rPr>
          <w:rStyle w:val="s1"/>
        </w:rPr>
        <w:t>conversation</w:t>
      </w:r>
      <w:r w:rsidR="00F01EE3">
        <w:rPr>
          <w:rStyle w:val="s1"/>
        </w:rPr>
        <w:t xml:space="preserve"> </w:t>
      </w:r>
      <w:r w:rsidRPr="004E120F">
        <w:rPr>
          <w:rStyle w:val="s1"/>
        </w:rPr>
        <w:t>once</w:t>
      </w:r>
      <w:r w:rsidR="00F01EE3">
        <w:rPr>
          <w:rStyle w:val="s1"/>
        </w:rPr>
        <w:t xml:space="preserve"> </w:t>
      </w:r>
      <w:r w:rsidRPr="004E120F">
        <w:rPr>
          <w:rStyle w:val="s1"/>
        </w:rPr>
        <w:t>I</w:t>
      </w:r>
      <w:r w:rsidR="00F01EE3">
        <w:rPr>
          <w:rStyle w:val="s1"/>
        </w:rPr>
        <w:t xml:space="preserve"> </w:t>
      </w:r>
      <w:r w:rsidRPr="004E120F">
        <w:rPr>
          <w:rStyle w:val="s1"/>
        </w:rPr>
        <w:t>had</w:t>
      </w:r>
      <w:r w:rsidR="00F01EE3">
        <w:rPr>
          <w:rStyle w:val="s1"/>
        </w:rPr>
        <w:t xml:space="preserve"> </w:t>
      </w:r>
      <w:r w:rsidRPr="004E120F">
        <w:rPr>
          <w:rStyle w:val="s1"/>
        </w:rPr>
        <w:t>been</w:t>
      </w:r>
      <w:r w:rsidR="00F01EE3">
        <w:rPr>
          <w:rStyle w:val="s1"/>
        </w:rPr>
        <w:t xml:space="preserve"> </w:t>
      </w:r>
      <w:r w:rsidRPr="004E120F">
        <w:rPr>
          <w:rStyle w:val="s1"/>
        </w:rPr>
        <w:t>diagnosed</w:t>
      </w:r>
      <w:r w:rsidR="00F01EE3">
        <w:rPr>
          <w:rStyle w:val="s1"/>
        </w:rPr>
        <w:t xml:space="preserve"> </w:t>
      </w:r>
      <w:r w:rsidRPr="004E120F">
        <w:rPr>
          <w:rStyle w:val="s1"/>
        </w:rPr>
        <w:t>with</w:t>
      </w:r>
      <w:r w:rsidR="00F01EE3">
        <w:rPr>
          <w:rStyle w:val="s1"/>
        </w:rPr>
        <w:t xml:space="preserve"> </w:t>
      </w:r>
      <w:r w:rsidRPr="004E120F">
        <w:rPr>
          <w:rStyle w:val="s1"/>
        </w:rPr>
        <w:t>rectal</w:t>
      </w:r>
      <w:r w:rsidR="00F01EE3">
        <w:rPr>
          <w:rStyle w:val="s1"/>
        </w:rPr>
        <w:t xml:space="preserve"> </w:t>
      </w:r>
      <w:r w:rsidRPr="004E120F">
        <w:rPr>
          <w:rStyle w:val="s1"/>
        </w:rPr>
        <w:t>cancer</w:t>
      </w:r>
      <w:r w:rsidR="00F01EE3">
        <w:rPr>
          <w:rStyle w:val="s1"/>
        </w:rPr>
        <w:t xml:space="preserve"> </w:t>
      </w:r>
      <w:r w:rsidRPr="004E120F">
        <w:rPr>
          <w:rStyle w:val="s1"/>
        </w:rPr>
        <w:t>eight</w:t>
      </w:r>
      <w:r w:rsidR="00F01EE3">
        <w:rPr>
          <w:rStyle w:val="s1"/>
        </w:rPr>
        <w:t xml:space="preserve"> </w:t>
      </w:r>
      <w:r w:rsidRPr="004E120F">
        <w:rPr>
          <w:rStyle w:val="s1"/>
        </w:rPr>
        <w:t>years</w:t>
      </w:r>
      <w:r w:rsidR="00F01EE3">
        <w:rPr>
          <w:rStyle w:val="s1"/>
        </w:rPr>
        <w:t xml:space="preserve"> </w:t>
      </w:r>
      <w:r w:rsidRPr="004E120F">
        <w:rPr>
          <w:rStyle w:val="s1"/>
        </w:rPr>
        <w:t>later.</w:t>
      </w:r>
      <w:r w:rsidR="00F01EE3">
        <w:rPr>
          <w:rStyle w:val="s1"/>
        </w:rPr>
        <w:t xml:space="preserve"> </w:t>
      </w:r>
    </w:p>
    <w:p w14:paraId="06A49921" w14:textId="2D71C68C" w:rsidR="0028237A" w:rsidRPr="00331F4C" w:rsidRDefault="0028237A" w:rsidP="00606DEB">
      <w:pPr>
        <w:pStyle w:val="Lowvisionbodytext"/>
        <w:rPr>
          <w:rStyle w:val="s1"/>
          <w:color w:val="000000"/>
          <w:szCs w:val="22"/>
        </w:rPr>
      </w:pPr>
      <w:r w:rsidRPr="004E120F">
        <w:rPr>
          <w:rStyle w:val="s1"/>
        </w:rPr>
        <w:t>I</w:t>
      </w:r>
      <w:r w:rsidR="00F01EE3">
        <w:rPr>
          <w:rStyle w:val="s1"/>
        </w:rPr>
        <w:t xml:space="preserve"> </w:t>
      </w:r>
      <w:r w:rsidRPr="004E120F">
        <w:rPr>
          <w:rStyle w:val="s1"/>
        </w:rPr>
        <w:t>expected</w:t>
      </w:r>
      <w:r w:rsidR="00F01EE3">
        <w:rPr>
          <w:rStyle w:val="s1"/>
        </w:rPr>
        <w:t xml:space="preserve"> </w:t>
      </w:r>
      <w:r w:rsidRPr="004E120F">
        <w:rPr>
          <w:rStyle w:val="s1"/>
        </w:rPr>
        <w:t>some</w:t>
      </w:r>
      <w:r w:rsidR="00F01EE3">
        <w:rPr>
          <w:rStyle w:val="s1"/>
        </w:rPr>
        <w:t xml:space="preserve"> </w:t>
      </w:r>
      <w:r w:rsidRPr="004E120F">
        <w:rPr>
          <w:rStyle w:val="s1"/>
        </w:rPr>
        <w:t>discomfort</w:t>
      </w:r>
      <w:r w:rsidR="00F01EE3">
        <w:rPr>
          <w:rStyle w:val="s1"/>
        </w:rPr>
        <w:t xml:space="preserve"> </w:t>
      </w:r>
      <w:r w:rsidRPr="004E120F">
        <w:rPr>
          <w:rStyle w:val="s1"/>
        </w:rPr>
        <w:t>in</w:t>
      </w:r>
      <w:r w:rsidR="00F01EE3">
        <w:rPr>
          <w:rStyle w:val="s1"/>
        </w:rPr>
        <w:t xml:space="preserve"> </w:t>
      </w:r>
      <w:r w:rsidRPr="004E120F">
        <w:rPr>
          <w:rStyle w:val="s1"/>
        </w:rPr>
        <w:t>the</w:t>
      </w:r>
      <w:r w:rsidR="00F01EE3">
        <w:rPr>
          <w:rStyle w:val="s1"/>
        </w:rPr>
        <w:t xml:space="preserve"> </w:t>
      </w:r>
      <w:r w:rsidRPr="004E120F">
        <w:rPr>
          <w:rStyle w:val="s1"/>
        </w:rPr>
        <w:t>bedding</w:t>
      </w:r>
      <w:r w:rsidR="00F01EE3">
        <w:rPr>
          <w:rStyle w:val="s1"/>
        </w:rPr>
        <w:t xml:space="preserve"> </w:t>
      </w:r>
      <w:r w:rsidRPr="004E120F">
        <w:rPr>
          <w:rStyle w:val="s1"/>
        </w:rPr>
        <w:t>in</w:t>
      </w:r>
      <w:r w:rsidR="00F01EE3">
        <w:rPr>
          <w:rStyle w:val="s1"/>
        </w:rPr>
        <w:t xml:space="preserve"> </w:t>
      </w:r>
      <w:r w:rsidRPr="004E120F">
        <w:rPr>
          <w:rStyle w:val="s1"/>
        </w:rPr>
        <w:t>phase</w:t>
      </w:r>
      <w:r w:rsidR="00F01EE3">
        <w:rPr>
          <w:rStyle w:val="s1"/>
        </w:rPr>
        <w:t xml:space="preserve"> </w:t>
      </w:r>
      <w:r w:rsidRPr="004E120F">
        <w:rPr>
          <w:rStyle w:val="s1"/>
        </w:rPr>
        <w:t>after</w:t>
      </w:r>
      <w:r w:rsidR="00F01EE3">
        <w:rPr>
          <w:rStyle w:val="s1"/>
        </w:rPr>
        <w:t xml:space="preserve"> </w:t>
      </w:r>
      <w:r w:rsidRPr="004E120F">
        <w:rPr>
          <w:rStyle w:val="s1"/>
        </w:rPr>
        <w:t>the</w:t>
      </w:r>
      <w:r w:rsidR="00F01EE3">
        <w:rPr>
          <w:rStyle w:val="s1"/>
        </w:rPr>
        <w:t xml:space="preserve"> </w:t>
      </w:r>
      <w:r w:rsidRPr="004E120F">
        <w:rPr>
          <w:rStyle w:val="s1"/>
        </w:rPr>
        <w:t>Essure</w:t>
      </w:r>
      <w:r w:rsidR="00F01EE3">
        <w:rPr>
          <w:rStyle w:val="s1"/>
        </w:rPr>
        <w:t xml:space="preserve"> </w:t>
      </w:r>
      <w:r w:rsidRPr="004E120F">
        <w:rPr>
          <w:rStyle w:val="s1"/>
        </w:rPr>
        <w:t>was</w:t>
      </w:r>
      <w:r w:rsidR="00F01EE3">
        <w:rPr>
          <w:rStyle w:val="s1"/>
        </w:rPr>
        <w:t xml:space="preserve"> </w:t>
      </w:r>
      <w:r w:rsidRPr="004E120F">
        <w:rPr>
          <w:rStyle w:val="s1"/>
        </w:rPr>
        <w:t>placed.</w:t>
      </w:r>
      <w:r w:rsidR="00F01EE3">
        <w:rPr>
          <w:rStyle w:val="s1"/>
        </w:rPr>
        <w:t xml:space="preserve"> </w:t>
      </w:r>
      <w:r w:rsidRPr="004E120F">
        <w:rPr>
          <w:rStyle w:val="s1"/>
        </w:rPr>
        <w:t>However,</w:t>
      </w:r>
      <w:r w:rsidR="00F01EE3">
        <w:rPr>
          <w:rStyle w:val="s1"/>
        </w:rPr>
        <w:t xml:space="preserve"> </w:t>
      </w:r>
      <w:r w:rsidRPr="004E120F">
        <w:rPr>
          <w:rStyle w:val="s1"/>
        </w:rPr>
        <w:t>after</w:t>
      </w:r>
      <w:r w:rsidR="00F01EE3">
        <w:rPr>
          <w:rStyle w:val="s1"/>
        </w:rPr>
        <w:t xml:space="preserve"> </w:t>
      </w:r>
      <w:r w:rsidRPr="004E120F">
        <w:rPr>
          <w:rStyle w:val="s1"/>
        </w:rPr>
        <w:t>allowing</w:t>
      </w:r>
      <w:r w:rsidR="00F01EE3">
        <w:rPr>
          <w:rStyle w:val="s1"/>
        </w:rPr>
        <w:t xml:space="preserve"> </w:t>
      </w:r>
      <w:r w:rsidRPr="004E120F">
        <w:rPr>
          <w:rStyle w:val="s1"/>
        </w:rPr>
        <w:t>a</w:t>
      </w:r>
      <w:r w:rsidR="00F01EE3">
        <w:rPr>
          <w:rStyle w:val="s1"/>
        </w:rPr>
        <w:t xml:space="preserve"> </w:t>
      </w:r>
      <w:r w:rsidRPr="004E120F">
        <w:rPr>
          <w:rStyle w:val="s1"/>
        </w:rPr>
        <w:t>reasonable</w:t>
      </w:r>
      <w:r w:rsidR="00F01EE3">
        <w:rPr>
          <w:rStyle w:val="s1"/>
        </w:rPr>
        <w:t xml:space="preserve"> </w:t>
      </w:r>
      <w:r w:rsidRPr="004E120F">
        <w:rPr>
          <w:rStyle w:val="s1"/>
        </w:rPr>
        <w:t>amount</w:t>
      </w:r>
      <w:r w:rsidR="00F01EE3">
        <w:rPr>
          <w:rStyle w:val="s1"/>
        </w:rPr>
        <w:t xml:space="preserve"> </w:t>
      </w:r>
      <w:r w:rsidRPr="004E120F">
        <w:rPr>
          <w:rStyle w:val="s1"/>
        </w:rPr>
        <w:t>of</w:t>
      </w:r>
      <w:r w:rsidR="00F01EE3">
        <w:rPr>
          <w:rStyle w:val="s1"/>
        </w:rPr>
        <w:t xml:space="preserve"> </w:t>
      </w:r>
      <w:r w:rsidRPr="004E120F">
        <w:rPr>
          <w:rStyle w:val="s1"/>
        </w:rPr>
        <w:t>time,</w:t>
      </w:r>
      <w:r w:rsidR="00F01EE3">
        <w:rPr>
          <w:rStyle w:val="s1"/>
        </w:rPr>
        <w:t xml:space="preserve"> </w:t>
      </w:r>
      <w:r w:rsidRPr="004E120F">
        <w:rPr>
          <w:rStyle w:val="s1"/>
        </w:rPr>
        <w:t>the</w:t>
      </w:r>
      <w:r w:rsidR="00F01EE3">
        <w:rPr>
          <w:rStyle w:val="s1"/>
        </w:rPr>
        <w:t xml:space="preserve"> </w:t>
      </w:r>
      <w:r w:rsidRPr="004E120F">
        <w:rPr>
          <w:rStyle w:val="s1"/>
        </w:rPr>
        <w:t>discomfort</w:t>
      </w:r>
      <w:r w:rsidR="00F01EE3">
        <w:rPr>
          <w:rStyle w:val="s1"/>
        </w:rPr>
        <w:t xml:space="preserve"> </w:t>
      </w:r>
      <w:r w:rsidRPr="004E120F">
        <w:rPr>
          <w:rStyle w:val="s1"/>
        </w:rPr>
        <w:t>was</w:t>
      </w:r>
      <w:r w:rsidR="00F01EE3">
        <w:rPr>
          <w:rStyle w:val="s1"/>
        </w:rPr>
        <w:t xml:space="preserve"> </w:t>
      </w:r>
      <w:r w:rsidRPr="004E120F">
        <w:rPr>
          <w:rStyle w:val="s1"/>
        </w:rPr>
        <w:t>not</w:t>
      </w:r>
      <w:r w:rsidR="00F01EE3">
        <w:rPr>
          <w:rStyle w:val="s1"/>
        </w:rPr>
        <w:t xml:space="preserve"> </w:t>
      </w:r>
      <w:r w:rsidRPr="004E120F">
        <w:rPr>
          <w:rStyle w:val="s1"/>
        </w:rPr>
        <w:t>easing.</w:t>
      </w:r>
      <w:r w:rsidR="00F01EE3">
        <w:rPr>
          <w:rStyle w:val="s1"/>
        </w:rPr>
        <w:t xml:space="preserve"> </w:t>
      </w:r>
      <w:r w:rsidR="004E120F" w:rsidRPr="00331F4C">
        <w:rPr>
          <w:rStyle w:val="s1"/>
          <w:color w:val="000000"/>
          <w:szCs w:val="22"/>
        </w:rPr>
        <w:t>I</w:t>
      </w:r>
      <w:r w:rsidR="00F01EE3">
        <w:rPr>
          <w:rStyle w:val="s1"/>
          <w:color w:val="000000"/>
          <w:szCs w:val="22"/>
        </w:rPr>
        <w:t xml:space="preserve"> </w:t>
      </w:r>
      <w:r w:rsidR="004E120F" w:rsidRPr="00331F4C">
        <w:rPr>
          <w:rStyle w:val="s1"/>
          <w:color w:val="000000"/>
          <w:szCs w:val="22"/>
        </w:rPr>
        <w:t>had</w:t>
      </w:r>
      <w:r w:rsidR="00F01EE3">
        <w:rPr>
          <w:rStyle w:val="s1"/>
          <w:color w:val="000000"/>
          <w:szCs w:val="22"/>
        </w:rPr>
        <w:t xml:space="preserve"> </w:t>
      </w:r>
      <w:r w:rsidR="004E120F" w:rsidRPr="00331F4C">
        <w:rPr>
          <w:rStyle w:val="s1"/>
          <w:color w:val="000000"/>
          <w:szCs w:val="22"/>
        </w:rPr>
        <w:t>particularly</w:t>
      </w:r>
      <w:r w:rsidR="00F01EE3">
        <w:rPr>
          <w:rStyle w:val="s1"/>
          <w:color w:val="000000"/>
          <w:szCs w:val="22"/>
        </w:rPr>
        <w:t xml:space="preserve"> </w:t>
      </w:r>
      <w:r w:rsidR="004E120F" w:rsidRPr="00331F4C">
        <w:rPr>
          <w:rStyle w:val="s1"/>
          <w:color w:val="000000"/>
          <w:szCs w:val="22"/>
        </w:rPr>
        <w:t>sharp</w:t>
      </w:r>
      <w:r w:rsidR="00F01EE3">
        <w:rPr>
          <w:rStyle w:val="s1"/>
          <w:color w:val="000000"/>
          <w:szCs w:val="22"/>
        </w:rPr>
        <w:t xml:space="preserve"> </w:t>
      </w:r>
      <w:r w:rsidR="004E120F" w:rsidRPr="00331F4C">
        <w:rPr>
          <w:rStyle w:val="s1"/>
          <w:color w:val="000000"/>
          <w:szCs w:val="22"/>
        </w:rPr>
        <w:t>pains</w:t>
      </w:r>
      <w:r w:rsidR="00F01EE3">
        <w:rPr>
          <w:rStyle w:val="s1"/>
          <w:color w:val="000000"/>
          <w:szCs w:val="22"/>
        </w:rPr>
        <w:t xml:space="preserve"> </w:t>
      </w:r>
      <w:r w:rsidR="004E120F" w:rsidRPr="00331F4C">
        <w:rPr>
          <w:rStyle w:val="s1"/>
          <w:color w:val="000000"/>
          <w:szCs w:val="22"/>
        </w:rPr>
        <w:t>when</w:t>
      </w:r>
      <w:r w:rsidR="00F01EE3">
        <w:rPr>
          <w:rStyle w:val="s1"/>
          <w:color w:val="000000"/>
          <w:szCs w:val="22"/>
        </w:rPr>
        <w:t xml:space="preserve"> </w:t>
      </w:r>
      <w:r w:rsidR="004E120F" w:rsidRPr="00331F4C">
        <w:rPr>
          <w:rStyle w:val="s1"/>
          <w:color w:val="000000"/>
          <w:szCs w:val="22"/>
        </w:rPr>
        <w:t>driving</w:t>
      </w:r>
      <w:r w:rsidR="00F01EE3">
        <w:rPr>
          <w:rStyle w:val="s1"/>
          <w:color w:val="000000"/>
          <w:szCs w:val="22"/>
        </w:rPr>
        <w:t xml:space="preserve"> </w:t>
      </w:r>
      <w:r w:rsidR="004E120F" w:rsidRPr="00331F4C">
        <w:rPr>
          <w:rStyle w:val="s1"/>
          <w:color w:val="000000"/>
          <w:szCs w:val="22"/>
        </w:rPr>
        <w:t>and</w:t>
      </w:r>
      <w:r w:rsidR="00F01EE3">
        <w:rPr>
          <w:rStyle w:val="s1"/>
          <w:color w:val="000000"/>
          <w:szCs w:val="22"/>
        </w:rPr>
        <w:t xml:space="preserve"> </w:t>
      </w:r>
      <w:r w:rsidR="004E120F" w:rsidRPr="00331F4C">
        <w:rPr>
          <w:rStyle w:val="s1"/>
          <w:color w:val="000000"/>
          <w:szCs w:val="22"/>
        </w:rPr>
        <w:t>found</w:t>
      </w:r>
      <w:r w:rsidR="00F01EE3">
        <w:rPr>
          <w:rStyle w:val="s1"/>
          <w:color w:val="000000"/>
          <w:szCs w:val="22"/>
        </w:rPr>
        <w:t xml:space="preserve"> </w:t>
      </w:r>
      <w:r w:rsidR="004E120F" w:rsidRPr="00331F4C">
        <w:rPr>
          <w:rStyle w:val="s1"/>
          <w:color w:val="000000"/>
          <w:szCs w:val="22"/>
        </w:rPr>
        <w:t>the</w:t>
      </w:r>
      <w:r w:rsidR="00F01EE3">
        <w:rPr>
          <w:rStyle w:val="s1"/>
          <w:color w:val="000000"/>
          <w:szCs w:val="22"/>
        </w:rPr>
        <w:t xml:space="preserve"> </w:t>
      </w:r>
      <w:r w:rsidR="004E120F" w:rsidRPr="00331F4C">
        <w:rPr>
          <w:rStyle w:val="s1"/>
          <w:color w:val="000000"/>
          <w:szCs w:val="22"/>
        </w:rPr>
        <w:t>constant</w:t>
      </w:r>
      <w:r w:rsidR="00F01EE3">
        <w:rPr>
          <w:rStyle w:val="s1"/>
          <w:color w:val="000000"/>
          <w:szCs w:val="22"/>
        </w:rPr>
        <w:t xml:space="preserve"> </w:t>
      </w:r>
      <w:r w:rsidR="004E120F" w:rsidRPr="00331F4C">
        <w:rPr>
          <w:rStyle w:val="s1"/>
          <w:color w:val="000000"/>
          <w:szCs w:val="22"/>
        </w:rPr>
        <w:t>dull</w:t>
      </w:r>
      <w:r w:rsidR="00F01EE3">
        <w:rPr>
          <w:rStyle w:val="s1"/>
          <w:color w:val="000000"/>
          <w:szCs w:val="22"/>
        </w:rPr>
        <w:t xml:space="preserve"> </w:t>
      </w:r>
      <w:r w:rsidR="004E120F" w:rsidRPr="00331F4C">
        <w:rPr>
          <w:rStyle w:val="s1"/>
          <w:color w:val="000000"/>
          <w:szCs w:val="22"/>
        </w:rPr>
        <w:t>ache</w:t>
      </w:r>
      <w:r w:rsidR="00F01EE3">
        <w:rPr>
          <w:rStyle w:val="s1"/>
          <w:color w:val="000000"/>
          <w:szCs w:val="22"/>
        </w:rPr>
        <w:t xml:space="preserve"> </w:t>
      </w:r>
      <w:r w:rsidR="004E120F" w:rsidRPr="00331F4C">
        <w:rPr>
          <w:rStyle w:val="s1"/>
          <w:color w:val="000000"/>
          <w:szCs w:val="22"/>
        </w:rPr>
        <w:t>distracting</w:t>
      </w:r>
      <w:r w:rsidR="00F01EE3">
        <w:rPr>
          <w:rStyle w:val="s1"/>
          <w:color w:val="000000"/>
          <w:szCs w:val="22"/>
        </w:rPr>
        <w:t xml:space="preserve"> </w:t>
      </w:r>
      <w:r w:rsidR="004E120F" w:rsidRPr="00331F4C">
        <w:rPr>
          <w:rStyle w:val="s1"/>
          <w:color w:val="000000"/>
          <w:szCs w:val="22"/>
        </w:rPr>
        <w:t>and</w:t>
      </w:r>
      <w:r w:rsidR="00F01EE3">
        <w:rPr>
          <w:rStyle w:val="s1"/>
          <w:color w:val="000000"/>
          <w:szCs w:val="22"/>
        </w:rPr>
        <w:t xml:space="preserve"> </w:t>
      </w:r>
      <w:r w:rsidR="004E120F" w:rsidRPr="00331F4C">
        <w:rPr>
          <w:rStyle w:val="s1"/>
          <w:color w:val="000000"/>
          <w:szCs w:val="22"/>
        </w:rPr>
        <w:t>bothersome.</w:t>
      </w:r>
      <w:r w:rsidR="00F01EE3">
        <w:rPr>
          <w:rStyle w:val="s1"/>
          <w:color w:val="000000"/>
          <w:szCs w:val="22"/>
        </w:rPr>
        <w:t xml:space="preserve"> </w:t>
      </w:r>
      <w:r w:rsidR="004E120F">
        <w:rPr>
          <w:rStyle w:val="s1"/>
        </w:rPr>
        <w:t>I</w:t>
      </w:r>
      <w:r w:rsidR="00F01EE3">
        <w:rPr>
          <w:rStyle w:val="s1"/>
        </w:rPr>
        <w:t xml:space="preserve"> </w:t>
      </w:r>
      <w:r w:rsidR="004E120F">
        <w:rPr>
          <w:rStyle w:val="s1"/>
        </w:rPr>
        <w:t>told</w:t>
      </w:r>
      <w:r w:rsidR="00F01EE3">
        <w:rPr>
          <w:rStyle w:val="s1"/>
        </w:rPr>
        <w:t xml:space="preserve"> </w:t>
      </w:r>
      <w:r w:rsidR="004E120F">
        <w:rPr>
          <w:rStyle w:val="s1"/>
        </w:rPr>
        <w:t>my</w:t>
      </w:r>
      <w:r w:rsidR="00F01EE3">
        <w:rPr>
          <w:rStyle w:val="s1"/>
        </w:rPr>
        <w:t xml:space="preserve"> </w:t>
      </w:r>
      <w:r w:rsidR="004E120F">
        <w:rPr>
          <w:rStyle w:val="s1"/>
        </w:rPr>
        <w:t>gynaecologist</w:t>
      </w:r>
      <w:r w:rsidR="00F01EE3">
        <w:rPr>
          <w:rStyle w:val="s1"/>
        </w:rPr>
        <w:t xml:space="preserve"> </w:t>
      </w:r>
      <w:r w:rsidR="004E120F">
        <w:rPr>
          <w:rStyle w:val="s1"/>
          <w:color w:val="000000"/>
          <w:szCs w:val="22"/>
        </w:rPr>
        <w:t>about</w:t>
      </w:r>
      <w:r w:rsidR="00F01EE3">
        <w:rPr>
          <w:rStyle w:val="s1"/>
          <w:color w:val="000000"/>
          <w:szCs w:val="22"/>
        </w:rPr>
        <w:t xml:space="preserve"> </w:t>
      </w:r>
      <w:r w:rsidRPr="00331F4C">
        <w:rPr>
          <w:rStyle w:val="s1"/>
          <w:color w:val="000000"/>
          <w:szCs w:val="22"/>
        </w:rPr>
        <w:t>the</w:t>
      </w:r>
      <w:r w:rsidR="00F01EE3">
        <w:rPr>
          <w:rStyle w:val="s1"/>
          <w:color w:val="000000"/>
          <w:szCs w:val="22"/>
        </w:rPr>
        <w:t xml:space="preserve"> </w:t>
      </w:r>
      <w:r w:rsidRPr="00331F4C">
        <w:rPr>
          <w:rStyle w:val="s1"/>
          <w:color w:val="000000"/>
          <w:szCs w:val="22"/>
        </w:rPr>
        <w:t>issues</w:t>
      </w:r>
      <w:r w:rsidR="00F01EE3">
        <w:rPr>
          <w:rStyle w:val="s1"/>
          <w:color w:val="000000"/>
          <w:szCs w:val="22"/>
        </w:rPr>
        <w:t xml:space="preserve"> </w:t>
      </w:r>
      <w:r w:rsidRPr="00331F4C">
        <w:rPr>
          <w:rStyle w:val="s1"/>
          <w:color w:val="000000"/>
          <w:szCs w:val="22"/>
        </w:rPr>
        <w:t>I</w:t>
      </w:r>
      <w:r w:rsidR="00F01EE3">
        <w:rPr>
          <w:rStyle w:val="s1"/>
          <w:color w:val="000000"/>
          <w:szCs w:val="22"/>
        </w:rPr>
        <w:t xml:space="preserve"> </w:t>
      </w:r>
      <w:r w:rsidRPr="00331F4C">
        <w:rPr>
          <w:rStyle w:val="s1"/>
          <w:color w:val="000000"/>
          <w:szCs w:val="22"/>
        </w:rPr>
        <w:t>was</w:t>
      </w:r>
      <w:r w:rsidR="00F01EE3">
        <w:rPr>
          <w:rStyle w:val="s1"/>
          <w:color w:val="000000"/>
          <w:szCs w:val="22"/>
        </w:rPr>
        <w:t xml:space="preserve"> </w:t>
      </w:r>
      <w:r w:rsidRPr="00331F4C">
        <w:rPr>
          <w:rStyle w:val="s1"/>
          <w:color w:val="000000"/>
          <w:szCs w:val="22"/>
        </w:rPr>
        <w:t>having</w:t>
      </w:r>
      <w:r w:rsidR="00F01EE3">
        <w:rPr>
          <w:rStyle w:val="s1"/>
          <w:color w:val="000000"/>
          <w:szCs w:val="22"/>
        </w:rPr>
        <w:t xml:space="preserve"> </w:t>
      </w:r>
      <w:r w:rsidR="004E120F" w:rsidRPr="00331F4C">
        <w:rPr>
          <w:rStyle w:val="s1"/>
          <w:color w:val="000000"/>
          <w:szCs w:val="22"/>
        </w:rPr>
        <w:t>with</w:t>
      </w:r>
      <w:r w:rsidR="00F01EE3">
        <w:rPr>
          <w:rStyle w:val="s1"/>
          <w:color w:val="000000"/>
          <w:szCs w:val="22"/>
        </w:rPr>
        <w:t xml:space="preserve"> </w:t>
      </w:r>
      <w:r w:rsidR="004E120F" w:rsidRPr="00331F4C">
        <w:rPr>
          <w:rStyle w:val="s1"/>
          <w:color w:val="000000"/>
          <w:szCs w:val="22"/>
        </w:rPr>
        <w:t>pain</w:t>
      </w:r>
      <w:r w:rsidRPr="00331F4C">
        <w:rPr>
          <w:rStyle w:val="s1"/>
          <w:color w:val="000000"/>
          <w:szCs w:val="22"/>
        </w:rPr>
        <w:t>.</w:t>
      </w:r>
      <w:r w:rsidR="00F01EE3">
        <w:rPr>
          <w:rStyle w:val="s1"/>
          <w:color w:val="000000"/>
          <w:szCs w:val="22"/>
        </w:rPr>
        <w:t xml:space="preserve"> </w:t>
      </w:r>
      <w:r w:rsidRPr="00331F4C">
        <w:rPr>
          <w:rStyle w:val="s1"/>
          <w:color w:val="000000"/>
          <w:szCs w:val="22"/>
        </w:rPr>
        <w:t>The</w:t>
      </w:r>
      <w:r w:rsidR="00F01EE3">
        <w:rPr>
          <w:rStyle w:val="s1"/>
          <w:color w:val="000000"/>
          <w:szCs w:val="22"/>
        </w:rPr>
        <w:t xml:space="preserve"> </w:t>
      </w:r>
      <w:r w:rsidRPr="00331F4C">
        <w:rPr>
          <w:rStyle w:val="s1"/>
          <w:color w:val="000000"/>
          <w:szCs w:val="22"/>
        </w:rPr>
        <w:t>pain</w:t>
      </w:r>
      <w:r w:rsidR="00F01EE3">
        <w:rPr>
          <w:rStyle w:val="s1"/>
          <w:color w:val="000000"/>
          <w:szCs w:val="22"/>
        </w:rPr>
        <w:t xml:space="preserve"> </w:t>
      </w:r>
      <w:r w:rsidRPr="00331F4C">
        <w:rPr>
          <w:rStyle w:val="s1"/>
          <w:color w:val="000000"/>
          <w:szCs w:val="22"/>
        </w:rPr>
        <w:t>was</w:t>
      </w:r>
      <w:r w:rsidR="00F01EE3">
        <w:rPr>
          <w:rStyle w:val="s1"/>
          <w:color w:val="000000"/>
          <w:szCs w:val="22"/>
        </w:rPr>
        <w:t xml:space="preserve"> </w:t>
      </w:r>
      <w:r w:rsidRPr="00331F4C">
        <w:rPr>
          <w:rStyle w:val="s1"/>
          <w:color w:val="000000"/>
          <w:szCs w:val="22"/>
        </w:rPr>
        <w:t>dismissed</w:t>
      </w:r>
      <w:r w:rsidR="00F01EE3">
        <w:rPr>
          <w:rStyle w:val="s1"/>
          <w:color w:val="000000"/>
          <w:szCs w:val="22"/>
        </w:rPr>
        <w:t xml:space="preserve"> </w:t>
      </w:r>
      <w:r w:rsidRPr="00331F4C">
        <w:rPr>
          <w:rStyle w:val="s1"/>
          <w:color w:val="000000"/>
          <w:szCs w:val="22"/>
        </w:rPr>
        <w:t>as</w:t>
      </w:r>
      <w:r w:rsidR="00F01EE3">
        <w:rPr>
          <w:rStyle w:val="s1"/>
          <w:color w:val="000000"/>
          <w:szCs w:val="22"/>
        </w:rPr>
        <w:t xml:space="preserve"> </w:t>
      </w:r>
      <w:r w:rsidRPr="00331F4C">
        <w:rPr>
          <w:rStyle w:val="s1"/>
          <w:color w:val="000000"/>
          <w:szCs w:val="22"/>
        </w:rPr>
        <w:t>normal</w:t>
      </w:r>
      <w:r w:rsidR="008F2391">
        <w:rPr>
          <w:rStyle w:val="s1"/>
          <w:color w:val="000000"/>
          <w:szCs w:val="22"/>
        </w:rPr>
        <w:t>,</w:t>
      </w:r>
      <w:r w:rsidR="00F01EE3">
        <w:rPr>
          <w:rStyle w:val="s1"/>
          <w:color w:val="000000"/>
          <w:szCs w:val="22"/>
        </w:rPr>
        <w:t xml:space="preserve"> </w:t>
      </w:r>
      <w:r w:rsidRPr="00331F4C">
        <w:rPr>
          <w:rStyle w:val="s1"/>
          <w:color w:val="000000"/>
          <w:szCs w:val="22"/>
        </w:rPr>
        <w:t>and</w:t>
      </w:r>
      <w:r w:rsidR="00F01EE3">
        <w:rPr>
          <w:rStyle w:val="s1"/>
          <w:color w:val="000000"/>
          <w:szCs w:val="22"/>
        </w:rPr>
        <w:t xml:space="preserve"> </w:t>
      </w:r>
      <w:r w:rsidRPr="00331F4C">
        <w:rPr>
          <w:rStyle w:val="s1"/>
          <w:color w:val="000000"/>
          <w:szCs w:val="22"/>
        </w:rPr>
        <w:t>I</w:t>
      </w:r>
      <w:r w:rsidR="00F01EE3">
        <w:rPr>
          <w:rStyle w:val="s1"/>
          <w:color w:val="000000"/>
          <w:szCs w:val="22"/>
        </w:rPr>
        <w:t xml:space="preserve"> </w:t>
      </w:r>
      <w:r w:rsidRPr="00331F4C">
        <w:rPr>
          <w:rStyle w:val="s1"/>
          <w:color w:val="000000"/>
          <w:szCs w:val="22"/>
        </w:rPr>
        <w:t>was</w:t>
      </w:r>
      <w:r w:rsidR="00F01EE3">
        <w:rPr>
          <w:rStyle w:val="s1"/>
          <w:color w:val="000000"/>
          <w:szCs w:val="22"/>
        </w:rPr>
        <w:t xml:space="preserve"> </w:t>
      </w:r>
      <w:r w:rsidRPr="00331F4C">
        <w:rPr>
          <w:rStyle w:val="s1"/>
          <w:color w:val="000000"/>
          <w:szCs w:val="22"/>
        </w:rPr>
        <w:t>advised</w:t>
      </w:r>
      <w:r w:rsidR="00F01EE3">
        <w:rPr>
          <w:rStyle w:val="s1"/>
          <w:color w:val="000000"/>
          <w:szCs w:val="22"/>
        </w:rPr>
        <w:t xml:space="preserve"> </w:t>
      </w:r>
      <w:r w:rsidRPr="00331F4C">
        <w:rPr>
          <w:rStyle w:val="s1"/>
          <w:color w:val="000000"/>
          <w:szCs w:val="22"/>
        </w:rPr>
        <w:t>to</w:t>
      </w:r>
      <w:r w:rsidR="00F01EE3">
        <w:rPr>
          <w:rStyle w:val="s1"/>
          <w:color w:val="000000"/>
          <w:szCs w:val="22"/>
        </w:rPr>
        <w:t xml:space="preserve"> </w:t>
      </w:r>
      <w:r w:rsidRPr="00331F4C">
        <w:rPr>
          <w:rStyle w:val="s1"/>
          <w:color w:val="000000"/>
          <w:szCs w:val="22"/>
        </w:rPr>
        <w:t>wait</w:t>
      </w:r>
      <w:r w:rsidR="00F01EE3">
        <w:rPr>
          <w:rStyle w:val="s1"/>
          <w:color w:val="000000"/>
          <w:szCs w:val="22"/>
        </w:rPr>
        <w:t xml:space="preserve"> </w:t>
      </w:r>
      <w:r w:rsidRPr="00331F4C">
        <w:rPr>
          <w:rStyle w:val="s1"/>
          <w:color w:val="000000"/>
          <w:szCs w:val="22"/>
        </w:rPr>
        <w:t>and</w:t>
      </w:r>
      <w:r w:rsidR="00F01EE3">
        <w:rPr>
          <w:rStyle w:val="s1"/>
          <w:color w:val="000000"/>
          <w:szCs w:val="22"/>
        </w:rPr>
        <w:t xml:space="preserve"> </w:t>
      </w:r>
      <w:r w:rsidRPr="00331F4C">
        <w:rPr>
          <w:rStyle w:val="s1"/>
          <w:color w:val="000000"/>
          <w:szCs w:val="22"/>
        </w:rPr>
        <w:t>see</w:t>
      </w:r>
      <w:r w:rsidR="00F01EE3">
        <w:rPr>
          <w:rStyle w:val="s1"/>
          <w:color w:val="000000"/>
          <w:szCs w:val="22"/>
        </w:rPr>
        <w:t xml:space="preserve"> </w:t>
      </w:r>
      <w:r w:rsidRPr="00331F4C">
        <w:rPr>
          <w:rStyle w:val="s1"/>
          <w:color w:val="000000"/>
          <w:szCs w:val="22"/>
        </w:rPr>
        <w:t>how</w:t>
      </w:r>
      <w:r w:rsidR="00F01EE3">
        <w:rPr>
          <w:rStyle w:val="s1"/>
          <w:color w:val="000000"/>
          <w:szCs w:val="22"/>
        </w:rPr>
        <w:t xml:space="preserve"> </w:t>
      </w:r>
      <w:r w:rsidRPr="00331F4C">
        <w:rPr>
          <w:rStyle w:val="s1"/>
          <w:color w:val="000000"/>
          <w:szCs w:val="22"/>
        </w:rPr>
        <w:t>it</w:t>
      </w:r>
      <w:r w:rsidR="00F01EE3">
        <w:rPr>
          <w:rStyle w:val="s1"/>
          <w:color w:val="000000"/>
          <w:szCs w:val="22"/>
        </w:rPr>
        <w:t xml:space="preserve"> </w:t>
      </w:r>
      <w:r w:rsidRPr="00331F4C">
        <w:rPr>
          <w:rStyle w:val="s1"/>
          <w:color w:val="000000"/>
          <w:szCs w:val="22"/>
        </w:rPr>
        <w:t>went.</w:t>
      </w:r>
      <w:r w:rsidR="00F01EE3">
        <w:rPr>
          <w:rStyle w:val="s1"/>
          <w:color w:val="000000"/>
          <w:szCs w:val="22"/>
        </w:rPr>
        <w:t xml:space="preserve"> </w:t>
      </w:r>
    </w:p>
    <w:p w14:paraId="740E23B1" w14:textId="7E710B3A" w:rsidR="0028237A" w:rsidRPr="00331F4C" w:rsidRDefault="0028237A" w:rsidP="00606DEB">
      <w:pPr>
        <w:pStyle w:val="Lowvisionbodytext"/>
        <w:rPr>
          <w:rStyle w:val="s1"/>
          <w:color w:val="000000"/>
          <w:szCs w:val="22"/>
        </w:rPr>
      </w:pPr>
      <w:r w:rsidRPr="00331F4C">
        <w:rPr>
          <w:rStyle w:val="s1"/>
          <w:color w:val="000000"/>
          <w:szCs w:val="22"/>
        </w:rPr>
        <w:t>I</w:t>
      </w:r>
      <w:r w:rsidR="00F01EE3">
        <w:rPr>
          <w:rStyle w:val="s1"/>
          <w:color w:val="000000"/>
          <w:szCs w:val="22"/>
        </w:rPr>
        <w:t xml:space="preserve"> </w:t>
      </w:r>
      <w:r w:rsidRPr="00331F4C">
        <w:rPr>
          <w:rStyle w:val="s1"/>
          <w:color w:val="000000"/>
          <w:szCs w:val="22"/>
        </w:rPr>
        <w:t>requested</w:t>
      </w:r>
      <w:r w:rsidR="00F01EE3">
        <w:rPr>
          <w:rStyle w:val="s1"/>
          <w:color w:val="000000"/>
          <w:szCs w:val="22"/>
        </w:rPr>
        <w:t xml:space="preserve"> </w:t>
      </w:r>
      <w:r w:rsidRPr="00331F4C">
        <w:rPr>
          <w:rStyle w:val="s1"/>
          <w:color w:val="000000"/>
          <w:szCs w:val="22"/>
        </w:rPr>
        <w:t>the</w:t>
      </w:r>
      <w:r w:rsidR="00F01EE3">
        <w:rPr>
          <w:rStyle w:val="s1"/>
          <w:color w:val="000000"/>
          <w:szCs w:val="22"/>
        </w:rPr>
        <w:t xml:space="preserve"> </w:t>
      </w:r>
      <w:r w:rsidRPr="00331F4C">
        <w:rPr>
          <w:rStyle w:val="s1"/>
          <w:color w:val="000000"/>
          <w:szCs w:val="22"/>
        </w:rPr>
        <w:t>Essure</w:t>
      </w:r>
      <w:r w:rsidR="00F01EE3">
        <w:rPr>
          <w:rStyle w:val="s1"/>
          <w:color w:val="000000"/>
          <w:szCs w:val="22"/>
        </w:rPr>
        <w:t xml:space="preserve"> </w:t>
      </w:r>
      <w:r w:rsidRPr="00331F4C">
        <w:rPr>
          <w:rStyle w:val="s1"/>
          <w:color w:val="000000"/>
          <w:szCs w:val="22"/>
        </w:rPr>
        <w:t>be</w:t>
      </w:r>
      <w:r w:rsidR="00F01EE3">
        <w:rPr>
          <w:rStyle w:val="s1"/>
          <w:color w:val="000000"/>
          <w:szCs w:val="22"/>
        </w:rPr>
        <w:t xml:space="preserve"> </w:t>
      </w:r>
      <w:r w:rsidRPr="00331F4C">
        <w:rPr>
          <w:rStyle w:val="s1"/>
          <w:color w:val="000000"/>
          <w:szCs w:val="22"/>
        </w:rPr>
        <w:t>removed</w:t>
      </w:r>
      <w:r w:rsidR="00F01EE3">
        <w:rPr>
          <w:rStyle w:val="s1"/>
          <w:color w:val="000000"/>
          <w:szCs w:val="22"/>
        </w:rPr>
        <w:t xml:space="preserve"> </w:t>
      </w:r>
      <w:r w:rsidRPr="00331F4C">
        <w:rPr>
          <w:rStyle w:val="s1"/>
          <w:color w:val="000000"/>
          <w:szCs w:val="22"/>
        </w:rPr>
        <w:t>more</w:t>
      </w:r>
      <w:r w:rsidR="00F01EE3">
        <w:rPr>
          <w:rStyle w:val="s1"/>
          <w:color w:val="000000"/>
          <w:szCs w:val="22"/>
        </w:rPr>
        <w:t xml:space="preserve"> </w:t>
      </w:r>
      <w:r w:rsidRPr="00331F4C">
        <w:rPr>
          <w:rStyle w:val="s1"/>
          <w:color w:val="000000"/>
          <w:szCs w:val="22"/>
        </w:rPr>
        <w:t>than</w:t>
      </w:r>
      <w:r w:rsidR="00F01EE3">
        <w:rPr>
          <w:rStyle w:val="s1"/>
          <w:color w:val="000000"/>
          <w:szCs w:val="22"/>
        </w:rPr>
        <w:t xml:space="preserve"> </w:t>
      </w:r>
      <w:r w:rsidRPr="00331F4C">
        <w:rPr>
          <w:rStyle w:val="s1"/>
          <w:color w:val="000000"/>
          <w:szCs w:val="22"/>
        </w:rPr>
        <w:t>once</w:t>
      </w:r>
      <w:r w:rsidR="00F01EE3">
        <w:rPr>
          <w:rStyle w:val="s1"/>
          <w:color w:val="000000"/>
          <w:szCs w:val="22"/>
        </w:rPr>
        <w:t xml:space="preserve"> </w:t>
      </w:r>
      <w:r w:rsidRPr="00331F4C">
        <w:rPr>
          <w:rStyle w:val="s1"/>
          <w:color w:val="000000"/>
          <w:szCs w:val="22"/>
        </w:rPr>
        <w:t>and</w:t>
      </w:r>
      <w:r w:rsidR="00F01EE3">
        <w:rPr>
          <w:rStyle w:val="s1"/>
          <w:color w:val="000000"/>
          <w:szCs w:val="22"/>
        </w:rPr>
        <w:t xml:space="preserve"> </w:t>
      </w:r>
      <w:r w:rsidRPr="00331F4C">
        <w:rPr>
          <w:rStyle w:val="s1"/>
          <w:color w:val="000000"/>
          <w:szCs w:val="22"/>
        </w:rPr>
        <w:t>had</w:t>
      </w:r>
      <w:r w:rsidR="00F01EE3">
        <w:rPr>
          <w:rStyle w:val="s1"/>
          <w:color w:val="000000"/>
          <w:szCs w:val="22"/>
        </w:rPr>
        <w:t xml:space="preserve"> </w:t>
      </w:r>
      <w:r w:rsidRPr="00331F4C">
        <w:rPr>
          <w:rStyle w:val="s1"/>
          <w:color w:val="000000"/>
          <w:szCs w:val="22"/>
        </w:rPr>
        <w:t>always</w:t>
      </w:r>
      <w:r w:rsidR="00F01EE3">
        <w:rPr>
          <w:rStyle w:val="s1"/>
          <w:color w:val="000000"/>
          <w:szCs w:val="22"/>
        </w:rPr>
        <w:t xml:space="preserve"> </w:t>
      </w:r>
      <w:r w:rsidRPr="00331F4C">
        <w:rPr>
          <w:rStyle w:val="s1"/>
          <w:color w:val="000000"/>
          <w:szCs w:val="22"/>
        </w:rPr>
        <w:t>been</w:t>
      </w:r>
      <w:r w:rsidR="00F01EE3">
        <w:rPr>
          <w:rStyle w:val="s1"/>
          <w:color w:val="000000"/>
          <w:szCs w:val="22"/>
        </w:rPr>
        <w:t xml:space="preserve"> </w:t>
      </w:r>
      <w:r w:rsidRPr="00331F4C">
        <w:rPr>
          <w:rStyle w:val="s1"/>
          <w:color w:val="000000"/>
          <w:szCs w:val="22"/>
        </w:rPr>
        <w:t>met</w:t>
      </w:r>
      <w:r w:rsidR="00F01EE3">
        <w:rPr>
          <w:rStyle w:val="s1"/>
          <w:color w:val="000000"/>
          <w:szCs w:val="22"/>
        </w:rPr>
        <w:t xml:space="preserve"> </w:t>
      </w:r>
      <w:r w:rsidRPr="00331F4C">
        <w:rPr>
          <w:rStyle w:val="s1"/>
          <w:color w:val="000000"/>
          <w:szCs w:val="22"/>
        </w:rPr>
        <w:t>with</w:t>
      </w:r>
      <w:r w:rsidR="00F01EE3">
        <w:rPr>
          <w:rStyle w:val="s1"/>
          <w:color w:val="000000"/>
          <w:szCs w:val="22"/>
        </w:rPr>
        <w:t xml:space="preserve"> </w:t>
      </w:r>
      <w:r w:rsidRPr="00331F4C">
        <w:rPr>
          <w:rStyle w:val="s1"/>
          <w:color w:val="000000"/>
          <w:szCs w:val="22"/>
        </w:rPr>
        <w:t>a</w:t>
      </w:r>
      <w:r w:rsidR="00F01EE3">
        <w:rPr>
          <w:rStyle w:val="s1"/>
          <w:color w:val="000000"/>
          <w:szCs w:val="22"/>
        </w:rPr>
        <w:t xml:space="preserve"> </w:t>
      </w:r>
      <w:r w:rsidRPr="00331F4C">
        <w:rPr>
          <w:rStyle w:val="s1"/>
          <w:color w:val="000000"/>
          <w:szCs w:val="22"/>
        </w:rPr>
        <w:t>definitive</w:t>
      </w:r>
      <w:r w:rsidR="00F01EE3">
        <w:rPr>
          <w:rStyle w:val="s1"/>
          <w:color w:val="000000"/>
          <w:szCs w:val="22"/>
        </w:rPr>
        <w:t xml:space="preserve"> </w:t>
      </w:r>
      <w:r w:rsidRPr="00331F4C">
        <w:rPr>
          <w:rStyle w:val="s1"/>
          <w:color w:val="000000"/>
          <w:szCs w:val="22"/>
        </w:rPr>
        <w:t>no.</w:t>
      </w:r>
      <w:r w:rsidR="00F01EE3">
        <w:rPr>
          <w:rStyle w:val="s1"/>
          <w:color w:val="000000"/>
          <w:szCs w:val="22"/>
        </w:rPr>
        <w:t xml:space="preserve"> </w:t>
      </w:r>
      <w:r w:rsidRPr="00331F4C">
        <w:rPr>
          <w:rStyle w:val="s1"/>
          <w:color w:val="000000"/>
          <w:szCs w:val="22"/>
        </w:rPr>
        <w:t>Appointments</w:t>
      </w:r>
      <w:r w:rsidR="00F01EE3">
        <w:rPr>
          <w:rStyle w:val="s1"/>
          <w:color w:val="000000"/>
          <w:szCs w:val="22"/>
        </w:rPr>
        <w:t xml:space="preserve"> </w:t>
      </w:r>
      <w:r w:rsidRPr="00331F4C">
        <w:rPr>
          <w:rStyle w:val="s1"/>
          <w:color w:val="000000"/>
          <w:szCs w:val="22"/>
        </w:rPr>
        <w:t>were</w:t>
      </w:r>
      <w:r w:rsidR="00F01EE3">
        <w:rPr>
          <w:rStyle w:val="s1"/>
          <w:color w:val="000000"/>
          <w:szCs w:val="22"/>
        </w:rPr>
        <w:t xml:space="preserve"> </w:t>
      </w:r>
      <w:r w:rsidRPr="00331F4C">
        <w:rPr>
          <w:rStyle w:val="s1"/>
          <w:color w:val="000000"/>
          <w:szCs w:val="22"/>
        </w:rPr>
        <w:t>made</w:t>
      </w:r>
      <w:r w:rsidR="00F01EE3">
        <w:rPr>
          <w:rStyle w:val="s1"/>
          <w:color w:val="000000"/>
          <w:szCs w:val="22"/>
        </w:rPr>
        <w:t xml:space="preserve"> </w:t>
      </w:r>
      <w:r w:rsidRPr="00331F4C">
        <w:rPr>
          <w:rStyle w:val="s1"/>
          <w:color w:val="000000"/>
          <w:szCs w:val="22"/>
        </w:rPr>
        <w:t>with</w:t>
      </w:r>
      <w:r w:rsidR="00F01EE3">
        <w:rPr>
          <w:rStyle w:val="s1"/>
          <w:color w:val="000000"/>
          <w:szCs w:val="22"/>
        </w:rPr>
        <w:t xml:space="preserve"> </w:t>
      </w:r>
      <w:r w:rsidR="004E120F">
        <w:rPr>
          <w:rStyle w:val="s1"/>
          <w:color w:val="000000"/>
          <w:szCs w:val="22"/>
        </w:rPr>
        <w:t>a</w:t>
      </w:r>
      <w:r w:rsidR="00F01EE3">
        <w:rPr>
          <w:rStyle w:val="s1"/>
          <w:color w:val="000000"/>
          <w:szCs w:val="22"/>
        </w:rPr>
        <w:t xml:space="preserve"> </w:t>
      </w:r>
      <w:r w:rsidRPr="00331F4C">
        <w:rPr>
          <w:rStyle w:val="s1"/>
          <w:color w:val="000000"/>
          <w:szCs w:val="22"/>
        </w:rPr>
        <w:t>pain</w:t>
      </w:r>
      <w:r w:rsidR="00F01EE3">
        <w:rPr>
          <w:rStyle w:val="s1"/>
          <w:color w:val="000000"/>
          <w:szCs w:val="22"/>
        </w:rPr>
        <w:t xml:space="preserve"> </w:t>
      </w:r>
      <w:r w:rsidRPr="00331F4C">
        <w:rPr>
          <w:rStyle w:val="s1"/>
          <w:color w:val="000000"/>
          <w:szCs w:val="22"/>
        </w:rPr>
        <w:t>team,</w:t>
      </w:r>
      <w:r w:rsidR="00F01EE3">
        <w:rPr>
          <w:rStyle w:val="s1"/>
          <w:color w:val="000000"/>
          <w:szCs w:val="22"/>
        </w:rPr>
        <w:t xml:space="preserve"> </w:t>
      </w:r>
      <w:r w:rsidRPr="00331F4C">
        <w:rPr>
          <w:rStyle w:val="s1"/>
          <w:color w:val="000000"/>
          <w:szCs w:val="22"/>
        </w:rPr>
        <w:t>though</w:t>
      </w:r>
      <w:r w:rsidR="00F01EE3">
        <w:rPr>
          <w:rStyle w:val="s1"/>
          <w:color w:val="000000"/>
          <w:szCs w:val="22"/>
        </w:rPr>
        <w:t xml:space="preserve"> </w:t>
      </w:r>
      <w:r w:rsidRPr="00331F4C">
        <w:rPr>
          <w:rStyle w:val="s1"/>
          <w:color w:val="000000"/>
          <w:szCs w:val="22"/>
        </w:rPr>
        <w:t>I</w:t>
      </w:r>
      <w:r w:rsidR="00F01EE3">
        <w:rPr>
          <w:rStyle w:val="s1"/>
          <w:color w:val="000000"/>
          <w:szCs w:val="22"/>
        </w:rPr>
        <w:t xml:space="preserve"> </w:t>
      </w:r>
      <w:r w:rsidRPr="00331F4C">
        <w:rPr>
          <w:rStyle w:val="s1"/>
          <w:color w:val="000000"/>
          <w:szCs w:val="22"/>
        </w:rPr>
        <w:t>could</w:t>
      </w:r>
      <w:r w:rsidR="00F01EE3">
        <w:rPr>
          <w:rStyle w:val="s1"/>
          <w:color w:val="000000"/>
          <w:szCs w:val="22"/>
        </w:rPr>
        <w:t xml:space="preserve"> </w:t>
      </w:r>
      <w:r w:rsidRPr="00331F4C">
        <w:rPr>
          <w:rStyle w:val="s1"/>
          <w:color w:val="000000"/>
          <w:szCs w:val="22"/>
        </w:rPr>
        <w:t>not</w:t>
      </w:r>
      <w:r w:rsidR="00F01EE3">
        <w:rPr>
          <w:rStyle w:val="s1"/>
          <w:color w:val="000000"/>
          <w:szCs w:val="22"/>
        </w:rPr>
        <w:t xml:space="preserve"> </w:t>
      </w:r>
      <w:r w:rsidRPr="00331F4C">
        <w:rPr>
          <w:rStyle w:val="s1"/>
          <w:color w:val="000000"/>
          <w:szCs w:val="22"/>
        </w:rPr>
        <w:t>understand</w:t>
      </w:r>
      <w:r w:rsidR="00F01EE3">
        <w:rPr>
          <w:rStyle w:val="s1"/>
          <w:color w:val="000000"/>
          <w:szCs w:val="22"/>
        </w:rPr>
        <w:t xml:space="preserve"> </w:t>
      </w:r>
      <w:r w:rsidRPr="00331F4C">
        <w:rPr>
          <w:rStyle w:val="s1"/>
          <w:color w:val="000000"/>
          <w:szCs w:val="22"/>
        </w:rPr>
        <w:t>why</w:t>
      </w:r>
      <w:r w:rsidR="00F01EE3">
        <w:rPr>
          <w:rStyle w:val="s1"/>
          <w:color w:val="000000"/>
          <w:szCs w:val="22"/>
        </w:rPr>
        <w:t xml:space="preserve"> </w:t>
      </w:r>
      <w:r w:rsidRPr="00331F4C">
        <w:rPr>
          <w:rStyle w:val="s1"/>
          <w:color w:val="000000"/>
          <w:szCs w:val="22"/>
        </w:rPr>
        <w:t>medication</w:t>
      </w:r>
      <w:r w:rsidR="00F01EE3">
        <w:rPr>
          <w:rStyle w:val="s1"/>
          <w:color w:val="000000"/>
          <w:szCs w:val="22"/>
        </w:rPr>
        <w:t xml:space="preserve"> </w:t>
      </w:r>
      <w:r w:rsidRPr="00331F4C">
        <w:rPr>
          <w:rStyle w:val="s1"/>
          <w:color w:val="000000"/>
          <w:szCs w:val="22"/>
        </w:rPr>
        <w:t>would</w:t>
      </w:r>
      <w:r w:rsidR="00F01EE3">
        <w:rPr>
          <w:rStyle w:val="s1"/>
          <w:color w:val="000000"/>
          <w:szCs w:val="22"/>
        </w:rPr>
        <w:t xml:space="preserve"> </w:t>
      </w:r>
      <w:r w:rsidRPr="00331F4C">
        <w:rPr>
          <w:rStyle w:val="s1"/>
          <w:color w:val="000000"/>
          <w:szCs w:val="22"/>
        </w:rPr>
        <w:t>be</w:t>
      </w:r>
      <w:r w:rsidR="00F01EE3">
        <w:rPr>
          <w:rStyle w:val="s1"/>
          <w:color w:val="000000"/>
          <w:szCs w:val="22"/>
        </w:rPr>
        <w:t xml:space="preserve"> </w:t>
      </w:r>
      <w:r w:rsidRPr="00331F4C">
        <w:rPr>
          <w:rStyle w:val="s1"/>
          <w:color w:val="000000"/>
          <w:szCs w:val="22"/>
        </w:rPr>
        <w:t>prescribed</w:t>
      </w:r>
      <w:r w:rsidR="00F01EE3">
        <w:rPr>
          <w:rStyle w:val="s1"/>
          <w:color w:val="000000"/>
          <w:szCs w:val="22"/>
        </w:rPr>
        <w:t xml:space="preserve"> </w:t>
      </w:r>
      <w:r w:rsidRPr="00331F4C">
        <w:rPr>
          <w:rStyle w:val="s1"/>
          <w:color w:val="000000"/>
          <w:szCs w:val="22"/>
        </w:rPr>
        <w:t>for</w:t>
      </w:r>
      <w:r w:rsidR="00F01EE3">
        <w:rPr>
          <w:rStyle w:val="s1"/>
          <w:color w:val="000000"/>
          <w:szCs w:val="22"/>
        </w:rPr>
        <w:t xml:space="preserve"> </w:t>
      </w:r>
      <w:r w:rsidRPr="00331F4C">
        <w:rPr>
          <w:rStyle w:val="s1"/>
          <w:color w:val="000000"/>
          <w:szCs w:val="22"/>
        </w:rPr>
        <w:t>something</w:t>
      </w:r>
      <w:r w:rsidR="00F01EE3">
        <w:rPr>
          <w:rStyle w:val="s1"/>
          <w:color w:val="000000"/>
          <w:szCs w:val="22"/>
        </w:rPr>
        <w:t xml:space="preserve"> </w:t>
      </w:r>
      <w:r w:rsidRPr="00331F4C">
        <w:rPr>
          <w:rStyle w:val="s1"/>
          <w:color w:val="000000"/>
          <w:szCs w:val="22"/>
        </w:rPr>
        <w:t>that</w:t>
      </w:r>
      <w:r w:rsidR="00F01EE3">
        <w:rPr>
          <w:rStyle w:val="s1"/>
          <w:color w:val="000000"/>
          <w:szCs w:val="22"/>
        </w:rPr>
        <w:t xml:space="preserve"> </w:t>
      </w:r>
      <w:r w:rsidRPr="00331F4C">
        <w:rPr>
          <w:rStyle w:val="s1"/>
          <w:color w:val="000000"/>
          <w:szCs w:val="22"/>
        </w:rPr>
        <w:t>had</w:t>
      </w:r>
      <w:r w:rsidR="00F01EE3">
        <w:rPr>
          <w:rStyle w:val="s1"/>
          <w:color w:val="000000"/>
          <w:szCs w:val="22"/>
        </w:rPr>
        <w:t xml:space="preserve"> </w:t>
      </w:r>
      <w:r w:rsidRPr="00331F4C">
        <w:rPr>
          <w:rStyle w:val="s1"/>
          <w:color w:val="000000"/>
          <w:szCs w:val="22"/>
        </w:rPr>
        <w:t>a</w:t>
      </w:r>
      <w:r w:rsidR="00F01EE3">
        <w:rPr>
          <w:rStyle w:val="s1"/>
          <w:color w:val="000000"/>
          <w:szCs w:val="22"/>
        </w:rPr>
        <w:t xml:space="preserve"> </w:t>
      </w:r>
      <w:r w:rsidRPr="00331F4C">
        <w:rPr>
          <w:rStyle w:val="s1"/>
          <w:color w:val="000000"/>
          <w:szCs w:val="22"/>
        </w:rPr>
        <w:t>clear</w:t>
      </w:r>
      <w:r w:rsidR="00F01EE3">
        <w:rPr>
          <w:rStyle w:val="s1"/>
          <w:color w:val="000000"/>
          <w:szCs w:val="22"/>
        </w:rPr>
        <w:t xml:space="preserve"> </w:t>
      </w:r>
      <w:r w:rsidRPr="00331F4C">
        <w:rPr>
          <w:rStyle w:val="s1"/>
          <w:color w:val="000000"/>
          <w:szCs w:val="22"/>
        </w:rPr>
        <w:t>way</w:t>
      </w:r>
      <w:r w:rsidR="00F01EE3">
        <w:rPr>
          <w:rStyle w:val="s1"/>
          <w:color w:val="000000"/>
          <w:szCs w:val="22"/>
        </w:rPr>
        <w:t xml:space="preserve"> </w:t>
      </w:r>
      <w:r w:rsidRPr="00331F4C">
        <w:rPr>
          <w:rStyle w:val="s1"/>
          <w:color w:val="000000"/>
          <w:szCs w:val="22"/>
        </w:rPr>
        <w:t>to</w:t>
      </w:r>
      <w:r w:rsidR="00F01EE3">
        <w:rPr>
          <w:rStyle w:val="s1"/>
          <w:color w:val="000000"/>
          <w:szCs w:val="22"/>
        </w:rPr>
        <w:t xml:space="preserve"> </w:t>
      </w:r>
      <w:r w:rsidRPr="00331F4C">
        <w:rPr>
          <w:rStyle w:val="s1"/>
          <w:color w:val="000000"/>
          <w:szCs w:val="22"/>
        </w:rPr>
        <w:t>resolve</w:t>
      </w:r>
      <w:r w:rsidR="00F01EE3">
        <w:rPr>
          <w:rStyle w:val="s1"/>
          <w:color w:val="000000"/>
          <w:szCs w:val="22"/>
        </w:rPr>
        <w:t xml:space="preserve"> </w:t>
      </w:r>
      <w:r w:rsidRPr="00331F4C">
        <w:rPr>
          <w:rStyle w:val="s1"/>
          <w:color w:val="000000"/>
          <w:szCs w:val="22"/>
        </w:rPr>
        <w:t>it:</w:t>
      </w:r>
      <w:r w:rsidR="00F01EE3">
        <w:rPr>
          <w:rStyle w:val="s1"/>
          <w:color w:val="000000"/>
          <w:szCs w:val="22"/>
        </w:rPr>
        <w:t xml:space="preserve"> </w:t>
      </w:r>
      <w:r w:rsidRPr="00331F4C">
        <w:rPr>
          <w:rStyle w:val="s1"/>
          <w:color w:val="000000"/>
          <w:szCs w:val="22"/>
        </w:rPr>
        <w:t>removal!</w:t>
      </w:r>
      <w:r w:rsidR="00F01EE3">
        <w:rPr>
          <w:rStyle w:val="s1"/>
          <w:color w:val="000000"/>
          <w:szCs w:val="22"/>
        </w:rPr>
        <w:t xml:space="preserve"> </w:t>
      </w:r>
    </w:p>
    <w:p w14:paraId="45DC6046" w14:textId="4E38D150" w:rsidR="0028237A" w:rsidRPr="00331F4C" w:rsidRDefault="0028237A" w:rsidP="00606DEB">
      <w:pPr>
        <w:pStyle w:val="Lowvisionbodytext"/>
        <w:rPr>
          <w:rStyle w:val="s1"/>
          <w:color w:val="000000"/>
          <w:szCs w:val="22"/>
        </w:rPr>
      </w:pPr>
      <w:r w:rsidRPr="00331F4C">
        <w:rPr>
          <w:rStyle w:val="s1"/>
          <w:color w:val="000000"/>
          <w:szCs w:val="22"/>
        </w:rPr>
        <w:t>I</w:t>
      </w:r>
      <w:r w:rsidR="00F01EE3">
        <w:rPr>
          <w:rStyle w:val="s1"/>
          <w:color w:val="000000"/>
          <w:szCs w:val="22"/>
        </w:rPr>
        <w:t xml:space="preserve"> </w:t>
      </w:r>
      <w:r w:rsidRPr="00331F4C">
        <w:rPr>
          <w:rStyle w:val="s1"/>
          <w:color w:val="000000"/>
          <w:szCs w:val="22"/>
        </w:rPr>
        <w:t>trialled</w:t>
      </w:r>
      <w:r w:rsidR="00F01EE3">
        <w:rPr>
          <w:rStyle w:val="s1"/>
          <w:color w:val="000000"/>
          <w:szCs w:val="22"/>
        </w:rPr>
        <w:t xml:space="preserve"> </w:t>
      </w:r>
      <w:r w:rsidRPr="00331F4C">
        <w:rPr>
          <w:rStyle w:val="s1"/>
          <w:color w:val="000000"/>
          <w:szCs w:val="22"/>
        </w:rPr>
        <w:t>a</w:t>
      </w:r>
      <w:r w:rsidR="00F01EE3">
        <w:rPr>
          <w:rStyle w:val="s1"/>
          <w:color w:val="000000"/>
          <w:szCs w:val="22"/>
        </w:rPr>
        <w:t xml:space="preserve"> </w:t>
      </w:r>
      <w:r w:rsidRPr="00331F4C">
        <w:rPr>
          <w:rStyle w:val="s1"/>
          <w:color w:val="000000"/>
          <w:szCs w:val="22"/>
        </w:rPr>
        <w:t>few</w:t>
      </w:r>
      <w:r w:rsidR="00F01EE3">
        <w:rPr>
          <w:rStyle w:val="s1"/>
          <w:color w:val="000000"/>
          <w:szCs w:val="22"/>
        </w:rPr>
        <w:t xml:space="preserve"> </w:t>
      </w:r>
      <w:r w:rsidR="008F2391" w:rsidRPr="00331F4C">
        <w:rPr>
          <w:rStyle w:val="s1"/>
          <w:color w:val="000000"/>
          <w:szCs w:val="22"/>
        </w:rPr>
        <w:t>medications,</w:t>
      </w:r>
      <w:r w:rsidR="00F01EE3">
        <w:rPr>
          <w:rStyle w:val="s1"/>
          <w:color w:val="000000"/>
          <w:szCs w:val="22"/>
        </w:rPr>
        <w:t xml:space="preserve"> </w:t>
      </w:r>
      <w:r w:rsidR="004E120F">
        <w:rPr>
          <w:rStyle w:val="s1"/>
          <w:color w:val="000000"/>
          <w:szCs w:val="22"/>
        </w:rPr>
        <w:t>but</w:t>
      </w:r>
      <w:r w:rsidR="00F01EE3">
        <w:rPr>
          <w:rStyle w:val="s1"/>
          <w:color w:val="000000"/>
          <w:szCs w:val="22"/>
        </w:rPr>
        <w:t xml:space="preserve"> </w:t>
      </w:r>
      <w:r w:rsidRPr="00331F4C">
        <w:rPr>
          <w:rStyle w:val="s1"/>
          <w:color w:val="000000"/>
          <w:szCs w:val="22"/>
        </w:rPr>
        <w:t>my</w:t>
      </w:r>
      <w:r w:rsidR="00F01EE3">
        <w:rPr>
          <w:rStyle w:val="s1"/>
          <w:color w:val="000000"/>
          <w:szCs w:val="22"/>
        </w:rPr>
        <w:t xml:space="preserve"> </w:t>
      </w:r>
      <w:r w:rsidRPr="00331F4C">
        <w:rPr>
          <w:rStyle w:val="s1"/>
          <w:color w:val="000000"/>
          <w:szCs w:val="22"/>
        </w:rPr>
        <w:t>regret</w:t>
      </w:r>
      <w:r w:rsidR="00F01EE3">
        <w:rPr>
          <w:rStyle w:val="s1"/>
          <w:color w:val="000000"/>
          <w:szCs w:val="22"/>
        </w:rPr>
        <w:t xml:space="preserve"> </w:t>
      </w:r>
      <w:r w:rsidRPr="00331F4C">
        <w:rPr>
          <w:rStyle w:val="s1"/>
          <w:color w:val="000000"/>
          <w:szCs w:val="22"/>
        </w:rPr>
        <w:t>and</w:t>
      </w:r>
      <w:r w:rsidR="00F01EE3">
        <w:rPr>
          <w:rStyle w:val="s1"/>
          <w:color w:val="000000"/>
          <w:szCs w:val="22"/>
        </w:rPr>
        <w:t xml:space="preserve"> </w:t>
      </w:r>
      <w:r w:rsidRPr="00331F4C">
        <w:rPr>
          <w:rStyle w:val="s1"/>
          <w:color w:val="000000"/>
          <w:szCs w:val="22"/>
        </w:rPr>
        <w:t>frustration</w:t>
      </w:r>
      <w:r w:rsidR="00F01EE3">
        <w:rPr>
          <w:rStyle w:val="s1"/>
          <w:color w:val="000000"/>
          <w:szCs w:val="22"/>
        </w:rPr>
        <w:t xml:space="preserve"> </w:t>
      </w:r>
      <w:r w:rsidRPr="00331F4C">
        <w:rPr>
          <w:rStyle w:val="s1"/>
          <w:color w:val="000000"/>
          <w:szCs w:val="22"/>
        </w:rPr>
        <w:t>led</w:t>
      </w:r>
      <w:r w:rsidR="00F01EE3">
        <w:rPr>
          <w:rStyle w:val="s1"/>
          <w:color w:val="000000"/>
          <w:szCs w:val="22"/>
        </w:rPr>
        <w:t xml:space="preserve"> </w:t>
      </w:r>
      <w:r w:rsidRPr="00331F4C">
        <w:rPr>
          <w:rStyle w:val="s1"/>
          <w:color w:val="000000"/>
          <w:szCs w:val="22"/>
        </w:rPr>
        <w:t>me</w:t>
      </w:r>
      <w:r w:rsidR="00F01EE3">
        <w:rPr>
          <w:rStyle w:val="s1"/>
          <w:color w:val="000000"/>
          <w:szCs w:val="22"/>
        </w:rPr>
        <w:t xml:space="preserve"> </w:t>
      </w:r>
      <w:r w:rsidRPr="00331F4C">
        <w:rPr>
          <w:rStyle w:val="s1"/>
          <w:color w:val="000000"/>
          <w:szCs w:val="22"/>
        </w:rPr>
        <w:t>to</w:t>
      </w:r>
      <w:r w:rsidR="00F01EE3">
        <w:rPr>
          <w:rStyle w:val="s1"/>
          <w:color w:val="000000"/>
          <w:szCs w:val="22"/>
        </w:rPr>
        <w:t xml:space="preserve"> </w:t>
      </w:r>
      <w:r w:rsidRPr="00331F4C">
        <w:rPr>
          <w:rStyle w:val="s1"/>
          <w:color w:val="000000"/>
          <w:szCs w:val="22"/>
        </w:rPr>
        <w:t>decide</w:t>
      </w:r>
      <w:r w:rsidR="00F01EE3">
        <w:rPr>
          <w:rStyle w:val="s1"/>
          <w:color w:val="000000"/>
          <w:szCs w:val="22"/>
        </w:rPr>
        <w:t xml:space="preserve"> </w:t>
      </w:r>
      <w:r w:rsidRPr="00331F4C">
        <w:rPr>
          <w:rStyle w:val="s1"/>
          <w:color w:val="000000"/>
          <w:szCs w:val="22"/>
        </w:rPr>
        <w:t>that</w:t>
      </w:r>
      <w:r w:rsidR="00F01EE3">
        <w:rPr>
          <w:rStyle w:val="s1"/>
          <w:color w:val="000000"/>
          <w:szCs w:val="22"/>
        </w:rPr>
        <w:t xml:space="preserve"> </w:t>
      </w:r>
      <w:r w:rsidRPr="00331F4C">
        <w:rPr>
          <w:rStyle w:val="s1"/>
          <w:color w:val="000000"/>
          <w:szCs w:val="22"/>
        </w:rPr>
        <w:t>it</w:t>
      </w:r>
      <w:r w:rsidR="00F01EE3">
        <w:rPr>
          <w:rStyle w:val="s1"/>
          <w:color w:val="000000"/>
          <w:szCs w:val="22"/>
        </w:rPr>
        <w:t xml:space="preserve"> </w:t>
      </w:r>
      <w:r w:rsidRPr="00331F4C">
        <w:rPr>
          <w:rStyle w:val="s1"/>
          <w:color w:val="000000"/>
          <w:szCs w:val="22"/>
        </w:rPr>
        <w:t>would</w:t>
      </w:r>
      <w:r w:rsidR="00F01EE3">
        <w:rPr>
          <w:rStyle w:val="s1"/>
          <w:color w:val="000000"/>
          <w:szCs w:val="22"/>
        </w:rPr>
        <w:t xml:space="preserve"> </w:t>
      </w:r>
      <w:r w:rsidRPr="00331F4C">
        <w:rPr>
          <w:rStyle w:val="s1"/>
          <w:color w:val="000000"/>
          <w:szCs w:val="22"/>
        </w:rPr>
        <w:t>just</w:t>
      </w:r>
      <w:r w:rsidR="00F01EE3">
        <w:rPr>
          <w:rStyle w:val="s1"/>
          <w:color w:val="000000"/>
          <w:szCs w:val="22"/>
        </w:rPr>
        <w:t xml:space="preserve"> </w:t>
      </w:r>
      <w:r w:rsidRPr="00331F4C">
        <w:rPr>
          <w:rStyle w:val="s1"/>
          <w:color w:val="000000"/>
          <w:szCs w:val="22"/>
        </w:rPr>
        <w:t>have</w:t>
      </w:r>
      <w:r w:rsidR="00F01EE3">
        <w:rPr>
          <w:rStyle w:val="s1"/>
          <w:color w:val="000000"/>
          <w:szCs w:val="22"/>
        </w:rPr>
        <w:t xml:space="preserve"> </w:t>
      </w:r>
      <w:r w:rsidRPr="00331F4C">
        <w:rPr>
          <w:rStyle w:val="s1"/>
          <w:color w:val="000000"/>
          <w:szCs w:val="22"/>
        </w:rPr>
        <w:t>to</w:t>
      </w:r>
      <w:r w:rsidR="00F01EE3">
        <w:rPr>
          <w:rStyle w:val="s1"/>
          <w:color w:val="000000"/>
          <w:szCs w:val="22"/>
        </w:rPr>
        <w:t xml:space="preserve"> </w:t>
      </w:r>
      <w:r w:rsidRPr="00331F4C">
        <w:rPr>
          <w:rStyle w:val="s1"/>
          <w:color w:val="000000"/>
          <w:szCs w:val="22"/>
        </w:rPr>
        <w:t>be</w:t>
      </w:r>
      <w:r w:rsidR="00F01EE3">
        <w:rPr>
          <w:rStyle w:val="s1"/>
          <w:color w:val="000000"/>
          <w:szCs w:val="22"/>
        </w:rPr>
        <w:t xml:space="preserve"> </w:t>
      </w:r>
      <w:r w:rsidRPr="00331F4C">
        <w:rPr>
          <w:rStyle w:val="s1"/>
          <w:color w:val="000000"/>
          <w:szCs w:val="22"/>
        </w:rPr>
        <w:t>a</w:t>
      </w:r>
      <w:r w:rsidR="00F01EE3">
        <w:rPr>
          <w:rStyle w:val="s1"/>
          <w:color w:val="000000"/>
          <w:szCs w:val="22"/>
        </w:rPr>
        <w:t xml:space="preserve"> </w:t>
      </w:r>
      <w:r w:rsidRPr="00331F4C">
        <w:rPr>
          <w:rStyle w:val="s1"/>
          <w:color w:val="000000"/>
          <w:szCs w:val="22"/>
        </w:rPr>
        <w:t>discomfort</w:t>
      </w:r>
      <w:r w:rsidR="00F01EE3">
        <w:rPr>
          <w:rStyle w:val="s1"/>
          <w:color w:val="000000"/>
          <w:szCs w:val="22"/>
        </w:rPr>
        <w:t xml:space="preserve"> </w:t>
      </w:r>
      <w:r w:rsidRPr="00331F4C">
        <w:rPr>
          <w:rStyle w:val="s1"/>
          <w:color w:val="000000"/>
          <w:szCs w:val="22"/>
        </w:rPr>
        <w:t>I</w:t>
      </w:r>
      <w:r w:rsidR="00F01EE3">
        <w:rPr>
          <w:rStyle w:val="s1"/>
          <w:color w:val="000000"/>
          <w:szCs w:val="22"/>
        </w:rPr>
        <w:t xml:space="preserve"> </w:t>
      </w:r>
      <w:r w:rsidRPr="00331F4C">
        <w:rPr>
          <w:rStyle w:val="s1"/>
          <w:color w:val="000000"/>
          <w:szCs w:val="22"/>
        </w:rPr>
        <w:t>learnt</w:t>
      </w:r>
      <w:r w:rsidR="00F01EE3">
        <w:rPr>
          <w:rStyle w:val="s1"/>
          <w:color w:val="000000"/>
          <w:szCs w:val="22"/>
        </w:rPr>
        <w:t xml:space="preserve"> </w:t>
      </w:r>
      <w:r w:rsidRPr="00331F4C">
        <w:rPr>
          <w:rStyle w:val="s1"/>
          <w:color w:val="000000"/>
          <w:szCs w:val="22"/>
        </w:rPr>
        <w:t>to</w:t>
      </w:r>
      <w:r w:rsidR="00F01EE3">
        <w:rPr>
          <w:rStyle w:val="s1"/>
          <w:color w:val="000000"/>
          <w:szCs w:val="22"/>
        </w:rPr>
        <w:t xml:space="preserve"> </w:t>
      </w:r>
      <w:r w:rsidRPr="00331F4C">
        <w:rPr>
          <w:rStyle w:val="s1"/>
          <w:color w:val="000000"/>
          <w:szCs w:val="22"/>
        </w:rPr>
        <w:t>deal</w:t>
      </w:r>
      <w:r w:rsidR="00F01EE3">
        <w:rPr>
          <w:rStyle w:val="s1"/>
          <w:color w:val="000000"/>
          <w:szCs w:val="22"/>
        </w:rPr>
        <w:t xml:space="preserve"> </w:t>
      </w:r>
      <w:r w:rsidRPr="00331F4C">
        <w:rPr>
          <w:rStyle w:val="s1"/>
          <w:color w:val="000000"/>
          <w:szCs w:val="22"/>
        </w:rPr>
        <w:t>with,</w:t>
      </w:r>
      <w:r w:rsidR="00F01EE3">
        <w:rPr>
          <w:rStyle w:val="s1"/>
          <w:color w:val="000000"/>
          <w:szCs w:val="22"/>
        </w:rPr>
        <w:t xml:space="preserve"> </w:t>
      </w:r>
      <w:r w:rsidRPr="00331F4C">
        <w:rPr>
          <w:rStyle w:val="s1"/>
          <w:color w:val="000000"/>
          <w:szCs w:val="22"/>
        </w:rPr>
        <w:t>as</w:t>
      </w:r>
      <w:r w:rsidR="00F01EE3">
        <w:rPr>
          <w:rStyle w:val="s1"/>
          <w:color w:val="000000"/>
          <w:szCs w:val="22"/>
        </w:rPr>
        <w:t xml:space="preserve"> </w:t>
      </w:r>
      <w:r w:rsidRPr="00331F4C">
        <w:rPr>
          <w:rStyle w:val="s1"/>
          <w:color w:val="000000"/>
          <w:szCs w:val="22"/>
        </w:rPr>
        <w:t>the</w:t>
      </w:r>
      <w:r w:rsidR="00F01EE3">
        <w:rPr>
          <w:rStyle w:val="s1"/>
          <w:color w:val="000000"/>
          <w:szCs w:val="22"/>
        </w:rPr>
        <w:t xml:space="preserve"> </w:t>
      </w:r>
      <w:r w:rsidRPr="00331F4C">
        <w:rPr>
          <w:rStyle w:val="s1"/>
          <w:color w:val="000000"/>
          <w:szCs w:val="22"/>
        </w:rPr>
        <w:t>medication</w:t>
      </w:r>
      <w:r w:rsidR="00F01EE3">
        <w:rPr>
          <w:rStyle w:val="s1"/>
          <w:color w:val="000000"/>
          <w:szCs w:val="22"/>
        </w:rPr>
        <w:t xml:space="preserve"> </w:t>
      </w:r>
      <w:r w:rsidRPr="00331F4C">
        <w:rPr>
          <w:rStyle w:val="s1"/>
          <w:color w:val="000000"/>
          <w:szCs w:val="22"/>
        </w:rPr>
        <w:t>pathway</w:t>
      </w:r>
      <w:r w:rsidR="00F01EE3">
        <w:rPr>
          <w:rStyle w:val="s1"/>
          <w:color w:val="000000"/>
          <w:szCs w:val="22"/>
        </w:rPr>
        <w:t xml:space="preserve"> </w:t>
      </w:r>
      <w:r w:rsidRPr="00331F4C">
        <w:rPr>
          <w:rStyle w:val="s1"/>
          <w:color w:val="000000"/>
          <w:szCs w:val="22"/>
        </w:rPr>
        <w:t>wasn</w:t>
      </w:r>
      <w:r w:rsidR="00F01EE3">
        <w:rPr>
          <w:rStyle w:val="s1"/>
          <w:color w:val="000000"/>
          <w:szCs w:val="22"/>
        </w:rPr>
        <w:t>’</w:t>
      </w:r>
      <w:r w:rsidRPr="00331F4C">
        <w:rPr>
          <w:rStyle w:val="s1"/>
          <w:color w:val="000000"/>
          <w:szCs w:val="22"/>
        </w:rPr>
        <w:t>t</w:t>
      </w:r>
      <w:r w:rsidR="00F01EE3">
        <w:rPr>
          <w:rStyle w:val="s1"/>
          <w:color w:val="000000"/>
          <w:szCs w:val="22"/>
        </w:rPr>
        <w:t xml:space="preserve"> </w:t>
      </w:r>
      <w:r w:rsidRPr="00331F4C">
        <w:rPr>
          <w:rStyle w:val="s1"/>
          <w:color w:val="000000"/>
          <w:szCs w:val="22"/>
        </w:rPr>
        <w:t>one</w:t>
      </w:r>
      <w:r w:rsidR="00F01EE3">
        <w:rPr>
          <w:rStyle w:val="s1"/>
          <w:color w:val="000000"/>
          <w:szCs w:val="22"/>
        </w:rPr>
        <w:t xml:space="preserve"> </w:t>
      </w:r>
      <w:r w:rsidRPr="00331F4C">
        <w:rPr>
          <w:rStyle w:val="s1"/>
          <w:color w:val="000000"/>
          <w:szCs w:val="22"/>
        </w:rPr>
        <w:t>I</w:t>
      </w:r>
      <w:r w:rsidR="00F01EE3">
        <w:rPr>
          <w:rStyle w:val="s1"/>
          <w:color w:val="000000"/>
          <w:szCs w:val="22"/>
        </w:rPr>
        <w:t xml:space="preserve"> </w:t>
      </w:r>
      <w:r w:rsidRPr="00331F4C">
        <w:rPr>
          <w:rStyle w:val="s1"/>
          <w:color w:val="000000"/>
          <w:szCs w:val="22"/>
        </w:rPr>
        <w:t>wanted</w:t>
      </w:r>
      <w:r w:rsidR="00F01EE3">
        <w:rPr>
          <w:rStyle w:val="s1"/>
          <w:color w:val="000000"/>
          <w:szCs w:val="22"/>
        </w:rPr>
        <w:t xml:space="preserve"> </w:t>
      </w:r>
      <w:r w:rsidRPr="00331F4C">
        <w:rPr>
          <w:rStyle w:val="s1"/>
          <w:color w:val="000000"/>
          <w:szCs w:val="22"/>
        </w:rPr>
        <w:t>to</w:t>
      </w:r>
      <w:r w:rsidR="00F01EE3">
        <w:rPr>
          <w:rStyle w:val="s1"/>
          <w:color w:val="000000"/>
          <w:szCs w:val="22"/>
        </w:rPr>
        <w:t xml:space="preserve"> </w:t>
      </w:r>
      <w:r w:rsidRPr="00331F4C">
        <w:rPr>
          <w:rStyle w:val="s1"/>
          <w:color w:val="000000"/>
          <w:szCs w:val="22"/>
        </w:rPr>
        <w:t>go</w:t>
      </w:r>
      <w:r w:rsidR="00F01EE3">
        <w:rPr>
          <w:rStyle w:val="s1"/>
          <w:color w:val="000000"/>
          <w:szCs w:val="22"/>
        </w:rPr>
        <w:t xml:space="preserve"> </w:t>
      </w:r>
      <w:r w:rsidRPr="00331F4C">
        <w:rPr>
          <w:rStyle w:val="s1"/>
          <w:color w:val="000000"/>
          <w:szCs w:val="22"/>
        </w:rPr>
        <w:t>down.</w:t>
      </w:r>
      <w:r w:rsidR="00F01EE3">
        <w:rPr>
          <w:rStyle w:val="s1"/>
          <w:color w:val="000000"/>
          <w:szCs w:val="22"/>
        </w:rPr>
        <w:t xml:space="preserve"> </w:t>
      </w:r>
      <w:r w:rsidRPr="00331F4C">
        <w:rPr>
          <w:rStyle w:val="s1"/>
          <w:color w:val="000000"/>
          <w:szCs w:val="22"/>
        </w:rPr>
        <w:t>As</w:t>
      </w:r>
      <w:r w:rsidR="00F01EE3">
        <w:rPr>
          <w:rStyle w:val="s1"/>
          <w:color w:val="000000"/>
          <w:szCs w:val="22"/>
        </w:rPr>
        <w:t xml:space="preserve"> </w:t>
      </w:r>
      <w:r w:rsidRPr="00331F4C">
        <w:rPr>
          <w:rStyle w:val="s1"/>
          <w:color w:val="000000"/>
          <w:szCs w:val="22"/>
        </w:rPr>
        <w:t>someone</w:t>
      </w:r>
      <w:r w:rsidR="00F01EE3">
        <w:rPr>
          <w:rStyle w:val="s1"/>
          <w:color w:val="000000"/>
          <w:szCs w:val="22"/>
        </w:rPr>
        <w:t xml:space="preserve"> </w:t>
      </w:r>
      <w:r w:rsidRPr="00331F4C">
        <w:rPr>
          <w:rStyle w:val="s1"/>
          <w:color w:val="000000"/>
          <w:szCs w:val="22"/>
        </w:rPr>
        <w:t>who</w:t>
      </w:r>
      <w:r w:rsidR="00F01EE3">
        <w:rPr>
          <w:rStyle w:val="s1"/>
          <w:color w:val="000000"/>
          <w:szCs w:val="22"/>
        </w:rPr>
        <w:t xml:space="preserve"> </w:t>
      </w:r>
      <w:r w:rsidRPr="00331F4C">
        <w:rPr>
          <w:rStyle w:val="s1"/>
          <w:color w:val="000000"/>
          <w:szCs w:val="22"/>
        </w:rPr>
        <w:t>worked</w:t>
      </w:r>
      <w:r w:rsidR="00F01EE3">
        <w:rPr>
          <w:rStyle w:val="s1"/>
          <w:color w:val="000000"/>
          <w:szCs w:val="22"/>
        </w:rPr>
        <w:t xml:space="preserve"> </w:t>
      </w:r>
      <w:r w:rsidRPr="00331F4C">
        <w:rPr>
          <w:rStyle w:val="s1"/>
          <w:color w:val="000000"/>
          <w:szCs w:val="22"/>
        </w:rPr>
        <w:t>in</w:t>
      </w:r>
      <w:r w:rsidR="00F01EE3">
        <w:rPr>
          <w:rStyle w:val="s1"/>
          <w:color w:val="000000"/>
          <w:szCs w:val="22"/>
        </w:rPr>
        <w:t xml:space="preserve"> </w:t>
      </w:r>
      <w:r w:rsidRPr="00331F4C">
        <w:rPr>
          <w:rStyle w:val="s1"/>
          <w:color w:val="000000"/>
          <w:szCs w:val="22"/>
        </w:rPr>
        <w:t>women</w:t>
      </w:r>
      <w:r w:rsidR="00F01EE3">
        <w:rPr>
          <w:rStyle w:val="s1"/>
          <w:color w:val="000000"/>
          <w:szCs w:val="22"/>
        </w:rPr>
        <w:t>’</w:t>
      </w:r>
      <w:r w:rsidRPr="00331F4C">
        <w:rPr>
          <w:rStyle w:val="s1"/>
          <w:color w:val="000000"/>
          <w:szCs w:val="22"/>
        </w:rPr>
        <w:t>s</w:t>
      </w:r>
      <w:r w:rsidR="00F01EE3">
        <w:rPr>
          <w:rStyle w:val="s1"/>
          <w:color w:val="000000"/>
          <w:szCs w:val="22"/>
        </w:rPr>
        <w:t xml:space="preserve"> </w:t>
      </w:r>
      <w:r w:rsidRPr="00331F4C">
        <w:rPr>
          <w:rStyle w:val="s1"/>
          <w:color w:val="000000"/>
          <w:szCs w:val="22"/>
        </w:rPr>
        <w:t>health</w:t>
      </w:r>
      <w:r w:rsidR="00F01EE3">
        <w:rPr>
          <w:rStyle w:val="s1"/>
          <w:color w:val="000000"/>
          <w:szCs w:val="22"/>
        </w:rPr>
        <w:t xml:space="preserve"> </w:t>
      </w:r>
      <w:r w:rsidRPr="00331F4C">
        <w:rPr>
          <w:rStyle w:val="s1"/>
          <w:color w:val="000000"/>
          <w:szCs w:val="22"/>
        </w:rPr>
        <w:t>and</w:t>
      </w:r>
      <w:r w:rsidR="00F01EE3">
        <w:rPr>
          <w:rStyle w:val="s1"/>
          <w:color w:val="000000"/>
          <w:szCs w:val="22"/>
        </w:rPr>
        <w:t xml:space="preserve"> </w:t>
      </w:r>
      <w:r w:rsidRPr="00331F4C">
        <w:rPr>
          <w:rStyle w:val="s1"/>
          <w:color w:val="000000"/>
          <w:szCs w:val="22"/>
        </w:rPr>
        <w:t>who</w:t>
      </w:r>
      <w:r w:rsidR="00F01EE3">
        <w:rPr>
          <w:rStyle w:val="s1"/>
          <w:color w:val="000000"/>
          <w:szCs w:val="22"/>
        </w:rPr>
        <w:t xml:space="preserve"> </w:t>
      </w:r>
      <w:r w:rsidRPr="00331F4C">
        <w:rPr>
          <w:rStyle w:val="s1"/>
          <w:color w:val="000000"/>
          <w:szCs w:val="22"/>
        </w:rPr>
        <w:t>advocates</w:t>
      </w:r>
      <w:r w:rsidR="00F01EE3">
        <w:rPr>
          <w:rStyle w:val="s1"/>
          <w:color w:val="000000"/>
          <w:szCs w:val="22"/>
        </w:rPr>
        <w:t xml:space="preserve"> </w:t>
      </w:r>
      <w:r w:rsidRPr="00331F4C">
        <w:rPr>
          <w:rStyle w:val="s1"/>
          <w:color w:val="000000"/>
          <w:szCs w:val="22"/>
        </w:rPr>
        <w:t>strongly</w:t>
      </w:r>
      <w:r w:rsidR="00F01EE3">
        <w:rPr>
          <w:rStyle w:val="s1"/>
          <w:color w:val="000000"/>
          <w:szCs w:val="22"/>
        </w:rPr>
        <w:t xml:space="preserve"> </w:t>
      </w:r>
      <w:r w:rsidRPr="00331F4C">
        <w:rPr>
          <w:rStyle w:val="s1"/>
          <w:color w:val="000000"/>
          <w:szCs w:val="22"/>
        </w:rPr>
        <w:t>for</w:t>
      </w:r>
      <w:r w:rsidR="00F01EE3">
        <w:rPr>
          <w:rStyle w:val="s1"/>
          <w:color w:val="000000"/>
          <w:szCs w:val="22"/>
        </w:rPr>
        <w:t xml:space="preserve"> </w:t>
      </w:r>
      <w:r w:rsidRPr="00331F4C">
        <w:rPr>
          <w:rStyle w:val="s1"/>
          <w:color w:val="000000"/>
          <w:szCs w:val="22"/>
        </w:rPr>
        <w:t>a</w:t>
      </w:r>
      <w:r w:rsidR="00F01EE3">
        <w:rPr>
          <w:rStyle w:val="s1"/>
          <w:color w:val="000000"/>
          <w:szCs w:val="22"/>
        </w:rPr>
        <w:t xml:space="preserve"> </w:t>
      </w:r>
      <w:r w:rsidRPr="00331F4C">
        <w:rPr>
          <w:rStyle w:val="s1"/>
          <w:color w:val="000000"/>
          <w:szCs w:val="22"/>
        </w:rPr>
        <w:t>woman</w:t>
      </w:r>
      <w:r w:rsidR="00F01EE3">
        <w:rPr>
          <w:rStyle w:val="s1"/>
          <w:color w:val="000000"/>
          <w:szCs w:val="22"/>
        </w:rPr>
        <w:t>’</w:t>
      </w:r>
      <w:r w:rsidRPr="00331F4C">
        <w:rPr>
          <w:rStyle w:val="s1"/>
          <w:color w:val="000000"/>
          <w:szCs w:val="22"/>
        </w:rPr>
        <w:t>s</w:t>
      </w:r>
      <w:r w:rsidR="00F01EE3">
        <w:rPr>
          <w:rStyle w:val="s1"/>
          <w:color w:val="000000"/>
          <w:szCs w:val="22"/>
        </w:rPr>
        <w:t xml:space="preserve"> </w:t>
      </w:r>
      <w:r w:rsidRPr="00331F4C">
        <w:rPr>
          <w:rStyle w:val="s1"/>
          <w:color w:val="000000"/>
          <w:szCs w:val="22"/>
        </w:rPr>
        <w:t>right</w:t>
      </w:r>
      <w:r w:rsidR="00F01EE3">
        <w:rPr>
          <w:rStyle w:val="s1"/>
          <w:color w:val="000000"/>
          <w:szCs w:val="22"/>
        </w:rPr>
        <w:t xml:space="preserve"> </w:t>
      </w:r>
      <w:r w:rsidRPr="00331F4C">
        <w:rPr>
          <w:rStyle w:val="s1"/>
          <w:color w:val="000000"/>
          <w:szCs w:val="22"/>
        </w:rPr>
        <w:t>to</w:t>
      </w:r>
      <w:r w:rsidR="00F01EE3">
        <w:rPr>
          <w:rStyle w:val="s1"/>
          <w:color w:val="000000"/>
          <w:szCs w:val="22"/>
        </w:rPr>
        <w:t xml:space="preserve"> </w:t>
      </w:r>
      <w:r w:rsidRPr="00331F4C">
        <w:rPr>
          <w:rStyle w:val="s1"/>
          <w:color w:val="000000"/>
          <w:szCs w:val="22"/>
        </w:rPr>
        <w:t>choose</w:t>
      </w:r>
      <w:r w:rsidR="00F01EE3">
        <w:rPr>
          <w:rStyle w:val="s1"/>
          <w:color w:val="000000"/>
          <w:szCs w:val="22"/>
        </w:rPr>
        <w:t xml:space="preserve"> </w:t>
      </w:r>
      <w:r w:rsidRPr="00331F4C">
        <w:rPr>
          <w:rStyle w:val="s1"/>
          <w:color w:val="000000"/>
          <w:szCs w:val="22"/>
        </w:rPr>
        <w:t>her</w:t>
      </w:r>
      <w:r w:rsidR="00F01EE3">
        <w:rPr>
          <w:rStyle w:val="s1"/>
          <w:color w:val="000000"/>
          <w:szCs w:val="22"/>
        </w:rPr>
        <w:t xml:space="preserve"> </w:t>
      </w:r>
      <w:r w:rsidRPr="00331F4C">
        <w:rPr>
          <w:rStyle w:val="s1"/>
          <w:color w:val="000000"/>
          <w:szCs w:val="22"/>
        </w:rPr>
        <w:t>treatment,</w:t>
      </w:r>
      <w:r w:rsidR="00F01EE3">
        <w:rPr>
          <w:rStyle w:val="s1"/>
          <w:color w:val="000000"/>
          <w:szCs w:val="22"/>
        </w:rPr>
        <w:t xml:space="preserve"> </w:t>
      </w:r>
      <w:r w:rsidRPr="00331F4C">
        <w:rPr>
          <w:rStyle w:val="s1"/>
          <w:color w:val="000000"/>
          <w:szCs w:val="22"/>
        </w:rPr>
        <w:t>I</w:t>
      </w:r>
      <w:r w:rsidR="00F01EE3">
        <w:rPr>
          <w:rStyle w:val="s1"/>
          <w:color w:val="000000"/>
          <w:szCs w:val="22"/>
        </w:rPr>
        <w:t xml:space="preserve"> </w:t>
      </w:r>
      <w:r w:rsidRPr="00331F4C">
        <w:rPr>
          <w:rStyle w:val="s1"/>
          <w:color w:val="000000"/>
          <w:szCs w:val="22"/>
        </w:rPr>
        <w:t>felt</w:t>
      </w:r>
      <w:r w:rsidR="00F01EE3">
        <w:rPr>
          <w:rStyle w:val="s1"/>
          <w:color w:val="000000"/>
          <w:szCs w:val="22"/>
        </w:rPr>
        <w:t xml:space="preserve"> </w:t>
      </w:r>
      <w:r w:rsidRPr="00331F4C">
        <w:rPr>
          <w:rStyle w:val="s1"/>
          <w:color w:val="000000"/>
          <w:szCs w:val="22"/>
        </w:rPr>
        <w:t>being</w:t>
      </w:r>
      <w:r w:rsidR="00F01EE3">
        <w:rPr>
          <w:rStyle w:val="s1"/>
          <w:color w:val="000000"/>
          <w:szCs w:val="22"/>
        </w:rPr>
        <w:t xml:space="preserve"> </w:t>
      </w:r>
      <w:r w:rsidRPr="00331F4C">
        <w:rPr>
          <w:rStyle w:val="s1"/>
          <w:color w:val="000000"/>
          <w:szCs w:val="22"/>
        </w:rPr>
        <w:t>told</w:t>
      </w:r>
      <w:r w:rsidR="00F01EE3">
        <w:rPr>
          <w:rStyle w:val="s1"/>
          <w:color w:val="000000"/>
          <w:szCs w:val="22"/>
        </w:rPr>
        <w:t xml:space="preserve"> </w:t>
      </w:r>
      <w:r w:rsidRPr="00331F4C">
        <w:rPr>
          <w:rStyle w:val="s1"/>
          <w:color w:val="000000"/>
          <w:szCs w:val="22"/>
        </w:rPr>
        <w:t>medication</w:t>
      </w:r>
      <w:r w:rsidR="00F01EE3">
        <w:rPr>
          <w:rStyle w:val="s1"/>
          <w:color w:val="000000"/>
          <w:szCs w:val="22"/>
        </w:rPr>
        <w:t xml:space="preserve"> </w:t>
      </w:r>
      <w:r w:rsidRPr="00331F4C">
        <w:rPr>
          <w:rStyle w:val="s1"/>
          <w:color w:val="000000"/>
          <w:szCs w:val="22"/>
        </w:rPr>
        <w:t>was</w:t>
      </w:r>
      <w:r w:rsidR="00F01EE3">
        <w:rPr>
          <w:rStyle w:val="s1"/>
          <w:color w:val="000000"/>
          <w:szCs w:val="22"/>
        </w:rPr>
        <w:t xml:space="preserve"> </w:t>
      </w:r>
      <w:r w:rsidRPr="00331F4C">
        <w:rPr>
          <w:rStyle w:val="s1"/>
          <w:color w:val="000000"/>
          <w:szCs w:val="22"/>
        </w:rPr>
        <w:t>the</w:t>
      </w:r>
      <w:r w:rsidR="00F01EE3">
        <w:rPr>
          <w:rStyle w:val="s1"/>
          <w:color w:val="000000"/>
          <w:szCs w:val="22"/>
        </w:rPr>
        <w:t xml:space="preserve"> </w:t>
      </w:r>
      <w:r w:rsidRPr="00331F4C">
        <w:rPr>
          <w:rStyle w:val="s1"/>
          <w:color w:val="000000"/>
          <w:szCs w:val="22"/>
        </w:rPr>
        <w:t>only</w:t>
      </w:r>
      <w:r w:rsidR="00F01EE3">
        <w:rPr>
          <w:rStyle w:val="s1"/>
          <w:color w:val="000000"/>
          <w:szCs w:val="22"/>
        </w:rPr>
        <w:t xml:space="preserve"> </w:t>
      </w:r>
      <w:r w:rsidRPr="00331F4C">
        <w:rPr>
          <w:rStyle w:val="s1"/>
          <w:color w:val="000000"/>
          <w:szCs w:val="22"/>
        </w:rPr>
        <w:t>route</w:t>
      </w:r>
      <w:r w:rsidR="00F01EE3">
        <w:rPr>
          <w:rStyle w:val="s1"/>
          <w:color w:val="000000"/>
          <w:szCs w:val="22"/>
        </w:rPr>
        <w:t xml:space="preserve"> </w:t>
      </w:r>
      <w:r w:rsidRPr="00331F4C">
        <w:rPr>
          <w:rStyle w:val="s1"/>
          <w:color w:val="000000"/>
          <w:szCs w:val="22"/>
        </w:rPr>
        <w:t>wasn</w:t>
      </w:r>
      <w:r w:rsidR="00F01EE3">
        <w:rPr>
          <w:rStyle w:val="s1"/>
          <w:color w:val="000000"/>
          <w:szCs w:val="22"/>
        </w:rPr>
        <w:t>’</w:t>
      </w:r>
      <w:r w:rsidRPr="00331F4C">
        <w:rPr>
          <w:rStyle w:val="s1"/>
          <w:color w:val="000000"/>
          <w:szCs w:val="22"/>
        </w:rPr>
        <w:t>t</w:t>
      </w:r>
      <w:r w:rsidR="00F01EE3">
        <w:rPr>
          <w:rStyle w:val="s1"/>
          <w:color w:val="000000"/>
          <w:szCs w:val="22"/>
        </w:rPr>
        <w:t xml:space="preserve"> </w:t>
      </w:r>
      <w:r w:rsidRPr="00331F4C">
        <w:rPr>
          <w:rStyle w:val="s1"/>
          <w:color w:val="000000"/>
          <w:szCs w:val="22"/>
        </w:rPr>
        <w:t>correct,</w:t>
      </w:r>
      <w:r w:rsidR="00F01EE3">
        <w:rPr>
          <w:rStyle w:val="s1"/>
          <w:color w:val="000000"/>
          <w:szCs w:val="22"/>
        </w:rPr>
        <w:t xml:space="preserve"> </w:t>
      </w:r>
      <w:r w:rsidRPr="00331F4C">
        <w:rPr>
          <w:rStyle w:val="s1"/>
          <w:color w:val="000000"/>
          <w:szCs w:val="22"/>
        </w:rPr>
        <w:t>fair</w:t>
      </w:r>
      <w:r w:rsidR="00F01EE3">
        <w:rPr>
          <w:rStyle w:val="s1"/>
          <w:color w:val="000000"/>
          <w:szCs w:val="22"/>
        </w:rPr>
        <w:t xml:space="preserve"> </w:t>
      </w:r>
      <w:r w:rsidRPr="00331F4C">
        <w:rPr>
          <w:rStyle w:val="s1"/>
          <w:color w:val="000000"/>
          <w:szCs w:val="22"/>
        </w:rPr>
        <w:t>or</w:t>
      </w:r>
      <w:r w:rsidR="00F01EE3">
        <w:rPr>
          <w:rStyle w:val="s1"/>
          <w:color w:val="000000"/>
          <w:szCs w:val="22"/>
        </w:rPr>
        <w:t xml:space="preserve"> </w:t>
      </w:r>
      <w:r w:rsidRPr="00331F4C">
        <w:rPr>
          <w:rStyle w:val="s1"/>
          <w:color w:val="000000"/>
          <w:szCs w:val="22"/>
        </w:rPr>
        <w:t>in</w:t>
      </w:r>
      <w:r w:rsidR="00F01EE3">
        <w:rPr>
          <w:rStyle w:val="s1"/>
          <w:color w:val="000000"/>
          <w:szCs w:val="22"/>
        </w:rPr>
        <w:t xml:space="preserve"> </w:t>
      </w:r>
      <w:r w:rsidRPr="00331F4C">
        <w:rPr>
          <w:rStyle w:val="s1"/>
          <w:color w:val="000000"/>
          <w:szCs w:val="22"/>
        </w:rPr>
        <w:t>line</w:t>
      </w:r>
      <w:r w:rsidR="00F01EE3">
        <w:rPr>
          <w:rStyle w:val="s1"/>
          <w:color w:val="000000"/>
          <w:szCs w:val="22"/>
        </w:rPr>
        <w:t xml:space="preserve"> </w:t>
      </w:r>
      <w:r w:rsidRPr="00331F4C">
        <w:rPr>
          <w:rStyle w:val="s1"/>
          <w:color w:val="000000"/>
          <w:szCs w:val="22"/>
        </w:rPr>
        <w:t>with</w:t>
      </w:r>
      <w:r w:rsidR="00F01EE3">
        <w:rPr>
          <w:rStyle w:val="s1"/>
          <w:color w:val="000000"/>
          <w:szCs w:val="22"/>
        </w:rPr>
        <w:t xml:space="preserve"> </w:t>
      </w:r>
      <w:r w:rsidRPr="00331F4C">
        <w:rPr>
          <w:rStyle w:val="s1"/>
          <w:color w:val="000000"/>
          <w:szCs w:val="22"/>
        </w:rPr>
        <w:t>the</w:t>
      </w:r>
      <w:r w:rsidR="00F01EE3">
        <w:rPr>
          <w:rStyle w:val="s1"/>
          <w:color w:val="000000"/>
          <w:szCs w:val="22"/>
        </w:rPr>
        <w:t xml:space="preserve"> </w:t>
      </w:r>
      <w:r w:rsidRPr="00331F4C">
        <w:rPr>
          <w:rStyle w:val="s1"/>
          <w:color w:val="000000"/>
          <w:szCs w:val="22"/>
        </w:rPr>
        <w:t>Code</w:t>
      </w:r>
      <w:r w:rsidR="00F01EE3">
        <w:rPr>
          <w:rStyle w:val="s1"/>
          <w:color w:val="000000"/>
          <w:szCs w:val="22"/>
        </w:rPr>
        <w:t xml:space="preserve"> </w:t>
      </w:r>
      <w:r w:rsidRPr="00331F4C">
        <w:rPr>
          <w:rStyle w:val="s1"/>
          <w:color w:val="000000"/>
          <w:szCs w:val="22"/>
        </w:rPr>
        <w:t>of</w:t>
      </w:r>
      <w:r w:rsidR="00F01EE3">
        <w:rPr>
          <w:rStyle w:val="s1"/>
          <w:color w:val="000000"/>
          <w:szCs w:val="22"/>
        </w:rPr>
        <w:t xml:space="preserve"> </w:t>
      </w:r>
      <w:r w:rsidRPr="00331F4C">
        <w:rPr>
          <w:rStyle w:val="s1"/>
          <w:color w:val="000000"/>
          <w:szCs w:val="22"/>
        </w:rPr>
        <w:t>Patient</w:t>
      </w:r>
      <w:r w:rsidR="00F01EE3">
        <w:rPr>
          <w:rStyle w:val="s1"/>
          <w:color w:val="000000"/>
          <w:szCs w:val="22"/>
        </w:rPr>
        <w:t xml:space="preserve"> </w:t>
      </w:r>
      <w:r w:rsidRPr="00331F4C">
        <w:rPr>
          <w:rStyle w:val="s1"/>
          <w:color w:val="000000"/>
          <w:szCs w:val="22"/>
        </w:rPr>
        <w:t>rights.</w:t>
      </w:r>
      <w:r w:rsidR="00F01EE3">
        <w:rPr>
          <w:rStyle w:val="s1"/>
          <w:color w:val="000000"/>
          <w:szCs w:val="22"/>
        </w:rPr>
        <w:t xml:space="preserve"> </w:t>
      </w:r>
    </w:p>
    <w:p w14:paraId="7A5A4F7C" w14:textId="5EC4E67B" w:rsidR="0028237A" w:rsidRPr="00331F4C" w:rsidRDefault="004E120F" w:rsidP="00606DEB">
      <w:pPr>
        <w:pStyle w:val="Lowvisionbodytext"/>
        <w:rPr>
          <w:rStyle w:val="s1"/>
          <w:color w:val="000000"/>
          <w:szCs w:val="22"/>
        </w:rPr>
      </w:pPr>
      <w:r>
        <w:rPr>
          <w:rStyle w:val="s1"/>
          <w:color w:val="000000"/>
          <w:szCs w:val="22"/>
        </w:rPr>
        <w:t>A</w:t>
      </w:r>
      <w:r w:rsidR="0028237A" w:rsidRPr="00331F4C">
        <w:rPr>
          <w:rStyle w:val="s1"/>
          <w:color w:val="000000"/>
          <w:szCs w:val="22"/>
        </w:rPr>
        <w:t>s</w:t>
      </w:r>
      <w:r w:rsidR="00F01EE3">
        <w:rPr>
          <w:rStyle w:val="s1"/>
          <w:color w:val="000000"/>
          <w:szCs w:val="22"/>
        </w:rPr>
        <w:t xml:space="preserve"> </w:t>
      </w:r>
      <w:r w:rsidR="0028237A" w:rsidRPr="00331F4C">
        <w:rPr>
          <w:rStyle w:val="s1"/>
          <w:color w:val="000000"/>
          <w:szCs w:val="22"/>
        </w:rPr>
        <w:t>the</w:t>
      </w:r>
      <w:r w:rsidR="00F01EE3">
        <w:rPr>
          <w:rStyle w:val="s1"/>
          <w:color w:val="000000"/>
          <w:szCs w:val="22"/>
        </w:rPr>
        <w:t xml:space="preserve"> </w:t>
      </w:r>
      <w:r w:rsidR="0028237A" w:rsidRPr="00331F4C">
        <w:rPr>
          <w:rStyle w:val="s1"/>
          <w:color w:val="000000"/>
          <w:szCs w:val="22"/>
        </w:rPr>
        <w:t>years</w:t>
      </w:r>
      <w:r w:rsidR="00F01EE3">
        <w:rPr>
          <w:rStyle w:val="s1"/>
          <w:color w:val="000000"/>
          <w:szCs w:val="22"/>
        </w:rPr>
        <w:t xml:space="preserve"> </w:t>
      </w:r>
      <w:r w:rsidR="0028237A" w:rsidRPr="00331F4C">
        <w:rPr>
          <w:rStyle w:val="s1"/>
          <w:color w:val="000000"/>
          <w:szCs w:val="22"/>
        </w:rPr>
        <w:t>went</w:t>
      </w:r>
      <w:r w:rsidR="00F01EE3">
        <w:rPr>
          <w:rStyle w:val="s1"/>
          <w:color w:val="000000"/>
          <w:szCs w:val="22"/>
        </w:rPr>
        <w:t xml:space="preserve"> </w:t>
      </w:r>
      <w:r w:rsidR="0028237A" w:rsidRPr="00331F4C">
        <w:rPr>
          <w:rStyle w:val="s1"/>
          <w:color w:val="000000"/>
          <w:szCs w:val="22"/>
        </w:rPr>
        <w:t>on</w:t>
      </w:r>
      <w:r w:rsidR="00F01EE3">
        <w:rPr>
          <w:rStyle w:val="s1"/>
          <w:color w:val="000000"/>
          <w:szCs w:val="22"/>
        </w:rPr>
        <w:t xml:space="preserve"> </w:t>
      </w:r>
      <w:r w:rsidR="0028237A" w:rsidRPr="00331F4C">
        <w:rPr>
          <w:rStyle w:val="s1"/>
          <w:color w:val="000000"/>
          <w:szCs w:val="22"/>
        </w:rPr>
        <w:t>and</w:t>
      </w:r>
      <w:r w:rsidR="00F01EE3">
        <w:rPr>
          <w:rStyle w:val="s1"/>
          <w:color w:val="000000"/>
          <w:szCs w:val="22"/>
        </w:rPr>
        <w:t xml:space="preserve"> </w:t>
      </w:r>
      <w:r w:rsidR="0028237A" w:rsidRPr="00331F4C">
        <w:rPr>
          <w:rStyle w:val="s1"/>
          <w:color w:val="000000"/>
          <w:szCs w:val="22"/>
        </w:rPr>
        <w:t>the</w:t>
      </w:r>
      <w:r w:rsidR="00F01EE3">
        <w:rPr>
          <w:rStyle w:val="s1"/>
          <w:color w:val="000000"/>
          <w:szCs w:val="22"/>
        </w:rPr>
        <w:t xml:space="preserve"> </w:t>
      </w:r>
      <w:r w:rsidR="0028237A" w:rsidRPr="00331F4C">
        <w:rPr>
          <w:rStyle w:val="s1"/>
          <w:color w:val="000000"/>
          <w:szCs w:val="22"/>
        </w:rPr>
        <w:t>research</w:t>
      </w:r>
      <w:r w:rsidR="00F01EE3">
        <w:rPr>
          <w:rStyle w:val="s1"/>
          <w:color w:val="000000"/>
          <w:szCs w:val="22"/>
        </w:rPr>
        <w:t xml:space="preserve"> </w:t>
      </w:r>
      <w:r w:rsidR="0028237A" w:rsidRPr="00331F4C">
        <w:rPr>
          <w:rStyle w:val="s1"/>
          <w:color w:val="000000"/>
          <w:szCs w:val="22"/>
        </w:rPr>
        <w:t>and</w:t>
      </w:r>
      <w:r w:rsidR="00F01EE3">
        <w:rPr>
          <w:rStyle w:val="s1"/>
          <w:color w:val="000000"/>
          <w:szCs w:val="22"/>
        </w:rPr>
        <w:t xml:space="preserve"> </w:t>
      </w:r>
      <w:r w:rsidR="0028237A" w:rsidRPr="00331F4C">
        <w:rPr>
          <w:rStyle w:val="s1"/>
          <w:color w:val="000000"/>
          <w:szCs w:val="22"/>
        </w:rPr>
        <w:t>reports</w:t>
      </w:r>
      <w:r w:rsidR="00F01EE3">
        <w:rPr>
          <w:rStyle w:val="s1"/>
          <w:color w:val="000000"/>
          <w:szCs w:val="22"/>
        </w:rPr>
        <w:t xml:space="preserve"> </w:t>
      </w:r>
      <w:r w:rsidR="0028237A" w:rsidRPr="00331F4C">
        <w:rPr>
          <w:rStyle w:val="s1"/>
          <w:color w:val="000000"/>
          <w:szCs w:val="22"/>
        </w:rPr>
        <w:t>on</w:t>
      </w:r>
      <w:r w:rsidR="00F01EE3">
        <w:rPr>
          <w:rStyle w:val="s1"/>
          <w:color w:val="000000"/>
          <w:szCs w:val="22"/>
        </w:rPr>
        <w:t xml:space="preserve"> </w:t>
      </w:r>
      <w:r w:rsidR="0028237A" w:rsidRPr="00331F4C">
        <w:rPr>
          <w:rStyle w:val="s1"/>
          <w:color w:val="000000"/>
          <w:szCs w:val="22"/>
        </w:rPr>
        <w:t>the</w:t>
      </w:r>
      <w:r w:rsidR="00F01EE3">
        <w:rPr>
          <w:rStyle w:val="s1"/>
          <w:color w:val="000000"/>
          <w:szCs w:val="22"/>
        </w:rPr>
        <w:t xml:space="preserve"> </w:t>
      </w:r>
      <w:r w:rsidR="0028237A" w:rsidRPr="00331F4C">
        <w:rPr>
          <w:rStyle w:val="s1"/>
          <w:color w:val="000000"/>
          <w:szCs w:val="22"/>
        </w:rPr>
        <w:t>adverse</w:t>
      </w:r>
      <w:r w:rsidR="00F01EE3">
        <w:rPr>
          <w:rStyle w:val="s1"/>
          <w:color w:val="000000"/>
          <w:szCs w:val="22"/>
        </w:rPr>
        <w:t xml:space="preserve"> </w:t>
      </w:r>
      <w:r w:rsidR="0028237A" w:rsidRPr="00331F4C">
        <w:rPr>
          <w:rStyle w:val="s1"/>
          <w:color w:val="000000"/>
          <w:szCs w:val="22"/>
        </w:rPr>
        <w:t>events</w:t>
      </w:r>
      <w:r w:rsidR="00F01EE3">
        <w:rPr>
          <w:rStyle w:val="s1"/>
          <w:color w:val="000000"/>
          <w:szCs w:val="22"/>
        </w:rPr>
        <w:t xml:space="preserve"> </w:t>
      </w:r>
      <w:r w:rsidR="0028237A" w:rsidRPr="00331F4C">
        <w:rPr>
          <w:rStyle w:val="s1"/>
          <w:color w:val="000000"/>
          <w:szCs w:val="22"/>
        </w:rPr>
        <w:t>associated</w:t>
      </w:r>
      <w:r w:rsidR="00F01EE3">
        <w:rPr>
          <w:rStyle w:val="s1"/>
          <w:color w:val="000000"/>
          <w:szCs w:val="22"/>
        </w:rPr>
        <w:t xml:space="preserve"> </w:t>
      </w:r>
      <w:r w:rsidR="0028237A" w:rsidRPr="00331F4C">
        <w:rPr>
          <w:rStyle w:val="s1"/>
          <w:color w:val="000000"/>
          <w:szCs w:val="22"/>
        </w:rPr>
        <w:t>with</w:t>
      </w:r>
      <w:r w:rsidR="00F01EE3">
        <w:rPr>
          <w:rStyle w:val="s1"/>
          <w:color w:val="000000"/>
          <w:szCs w:val="22"/>
        </w:rPr>
        <w:t xml:space="preserve"> </w:t>
      </w:r>
      <w:r w:rsidR="0028237A" w:rsidRPr="00331F4C">
        <w:rPr>
          <w:rStyle w:val="s1"/>
          <w:color w:val="000000"/>
          <w:szCs w:val="22"/>
        </w:rPr>
        <w:t>Essure</w:t>
      </w:r>
      <w:r w:rsidR="00F01EE3">
        <w:rPr>
          <w:rStyle w:val="s1"/>
          <w:color w:val="000000"/>
          <w:szCs w:val="22"/>
        </w:rPr>
        <w:t xml:space="preserve"> </w:t>
      </w:r>
      <w:r w:rsidR="0028237A" w:rsidRPr="00331F4C">
        <w:rPr>
          <w:rStyle w:val="s1"/>
          <w:color w:val="000000"/>
          <w:szCs w:val="22"/>
        </w:rPr>
        <w:t>came</w:t>
      </w:r>
      <w:r w:rsidR="00F01EE3">
        <w:rPr>
          <w:rStyle w:val="s1"/>
          <w:color w:val="000000"/>
          <w:szCs w:val="22"/>
        </w:rPr>
        <w:t xml:space="preserve"> </w:t>
      </w:r>
      <w:r w:rsidR="0028237A" w:rsidRPr="00331F4C">
        <w:rPr>
          <w:rStyle w:val="s1"/>
          <w:color w:val="000000"/>
          <w:szCs w:val="22"/>
        </w:rPr>
        <w:t>out,</w:t>
      </w:r>
      <w:r w:rsidR="00F01EE3">
        <w:rPr>
          <w:rStyle w:val="s1"/>
          <w:color w:val="000000"/>
          <w:szCs w:val="22"/>
        </w:rPr>
        <w:t xml:space="preserve"> </w:t>
      </w:r>
      <w:r w:rsidR="0028237A" w:rsidRPr="00331F4C">
        <w:rPr>
          <w:rStyle w:val="s1"/>
          <w:color w:val="000000"/>
          <w:szCs w:val="22"/>
        </w:rPr>
        <w:t>I</w:t>
      </w:r>
      <w:r w:rsidR="00F01EE3">
        <w:rPr>
          <w:rStyle w:val="s1"/>
          <w:color w:val="000000"/>
          <w:szCs w:val="22"/>
        </w:rPr>
        <w:t xml:space="preserve"> </w:t>
      </w:r>
      <w:r w:rsidR="0028237A" w:rsidRPr="00331F4C">
        <w:rPr>
          <w:rStyle w:val="s1"/>
          <w:color w:val="000000"/>
          <w:szCs w:val="22"/>
        </w:rPr>
        <w:t>felt</w:t>
      </w:r>
      <w:r w:rsidR="00F01EE3">
        <w:rPr>
          <w:rStyle w:val="s1"/>
          <w:color w:val="000000"/>
          <w:szCs w:val="22"/>
        </w:rPr>
        <w:t xml:space="preserve"> </w:t>
      </w:r>
      <w:r w:rsidR="0028237A" w:rsidRPr="00331F4C">
        <w:rPr>
          <w:rStyle w:val="s1"/>
          <w:color w:val="000000"/>
          <w:szCs w:val="22"/>
        </w:rPr>
        <w:t>more</w:t>
      </w:r>
      <w:r w:rsidR="00F01EE3">
        <w:rPr>
          <w:rStyle w:val="s1"/>
          <w:color w:val="000000"/>
          <w:szCs w:val="22"/>
        </w:rPr>
        <w:t xml:space="preserve"> </w:t>
      </w:r>
      <w:r w:rsidR="0028237A" w:rsidRPr="00331F4C">
        <w:rPr>
          <w:rStyle w:val="s1"/>
          <w:color w:val="000000"/>
          <w:szCs w:val="22"/>
        </w:rPr>
        <w:t>and</w:t>
      </w:r>
      <w:r w:rsidR="00F01EE3">
        <w:rPr>
          <w:rStyle w:val="s1"/>
          <w:color w:val="000000"/>
          <w:szCs w:val="22"/>
        </w:rPr>
        <w:t xml:space="preserve"> </w:t>
      </w:r>
      <w:r w:rsidR="0028237A" w:rsidRPr="00331F4C">
        <w:rPr>
          <w:rStyle w:val="s1"/>
          <w:color w:val="000000"/>
          <w:szCs w:val="22"/>
        </w:rPr>
        <w:t>more</w:t>
      </w:r>
      <w:r w:rsidR="00F01EE3">
        <w:rPr>
          <w:rStyle w:val="s1"/>
          <w:color w:val="000000"/>
          <w:szCs w:val="22"/>
        </w:rPr>
        <w:t xml:space="preserve"> </w:t>
      </w:r>
      <w:r w:rsidR="0028237A" w:rsidRPr="00331F4C">
        <w:rPr>
          <w:rStyle w:val="s1"/>
          <w:color w:val="000000"/>
          <w:szCs w:val="22"/>
        </w:rPr>
        <w:t>as</w:t>
      </w:r>
      <w:r w:rsidR="00F01EE3">
        <w:rPr>
          <w:rStyle w:val="s1"/>
          <w:color w:val="000000"/>
          <w:szCs w:val="22"/>
        </w:rPr>
        <w:t xml:space="preserve"> </w:t>
      </w:r>
      <w:r w:rsidR="0028237A" w:rsidRPr="00331F4C">
        <w:rPr>
          <w:rStyle w:val="s1"/>
          <w:color w:val="000000"/>
          <w:szCs w:val="22"/>
        </w:rPr>
        <w:t>if</w:t>
      </w:r>
      <w:r w:rsidR="00F01EE3">
        <w:rPr>
          <w:rStyle w:val="s1"/>
          <w:color w:val="000000"/>
          <w:szCs w:val="22"/>
        </w:rPr>
        <w:t xml:space="preserve"> </w:t>
      </w:r>
      <w:r w:rsidR="0028237A" w:rsidRPr="00331F4C">
        <w:rPr>
          <w:rStyle w:val="s1"/>
          <w:color w:val="000000"/>
          <w:szCs w:val="22"/>
        </w:rPr>
        <w:t>my</w:t>
      </w:r>
      <w:r w:rsidR="00F01EE3">
        <w:rPr>
          <w:rStyle w:val="s1"/>
          <w:color w:val="000000"/>
          <w:szCs w:val="22"/>
        </w:rPr>
        <w:t xml:space="preserve"> </w:t>
      </w:r>
      <w:r w:rsidR="0028237A" w:rsidRPr="00331F4C">
        <w:rPr>
          <w:rStyle w:val="s1"/>
          <w:color w:val="000000"/>
          <w:szCs w:val="22"/>
        </w:rPr>
        <w:t>experiences</w:t>
      </w:r>
      <w:r w:rsidR="00F01EE3">
        <w:rPr>
          <w:rStyle w:val="s1"/>
          <w:color w:val="000000"/>
          <w:szCs w:val="22"/>
        </w:rPr>
        <w:t xml:space="preserve"> </w:t>
      </w:r>
      <w:r w:rsidR="0028237A" w:rsidRPr="00331F4C">
        <w:rPr>
          <w:rStyle w:val="s1"/>
          <w:color w:val="000000"/>
          <w:szCs w:val="22"/>
        </w:rPr>
        <w:t>with</w:t>
      </w:r>
      <w:r w:rsidR="00F01EE3">
        <w:rPr>
          <w:rStyle w:val="s1"/>
          <w:color w:val="000000"/>
          <w:szCs w:val="22"/>
        </w:rPr>
        <w:t xml:space="preserve"> </w:t>
      </w:r>
      <w:r w:rsidR="0028237A" w:rsidRPr="00331F4C">
        <w:rPr>
          <w:rStyle w:val="s1"/>
          <w:color w:val="000000"/>
          <w:szCs w:val="22"/>
        </w:rPr>
        <w:t>pain</w:t>
      </w:r>
      <w:r w:rsidR="00F01EE3">
        <w:rPr>
          <w:rStyle w:val="s1"/>
          <w:color w:val="000000"/>
          <w:szCs w:val="22"/>
        </w:rPr>
        <w:t xml:space="preserve"> </w:t>
      </w:r>
      <w:r w:rsidR="0028237A" w:rsidRPr="00331F4C">
        <w:rPr>
          <w:rStyle w:val="s1"/>
          <w:color w:val="000000"/>
          <w:szCs w:val="22"/>
        </w:rPr>
        <w:t>had</w:t>
      </w:r>
      <w:r w:rsidR="00F01EE3">
        <w:rPr>
          <w:rStyle w:val="s1"/>
          <w:color w:val="000000"/>
          <w:szCs w:val="22"/>
        </w:rPr>
        <w:t xml:space="preserve"> </w:t>
      </w:r>
      <w:r w:rsidR="0028237A" w:rsidRPr="00331F4C">
        <w:rPr>
          <w:rStyle w:val="s1"/>
          <w:color w:val="000000"/>
          <w:szCs w:val="22"/>
        </w:rPr>
        <w:t>been</w:t>
      </w:r>
      <w:r w:rsidR="00F01EE3">
        <w:rPr>
          <w:rStyle w:val="s1"/>
          <w:color w:val="000000"/>
          <w:szCs w:val="22"/>
        </w:rPr>
        <w:t xml:space="preserve"> </w:t>
      </w:r>
      <w:r w:rsidR="0028237A" w:rsidRPr="00331F4C">
        <w:rPr>
          <w:rStyle w:val="s1"/>
          <w:color w:val="000000"/>
          <w:szCs w:val="22"/>
        </w:rPr>
        <w:t>dismissed</w:t>
      </w:r>
      <w:r w:rsidR="00F01EE3">
        <w:rPr>
          <w:rStyle w:val="s1"/>
          <w:color w:val="000000"/>
          <w:szCs w:val="22"/>
        </w:rPr>
        <w:t xml:space="preserve"> </w:t>
      </w:r>
      <w:r w:rsidR="0028237A" w:rsidRPr="00331F4C">
        <w:rPr>
          <w:rStyle w:val="s1"/>
          <w:color w:val="000000"/>
          <w:szCs w:val="22"/>
        </w:rPr>
        <w:t>and</w:t>
      </w:r>
      <w:r w:rsidR="00F01EE3">
        <w:rPr>
          <w:rStyle w:val="s1"/>
          <w:color w:val="000000"/>
          <w:szCs w:val="22"/>
        </w:rPr>
        <w:t xml:space="preserve"> </w:t>
      </w:r>
      <w:r w:rsidR="0028237A" w:rsidRPr="00331F4C">
        <w:rPr>
          <w:rStyle w:val="s1"/>
          <w:color w:val="000000"/>
          <w:szCs w:val="22"/>
        </w:rPr>
        <w:t>invalidated.</w:t>
      </w:r>
      <w:r w:rsidR="00F01EE3">
        <w:rPr>
          <w:rStyle w:val="s1"/>
          <w:color w:val="000000"/>
          <w:szCs w:val="22"/>
        </w:rPr>
        <w:t xml:space="preserve"> </w:t>
      </w:r>
      <w:r w:rsidR="0028237A" w:rsidRPr="00331F4C">
        <w:rPr>
          <w:rStyle w:val="s1"/>
          <w:color w:val="000000"/>
          <w:szCs w:val="22"/>
        </w:rPr>
        <w:t>I</w:t>
      </w:r>
      <w:r w:rsidR="00F01EE3">
        <w:rPr>
          <w:rStyle w:val="s1"/>
          <w:color w:val="000000"/>
          <w:szCs w:val="22"/>
        </w:rPr>
        <w:t xml:space="preserve"> </w:t>
      </w:r>
      <w:r w:rsidR="0028237A" w:rsidRPr="00331F4C">
        <w:rPr>
          <w:rStyle w:val="s1"/>
          <w:color w:val="000000"/>
          <w:szCs w:val="22"/>
        </w:rPr>
        <w:t>am</w:t>
      </w:r>
      <w:r w:rsidR="00F01EE3">
        <w:rPr>
          <w:rStyle w:val="s1"/>
          <w:color w:val="000000"/>
          <w:szCs w:val="22"/>
        </w:rPr>
        <w:t xml:space="preserve"> </w:t>
      </w:r>
      <w:r w:rsidR="0028237A" w:rsidRPr="00331F4C">
        <w:rPr>
          <w:rStyle w:val="s1"/>
          <w:color w:val="000000"/>
          <w:szCs w:val="22"/>
        </w:rPr>
        <w:t>also</w:t>
      </w:r>
      <w:r w:rsidR="00F01EE3">
        <w:rPr>
          <w:rStyle w:val="s1"/>
          <w:color w:val="000000"/>
          <w:szCs w:val="22"/>
        </w:rPr>
        <w:t xml:space="preserve"> </w:t>
      </w:r>
      <w:r w:rsidR="0028237A" w:rsidRPr="00331F4C">
        <w:rPr>
          <w:rStyle w:val="s1"/>
          <w:color w:val="000000"/>
          <w:szCs w:val="22"/>
        </w:rPr>
        <w:t>disappointed</w:t>
      </w:r>
      <w:r w:rsidR="00F01EE3">
        <w:rPr>
          <w:rStyle w:val="s1"/>
          <w:color w:val="000000"/>
          <w:szCs w:val="22"/>
        </w:rPr>
        <w:t xml:space="preserve"> </w:t>
      </w:r>
      <w:r>
        <w:rPr>
          <w:rStyle w:val="s1"/>
          <w:color w:val="000000"/>
          <w:szCs w:val="22"/>
        </w:rPr>
        <w:t>my</w:t>
      </w:r>
      <w:r w:rsidR="00F01EE3">
        <w:rPr>
          <w:rStyle w:val="s1"/>
          <w:color w:val="000000"/>
          <w:szCs w:val="22"/>
        </w:rPr>
        <w:t xml:space="preserve"> </w:t>
      </w:r>
      <w:r w:rsidR="0028237A" w:rsidRPr="00331F4C">
        <w:rPr>
          <w:rStyle w:val="s1"/>
          <w:color w:val="000000"/>
          <w:szCs w:val="22"/>
        </w:rPr>
        <w:t>right</w:t>
      </w:r>
      <w:r w:rsidR="00F01EE3">
        <w:rPr>
          <w:rStyle w:val="s1"/>
          <w:color w:val="000000"/>
          <w:szCs w:val="22"/>
        </w:rPr>
        <w:t xml:space="preserve"> </w:t>
      </w:r>
      <w:r w:rsidR="0028237A" w:rsidRPr="00331F4C">
        <w:rPr>
          <w:rStyle w:val="s1"/>
          <w:color w:val="000000"/>
          <w:szCs w:val="22"/>
        </w:rPr>
        <w:t>to</w:t>
      </w:r>
      <w:r w:rsidR="00F01EE3">
        <w:rPr>
          <w:rStyle w:val="s1"/>
          <w:color w:val="000000"/>
          <w:szCs w:val="22"/>
        </w:rPr>
        <w:t xml:space="preserve"> </w:t>
      </w:r>
      <w:r w:rsidR="0028237A" w:rsidRPr="00331F4C">
        <w:rPr>
          <w:rStyle w:val="s1"/>
          <w:color w:val="000000"/>
          <w:szCs w:val="22"/>
        </w:rPr>
        <w:t>clear</w:t>
      </w:r>
      <w:r w:rsidR="00F01EE3">
        <w:rPr>
          <w:rStyle w:val="s1"/>
          <w:color w:val="000000"/>
          <w:szCs w:val="22"/>
        </w:rPr>
        <w:t xml:space="preserve"> </w:t>
      </w:r>
      <w:r w:rsidR="0028237A" w:rsidRPr="00331F4C">
        <w:rPr>
          <w:rStyle w:val="s1"/>
          <w:color w:val="000000"/>
          <w:szCs w:val="22"/>
        </w:rPr>
        <w:t>communication</w:t>
      </w:r>
      <w:r w:rsidR="00F01EE3">
        <w:rPr>
          <w:rStyle w:val="s1"/>
          <w:color w:val="000000"/>
          <w:szCs w:val="22"/>
        </w:rPr>
        <w:t xml:space="preserve"> </w:t>
      </w:r>
      <w:r w:rsidR="0028237A" w:rsidRPr="00331F4C">
        <w:rPr>
          <w:rStyle w:val="s1"/>
          <w:color w:val="000000"/>
          <w:szCs w:val="22"/>
        </w:rPr>
        <w:t>wasn</w:t>
      </w:r>
      <w:r w:rsidR="00F01EE3">
        <w:rPr>
          <w:rStyle w:val="s1"/>
          <w:color w:val="000000"/>
          <w:szCs w:val="22"/>
        </w:rPr>
        <w:t>’</w:t>
      </w:r>
      <w:r w:rsidR="0028237A" w:rsidRPr="00331F4C">
        <w:rPr>
          <w:rStyle w:val="s1"/>
          <w:color w:val="000000"/>
          <w:szCs w:val="22"/>
        </w:rPr>
        <w:t>t</w:t>
      </w:r>
      <w:r w:rsidR="00F01EE3">
        <w:rPr>
          <w:rStyle w:val="s1"/>
          <w:color w:val="000000"/>
          <w:szCs w:val="22"/>
        </w:rPr>
        <w:t xml:space="preserve"> </w:t>
      </w:r>
      <w:r w:rsidR="0028237A" w:rsidRPr="00331F4C">
        <w:rPr>
          <w:rStyle w:val="s1"/>
          <w:color w:val="000000"/>
          <w:szCs w:val="22"/>
        </w:rPr>
        <w:t>upheld.</w:t>
      </w:r>
      <w:r w:rsidR="00F01EE3">
        <w:rPr>
          <w:rStyle w:val="s1"/>
          <w:color w:val="000000"/>
          <w:szCs w:val="22"/>
        </w:rPr>
        <w:t xml:space="preserve"> </w:t>
      </w:r>
      <w:r w:rsidR="0028237A" w:rsidRPr="00331F4C">
        <w:rPr>
          <w:rStyle w:val="s1"/>
          <w:color w:val="000000"/>
          <w:szCs w:val="22"/>
        </w:rPr>
        <w:t>At</w:t>
      </w:r>
      <w:r w:rsidR="00F01EE3">
        <w:rPr>
          <w:rStyle w:val="s1"/>
          <w:color w:val="000000"/>
          <w:szCs w:val="22"/>
        </w:rPr>
        <w:t xml:space="preserve"> </w:t>
      </w:r>
      <w:r w:rsidR="0028237A" w:rsidRPr="00331F4C">
        <w:rPr>
          <w:rStyle w:val="s1"/>
          <w:color w:val="000000"/>
          <w:szCs w:val="22"/>
        </w:rPr>
        <w:t>no</w:t>
      </w:r>
      <w:r w:rsidR="00F01EE3">
        <w:rPr>
          <w:rStyle w:val="s1"/>
          <w:color w:val="000000"/>
          <w:szCs w:val="22"/>
        </w:rPr>
        <w:t xml:space="preserve"> </w:t>
      </w:r>
      <w:r w:rsidR="0028237A" w:rsidRPr="00331F4C">
        <w:rPr>
          <w:rStyle w:val="s1"/>
          <w:color w:val="000000"/>
          <w:szCs w:val="22"/>
        </w:rPr>
        <w:t>point</w:t>
      </w:r>
      <w:r w:rsidR="00F01EE3">
        <w:rPr>
          <w:rStyle w:val="s1"/>
          <w:color w:val="000000"/>
          <w:szCs w:val="22"/>
        </w:rPr>
        <w:t xml:space="preserve"> </w:t>
      </w:r>
      <w:r w:rsidR="0028237A" w:rsidRPr="00331F4C">
        <w:rPr>
          <w:rStyle w:val="s1"/>
          <w:color w:val="000000"/>
          <w:szCs w:val="22"/>
        </w:rPr>
        <w:t>have</w:t>
      </w:r>
      <w:r w:rsidR="00F01EE3">
        <w:rPr>
          <w:rStyle w:val="s1"/>
          <w:color w:val="000000"/>
          <w:szCs w:val="22"/>
        </w:rPr>
        <w:t xml:space="preserve"> </w:t>
      </w:r>
      <w:r w:rsidR="0028237A" w:rsidRPr="00331F4C">
        <w:rPr>
          <w:rStyle w:val="s1"/>
          <w:color w:val="000000"/>
          <w:szCs w:val="22"/>
        </w:rPr>
        <w:t>I</w:t>
      </w:r>
      <w:r w:rsidR="00F01EE3">
        <w:rPr>
          <w:rStyle w:val="s1"/>
          <w:color w:val="000000"/>
          <w:szCs w:val="22"/>
        </w:rPr>
        <w:t xml:space="preserve"> </w:t>
      </w:r>
      <w:r w:rsidR="0028237A" w:rsidRPr="00331F4C">
        <w:rPr>
          <w:rStyle w:val="s1"/>
          <w:color w:val="000000"/>
          <w:szCs w:val="22"/>
        </w:rPr>
        <w:t>ever</w:t>
      </w:r>
      <w:r w:rsidR="00F01EE3">
        <w:rPr>
          <w:rStyle w:val="s1"/>
          <w:color w:val="000000"/>
          <w:szCs w:val="22"/>
        </w:rPr>
        <w:t xml:space="preserve"> </w:t>
      </w:r>
      <w:r w:rsidR="0028237A" w:rsidRPr="00331F4C">
        <w:rPr>
          <w:rStyle w:val="s1"/>
          <w:color w:val="000000"/>
          <w:szCs w:val="22"/>
        </w:rPr>
        <w:t>been</w:t>
      </w:r>
      <w:r w:rsidR="00F01EE3">
        <w:rPr>
          <w:rStyle w:val="s1"/>
          <w:color w:val="000000"/>
          <w:szCs w:val="22"/>
        </w:rPr>
        <w:t xml:space="preserve"> </w:t>
      </w:r>
      <w:r w:rsidR="0028237A" w:rsidRPr="00331F4C">
        <w:rPr>
          <w:rStyle w:val="s1"/>
          <w:color w:val="000000"/>
          <w:szCs w:val="22"/>
        </w:rPr>
        <w:t>contacted</w:t>
      </w:r>
      <w:r w:rsidR="00F01EE3">
        <w:rPr>
          <w:rStyle w:val="s1"/>
          <w:color w:val="000000"/>
          <w:szCs w:val="22"/>
        </w:rPr>
        <w:t xml:space="preserve"> </w:t>
      </w:r>
      <w:r w:rsidR="0028237A" w:rsidRPr="00331F4C">
        <w:rPr>
          <w:rStyle w:val="s1"/>
          <w:color w:val="000000"/>
          <w:szCs w:val="22"/>
        </w:rPr>
        <w:t>about</w:t>
      </w:r>
      <w:r w:rsidR="00F01EE3">
        <w:rPr>
          <w:rStyle w:val="s1"/>
          <w:color w:val="000000"/>
          <w:szCs w:val="22"/>
        </w:rPr>
        <w:t xml:space="preserve"> </w:t>
      </w:r>
      <w:r w:rsidR="0028237A" w:rsidRPr="00331F4C">
        <w:rPr>
          <w:rStyle w:val="s1"/>
          <w:color w:val="000000"/>
          <w:szCs w:val="22"/>
        </w:rPr>
        <w:t>the</w:t>
      </w:r>
      <w:r w:rsidR="00F01EE3">
        <w:rPr>
          <w:rStyle w:val="s1"/>
          <w:color w:val="000000"/>
          <w:szCs w:val="22"/>
        </w:rPr>
        <w:t xml:space="preserve"> </w:t>
      </w:r>
      <w:r w:rsidR="0028237A" w:rsidRPr="00331F4C">
        <w:rPr>
          <w:rStyle w:val="s1"/>
          <w:color w:val="000000"/>
          <w:szCs w:val="22"/>
        </w:rPr>
        <w:t>status</w:t>
      </w:r>
      <w:r w:rsidR="00F01EE3">
        <w:rPr>
          <w:rStyle w:val="s1"/>
          <w:color w:val="000000"/>
          <w:szCs w:val="22"/>
        </w:rPr>
        <w:t xml:space="preserve"> </w:t>
      </w:r>
      <w:r w:rsidR="0028237A" w:rsidRPr="00331F4C">
        <w:rPr>
          <w:rStyle w:val="s1"/>
          <w:color w:val="000000"/>
          <w:szCs w:val="22"/>
        </w:rPr>
        <w:t>of</w:t>
      </w:r>
      <w:r w:rsidR="00F01EE3">
        <w:rPr>
          <w:rStyle w:val="s1"/>
          <w:color w:val="000000"/>
          <w:szCs w:val="22"/>
        </w:rPr>
        <w:t xml:space="preserve"> </w:t>
      </w:r>
      <w:r w:rsidR="0028237A" w:rsidRPr="00331F4C">
        <w:rPr>
          <w:rStyle w:val="s1"/>
          <w:color w:val="000000"/>
          <w:szCs w:val="22"/>
        </w:rPr>
        <w:t>Essure.</w:t>
      </w:r>
      <w:r w:rsidR="00F01EE3">
        <w:rPr>
          <w:rStyle w:val="s1"/>
          <w:color w:val="000000"/>
          <w:szCs w:val="22"/>
        </w:rPr>
        <w:t xml:space="preserve"> </w:t>
      </w:r>
      <w:r w:rsidR="0028237A" w:rsidRPr="00331F4C">
        <w:rPr>
          <w:rStyle w:val="s1"/>
          <w:color w:val="000000"/>
          <w:szCs w:val="22"/>
        </w:rPr>
        <w:t>As</w:t>
      </w:r>
      <w:r w:rsidR="00F01EE3">
        <w:rPr>
          <w:rStyle w:val="s1"/>
          <w:color w:val="000000"/>
          <w:szCs w:val="22"/>
        </w:rPr>
        <w:t xml:space="preserve"> </w:t>
      </w:r>
      <w:r w:rsidR="0028237A" w:rsidRPr="00331F4C">
        <w:rPr>
          <w:rStyle w:val="s1"/>
          <w:color w:val="000000"/>
          <w:szCs w:val="22"/>
        </w:rPr>
        <w:t>a</w:t>
      </w:r>
      <w:r w:rsidR="00F01EE3">
        <w:rPr>
          <w:rStyle w:val="s1"/>
          <w:color w:val="000000"/>
          <w:szCs w:val="22"/>
        </w:rPr>
        <w:t xml:space="preserve"> </w:t>
      </w:r>
      <w:r w:rsidR="0028237A" w:rsidRPr="00331F4C">
        <w:rPr>
          <w:rStyle w:val="s1"/>
          <w:color w:val="000000"/>
          <w:szCs w:val="22"/>
        </w:rPr>
        <w:t>now</w:t>
      </w:r>
      <w:r w:rsidR="00F01EE3">
        <w:rPr>
          <w:rStyle w:val="s1"/>
          <w:color w:val="000000"/>
          <w:szCs w:val="22"/>
        </w:rPr>
        <w:t xml:space="preserve"> </w:t>
      </w:r>
      <w:r w:rsidR="0028237A" w:rsidRPr="00331F4C">
        <w:rPr>
          <w:rStyle w:val="s1"/>
          <w:color w:val="000000"/>
          <w:szCs w:val="22"/>
        </w:rPr>
        <w:t>banned</w:t>
      </w:r>
      <w:r w:rsidR="00F01EE3">
        <w:rPr>
          <w:rStyle w:val="s1"/>
          <w:color w:val="000000"/>
          <w:szCs w:val="22"/>
        </w:rPr>
        <w:t xml:space="preserve"> </w:t>
      </w:r>
      <w:r w:rsidR="0028237A" w:rsidRPr="00331F4C">
        <w:rPr>
          <w:rStyle w:val="s1"/>
          <w:color w:val="000000"/>
          <w:szCs w:val="22"/>
        </w:rPr>
        <w:t>device,</w:t>
      </w:r>
      <w:r w:rsidR="00F01EE3">
        <w:rPr>
          <w:rStyle w:val="s1"/>
          <w:color w:val="000000"/>
          <w:szCs w:val="22"/>
        </w:rPr>
        <w:t xml:space="preserve"> </w:t>
      </w:r>
      <w:r w:rsidR="0028237A" w:rsidRPr="00331F4C">
        <w:rPr>
          <w:rStyle w:val="s1"/>
          <w:color w:val="000000"/>
          <w:szCs w:val="22"/>
        </w:rPr>
        <w:t>I</w:t>
      </w:r>
      <w:r w:rsidR="00F01EE3">
        <w:rPr>
          <w:rStyle w:val="s1"/>
          <w:color w:val="000000"/>
          <w:szCs w:val="22"/>
        </w:rPr>
        <w:t xml:space="preserve"> </w:t>
      </w:r>
      <w:r w:rsidR="0028237A" w:rsidRPr="00331F4C">
        <w:rPr>
          <w:rStyle w:val="s1"/>
          <w:color w:val="000000"/>
          <w:szCs w:val="22"/>
        </w:rPr>
        <w:t>believe</w:t>
      </w:r>
      <w:r w:rsidR="00F01EE3">
        <w:rPr>
          <w:rStyle w:val="s1"/>
          <w:color w:val="000000"/>
          <w:szCs w:val="22"/>
        </w:rPr>
        <w:t xml:space="preserve"> </w:t>
      </w:r>
      <w:r w:rsidR="0028237A" w:rsidRPr="00331F4C">
        <w:rPr>
          <w:rStyle w:val="s1"/>
          <w:color w:val="000000"/>
          <w:szCs w:val="22"/>
        </w:rPr>
        <w:t>the</w:t>
      </w:r>
      <w:r w:rsidR="00F01EE3">
        <w:rPr>
          <w:rStyle w:val="s1"/>
          <w:color w:val="000000"/>
          <w:szCs w:val="22"/>
        </w:rPr>
        <w:t xml:space="preserve"> </w:t>
      </w:r>
      <w:r w:rsidR="0028237A" w:rsidRPr="00331F4C">
        <w:rPr>
          <w:rStyle w:val="s1"/>
          <w:color w:val="000000"/>
          <w:szCs w:val="22"/>
        </w:rPr>
        <w:t>DHB</w:t>
      </w:r>
      <w:r w:rsidR="00F01EE3">
        <w:rPr>
          <w:rStyle w:val="s1"/>
          <w:color w:val="000000"/>
          <w:szCs w:val="22"/>
        </w:rPr>
        <w:t xml:space="preserve"> </w:t>
      </w:r>
      <w:r>
        <w:rPr>
          <w:rStyle w:val="s1"/>
          <w:color w:val="000000"/>
          <w:szCs w:val="22"/>
        </w:rPr>
        <w:t>should</w:t>
      </w:r>
      <w:r w:rsidR="00F01EE3">
        <w:rPr>
          <w:rStyle w:val="s1"/>
          <w:color w:val="000000"/>
          <w:szCs w:val="22"/>
        </w:rPr>
        <w:t xml:space="preserve"> </w:t>
      </w:r>
      <w:r w:rsidR="0028237A" w:rsidRPr="00331F4C">
        <w:rPr>
          <w:rStyle w:val="s1"/>
          <w:color w:val="000000"/>
          <w:szCs w:val="22"/>
        </w:rPr>
        <w:t>be</w:t>
      </w:r>
      <w:r w:rsidR="00F01EE3">
        <w:rPr>
          <w:rStyle w:val="s1"/>
          <w:color w:val="000000"/>
          <w:szCs w:val="22"/>
        </w:rPr>
        <w:t xml:space="preserve"> </w:t>
      </w:r>
      <w:r w:rsidR="0028237A" w:rsidRPr="00331F4C">
        <w:rPr>
          <w:rStyle w:val="s1"/>
          <w:color w:val="000000"/>
          <w:szCs w:val="22"/>
        </w:rPr>
        <w:t>accountable</w:t>
      </w:r>
      <w:r w:rsidR="00F01EE3">
        <w:rPr>
          <w:rStyle w:val="s1"/>
          <w:color w:val="000000"/>
          <w:szCs w:val="22"/>
        </w:rPr>
        <w:t xml:space="preserve"> </w:t>
      </w:r>
      <w:r w:rsidR="0028237A" w:rsidRPr="00331F4C">
        <w:rPr>
          <w:rStyle w:val="s1"/>
          <w:color w:val="000000"/>
          <w:szCs w:val="22"/>
        </w:rPr>
        <w:t>to</w:t>
      </w:r>
      <w:r w:rsidR="00F01EE3">
        <w:rPr>
          <w:rStyle w:val="s1"/>
          <w:color w:val="000000"/>
          <w:szCs w:val="22"/>
        </w:rPr>
        <w:t xml:space="preserve"> </w:t>
      </w:r>
      <w:r w:rsidR="0028237A" w:rsidRPr="00331F4C">
        <w:rPr>
          <w:rStyle w:val="s1"/>
          <w:color w:val="000000"/>
          <w:szCs w:val="22"/>
        </w:rPr>
        <w:t>the</w:t>
      </w:r>
      <w:r w:rsidR="00F01EE3">
        <w:rPr>
          <w:rStyle w:val="s1"/>
          <w:color w:val="000000"/>
          <w:szCs w:val="22"/>
        </w:rPr>
        <w:t xml:space="preserve"> </w:t>
      </w:r>
      <w:r w:rsidR="0028237A" w:rsidRPr="00331F4C">
        <w:rPr>
          <w:rStyle w:val="s1"/>
          <w:color w:val="000000"/>
          <w:szCs w:val="22"/>
        </w:rPr>
        <w:t>women</w:t>
      </w:r>
      <w:r w:rsidR="00F01EE3">
        <w:rPr>
          <w:rStyle w:val="s1"/>
          <w:color w:val="000000"/>
          <w:szCs w:val="22"/>
        </w:rPr>
        <w:t xml:space="preserve"> </w:t>
      </w:r>
      <w:r w:rsidR="0028237A" w:rsidRPr="00331F4C">
        <w:rPr>
          <w:rStyle w:val="s1"/>
          <w:color w:val="000000"/>
          <w:szCs w:val="22"/>
        </w:rPr>
        <w:t>they</w:t>
      </w:r>
      <w:r w:rsidR="00F01EE3">
        <w:rPr>
          <w:rStyle w:val="s1"/>
          <w:color w:val="000000"/>
          <w:szCs w:val="22"/>
        </w:rPr>
        <w:t xml:space="preserve"> </w:t>
      </w:r>
      <w:r w:rsidR="0028237A" w:rsidRPr="00331F4C">
        <w:rPr>
          <w:rStyle w:val="s1"/>
          <w:color w:val="000000"/>
          <w:szCs w:val="22"/>
        </w:rPr>
        <w:t>placed</w:t>
      </w:r>
      <w:r w:rsidR="00F01EE3">
        <w:rPr>
          <w:rStyle w:val="s1"/>
          <w:color w:val="000000"/>
          <w:szCs w:val="22"/>
        </w:rPr>
        <w:t xml:space="preserve"> </w:t>
      </w:r>
      <w:r w:rsidR="0028237A" w:rsidRPr="00331F4C">
        <w:rPr>
          <w:rStyle w:val="s1"/>
          <w:color w:val="000000"/>
          <w:szCs w:val="22"/>
        </w:rPr>
        <w:t>the</w:t>
      </w:r>
      <w:r w:rsidR="00F01EE3">
        <w:rPr>
          <w:rStyle w:val="s1"/>
          <w:color w:val="000000"/>
          <w:szCs w:val="22"/>
        </w:rPr>
        <w:t xml:space="preserve"> </w:t>
      </w:r>
      <w:r w:rsidR="0028237A" w:rsidRPr="00331F4C">
        <w:rPr>
          <w:rStyle w:val="s1"/>
          <w:color w:val="000000"/>
          <w:szCs w:val="22"/>
        </w:rPr>
        <w:t>device</w:t>
      </w:r>
      <w:r w:rsidR="00F01EE3">
        <w:rPr>
          <w:rStyle w:val="s1"/>
          <w:color w:val="000000"/>
          <w:szCs w:val="22"/>
        </w:rPr>
        <w:t xml:space="preserve"> </w:t>
      </w:r>
      <w:r w:rsidR="0028237A" w:rsidRPr="00331F4C">
        <w:rPr>
          <w:rStyle w:val="s1"/>
          <w:color w:val="000000"/>
          <w:szCs w:val="22"/>
        </w:rPr>
        <w:t>in.</w:t>
      </w:r>
      <w:r w:rsidR="00F01EE3">
        <w:rPr>
          <w:rStyle w:val="s1"/>
          <w:color w:val="000000"/>
          <w:szCs w:val="22"/>
        </w:rPr>
        <w:t xml:space="preserve"> </w:t>
      </w:r>
      <w:r w:rsidR="0028237A" w:rsidRPr="00331F4C">
        <w:rPr>
          <w:rStyle w:val="s1"/>
          <w:color w:val="000000"/>
          <w:szCs w:val="22"/>
        </w:rPr>
        <w:t>If</w:t>
      </w:r>
      <w:r w:rsidR="00F01EE3">
        <w:rPr>
          <w:rStyle w:val="s1"/>
          <w:color w:val="000000"/>
          <w:szCs w:val="22"/>
        </w:rPr>
        <w:t xml:space="preserve"> </w:t>
      </w:r>
      <w:r w:rsidR="0028237A" w:rsidRPr="00331F4C">
        <w:rPr>
          <w:rStyle w:val="s1"/>
          <w:color w:val="000000"/>
          <w:szCs w:val="22"/>
        </w:rPr>
        <w:t>a</w:t>
      </w:r>
      <w:r w:rsidR="00F01EE3">
        <w:rPr>
          <w:rStyle w:val="s1"/>
          <w:color w:val="000000"/>
          <w:szCs w:val="22"/>
        </w:rPr>
        <w:t xml:space="preserve"> </w:t>
      </w:r>
      <w:r w:rsidR="0028237A" w:rsidRPr="00331F4C">
        <w:rPr>
          <w:rStyle w:val="s1"/>
          <w:color w:val="000000"/>
          <w:szCs w:val="22"/>
        </w:rPr>
        <w:t>device</w:t>
      </w:r>
      <w:r w:rsidR="00F01EE3">
        <w:rPr>
          <w:rStyle w:val="s1"/>
          <w:color w:val="000000"/>
          <w:szCs w:val="22"/>
        </w:rPr>
        <w:t xml:space="preserve"> </w:t>
      </w:r>
      <w:r w:rsidR="0028237A" w:rsidRPr="00331F4C">
        <w:rPr>
          <w:rStyle w:val="s1"/>
          <w:color w:val="000000"/>
          <w:szCs w:val="22"/>
        </w:rPr>
        <w:t>is</w:t>
      </w:r>
      <w:r w:rsidR="00F01EE3">
        <w:rPr>
          <w:rStyle w:val="s1"/>
          <w:color w:val="000000"/>
          <w:szCs w:val="22"/>
        </w:rPr>
        <w:t xml:space="preserve"> </w:t>
      </w:r>
      <w:r w:rsidR="0028237A" w:rsidRPr="00331F4C">
        <w:rPr>
          <w:rStyle w:val="s1"/>
          <w:color w:val="000000"/>
          <w:szCs w:val="22"/>
        </w:rPr>
        <w:t>banned</w:t>
      </w:r>
      <w:r w:rsidR="00E30BFF">
        <w:rPr>
          <w:rStyle w:val="s1"/>
          <w:color w:val="000000"/>
          <w:szCs w:val="22"/>
        </w:rPr>
        <w:t>,</w:t>
      </w:r>
      <w:r w:rsidR="00F01EE3">
        <w:rPr>
          <w:rStyle w:val="s1"/>
          <w:color w:val="000000"/>
          <w:szCs w:val="22"/>
        </w:rPr>
        <w:t xml:space="preserve"> </w:t>
      </w:r>
      <w:r w:rsidR="0028237A" w:rsidRPr="00331F4C">
        <w:rPr>
          <w:rStyle w:val="s1"/>
          <w:color w:val="000000"/>
          <w:szCs w:val="22"/>
        </w:rPr>
        <w:t>wouldn</w:t>
      </w:r>
      <w:r w:rsidR="00F01EE3">
        <w:rPr>
          <w:rStyle w:val="s1"/>
          <w:color w:val="000000"/>
          <w:szCs w:val="22"/>
        </w:rPr>
        <w:t>’</w:t>
      </w:r>
      <w:r w:rsidR="0028237A" w:rsidRPr="00331F4C">
        <w:rPr>
          <w:rStyle w:val="s1"/>
          <w:color w:val="000000"/>
          <w:szCs w:val="22"/>
        </w:rPr>
        <w:t>t</w:t>
      </w:r>
      <w:r w:rsidR="00F01EE3">
        <w:rPr>
          <w:rStyle w:val="s1"/>
          <w:color w:val="000000"/>
          <w:szCs w:val="22"/>
        </w:rPr>
        <w:t xml:space="preserve"> </w:t>
      </w:r>
      <w:r w:rsidR="0028237A" w:rsidRPr="00331F4C">
        <w:rPr>
          <w:rStyle w:val="s1"/>
          <w:color w:val="000000"/>
          <w:szCs w:val="22"/>
        </w:rPr>
        <w:t>you</w:t>
      </w:r>
      <w:r w:rsidR="00F01EE3">
        <w:rPr>
          <w:rStyle w:val="s1"/>
          <w:color w:val="000000"/>
          <w:szCs w:val="22"/>
        </w:rPr>
        <w:t xml:space="preserve"> </w:t>
      </w:r>
      <w:r w:rsidR="0028237A" w:rsidRPr="00331F4C">
        <w:rPr>
          <w:rStyle w:val="s1"/>
          <w:color w:val="000000"/>
          <w:szCs w:val="22"/>
        </w:rPr>
        <w:t>want</w:t>
      </w:r>
      <w:r w:rsidR="00F01EE3">
        <w:rPr>
          <w:rStyle w:val="s1"/>
          <w:color w:val="000000"/>
          <w:szCs w:val="22"/>
        </w:rPr>
        <w:t xml:space="preserve"> </w:t>
      </w:r>
      <w:r w:rsidR="0028237A" w:rsidRPr="00331F4C">
        <w:rPr>
          <w:rStyle w:val="s1"/>
          <w:color w:val="000000"/>
          <w:szCs w:val="22"/>
        </w:rPr>
        <w:t>to</w:t>
      </w:r>
      <w:r w:rsidR="00F01EE3">
        <w:rPr>
          <w:rStyle w:val="s1"/>
          <w:color w:val="000000"/>
          <w:szCs w:val="22"/>
        </w:rPr>
        <w:t xml:space="preserve"> </w:t>
      </w:r>
      <w:r w:rsidR="0028237A" w:rsidRPr="00331F4C">
        <w:rPr>
          <w:rStyle w:val="s1"/>
          <w:color w:val="000000"/>
          <w:szCs w:val="22"/>
        </w:rPr>
        <w:t>be</w:t>
      </w:r>
      <w:r w:rsidR="00F01EE3">
        <w:rPr>
          <w:rStyle w:val="s1"/>
          <w:color w:val="000000"/>
          <w:szCs w:val="22"/>
        </w:rPr>
        <w:t xml:space="preserve"> </w:t>
      </w:r>
      <w:r w:rsidR="0028237A" w:rsidRPr="00331F4C">
        <w:rPr>
          <w:rStyle w:val="s1"/>
          <w:color w:val="000000"/>
          <w:szCs w:val="22"/>
        </w:rPr>
        <w:t>informed?</w:t>
      </w:r>
      <w:r w:rsidR="00F01EE3">
        <w:rPr>
          <w:rStyle w:val="s1"/>
          <w:color w:val="000000"/>
          <w:szCs w:val="22"/>
        </w:rPr>
        <w:t xml:space="preserve"> </w:t>
      </w:r>
    </w:p>
    <w:p w14:paraId="5261A296" w14:textId="47266B39" w:rsidR="0028237A" w:rsidRPr="00331F4C" w:rsidRDefault="0028237A" w:rsidP="00606DEB">
      <w:pPr>
        <w:pStyle w:val="Lowvisionbodytext"/>
        <w:rPr>
          <w:rStyle w:val="s1"/>
          <w:color w:val="000000"/>
          <w:szCs w:val="22"/>
        </w:rPr>
      </w:pPr>
      <w:r w:rsidRPr="00331F4C">
        <w:rPr>
          <w:rStyle w:val="s1"/>
          <w:color w:val="000000"/>
          <w:szCs w:val="22"/>
        </w:rPr>
        <w:t>My</w:t>
      </w:r>
      <w:r w:rsidR="00F01EE3">
        <w:rPr>
          <w:rStyle w:val="s1"/>
          <w:color w:val="000000"/>
          <w:szCs w:val="22"/>
        </w:rPr>
        <w:t xml:space="preserve"> </w:t>
      </w:r>
      <w:r w:rsidRPr="00331F4C">
        <w:rPr>
          <w:rStyle w:val="s1"/>
          <w:color w:val="000000"/>
          <w:szCs w:val="22"/>
        </w:rPr>
        <w:t>complaints</w:t>
      </w:r>
      <w:r w:rsidR="00F01EE3">
        <w:rPr>
          <w:rStyle w:val="s1"/>
          <w:color w:val="000000"/>
          <w:szCs w:val="22"/>
        </w:rPr>
        <w:t xml:space="preserve"> </w:t>
      </w:r>
      <w:r w:rsidRPr="00331F4C">
        <w:rPr>
          <w:rStyle w:val="s1"/>
          <w:color w:val="000000"/>
          <w:szCs w:val="22"/>
        </w:rPr>
        <w:t>of</w:t>
      </w:r>
      <w:r w:rsidR="00F01EE3">
        <w:rPr>
          <w:rStyle w:val="s1"/>
          <w:color w:val="000000"/>
          <w:szCs w:val="22"/>
        </w:rPr>
        <w:t xml:space="preserve"> </w:t>
      </w:r>
      <w:r w:rsidRPr="00331F4C">
        <w:rPr>
          <w:rStyle w:val="s1"/>
          <w:color w:val="000000"/>
          <w:szCs w:val="22"/>
        </w:rPr>
        <w:t>pain</w:t>
      </w:r>
      <w:r w:rsidR="00F01EE3">
        <w:rPr>
          <w:rStyle w:val="s1"/>
          <w:color w:val="000000"/>
          <w:szCs w:val="22"/>
        </w:rPr>
        <w:t xml:space="preserve"> </w:t>
      </w:r>
      <w:r w:rsidRPr="00331F4C">
        <w:rPr>
          <w:rStyle w:val="s1"/>
          <w:color w:val="000000"/>
          <w:szCs w:val="22"/>
        </w:rPr>
        <w:t>were</w:t>
      </w:r>
      <w:r w:rsidR="00F01EE3">
        <w:rPr>
          <w:rStyle w:val="s1"/>
          <w:color w:val="000000"/>
          <w:szCs w:val="22"/>
        </w:rPr>
        <w:t xml:space="preserve"> </w:t>
      </w:r>
      <w:r w:rsidRPr="00331F4C">
        <w:rPr>
          <w:rStyle w:val="s1"/>
          <w:color w:val="000000"/>
          <w:szCs w:val="22"/>
        </w:rPr>
        <w:t>not</w:t>
      </w:r>
      <w:r w:rsidR="00F01EE3">
        <w:rPr>
          <w:rStyle w:val="s1"/>
          <w:color w:val="000000"/>
          <w:szCs w:val="22"/>
        </w:rPr>
        <w:t xml:space="preserve"> </w:t>
      </w:r>
      <w:r w:rsidRPr="00331F4C">
        <w:rPr>
          <w:rStyle w:val="s1"/>
          <w:color w:val="000000"/>
          <w:szCs w:val="22"/>
        </w:rPr>
        <w:t>taken</w:t>
      </w:r>
      <w:r w:rsidR="00F01EE3">
        <w:rPr>
          <w:rStyle w:val="s1"/>
          <w:color w:val="000000"/>
          <w:szCs w:val="22"/>
        </w:rPr>
        <w:t xml:space="preserve"> </w:t>
      </w:r>
      <w:r w:rsidRPr="00331F4C">
        <w:rPr>
          <w:rStyle w:val="s1"/>
          <w:color w:val="000000"/>
          <w:szCs w:val="22"/>
        </w:rPr>
        <w:t>seriously</w:t>
      </w:r>
      <w:r w:rsidR="00F01EE3">
        <w:rPr>
          <w:rStyle w:val="s1"/>
          <w:color w:val="000000"/>
          <w:szCs w:val="22"/>
        </w:rPr>
        <w:t xml:space="preserve"> </w:t>
      </w:r>
      <w:r w:rsidRPr="00331F4C">
        <w:rPr>
          <w:rStyle w:val="s1"/>
          <w:color w:val="000000"/>
          <w:szCs w:val="22"/>
        </w:rPr>
        <w:t>until</w:t>
      </w:r>
      <w:r w:rsidR="00F01EE3">
        <w:rPr>
          <w:rStyle w:val="s1"/>
          <w:color w:val="000000"/>
          <w:szCs w:val="22"/>
        </w:rPr>
        <w:t xml:space="preserve"> </w:t>
      </w:r>
      <w:r w:rsidRPr="00331F4C">
        <w:rPr>
          <w:rStyle w:val="s1"/>
          <w:color w:val="000000"/>
          <w:szCs w:val="22"/>
        </w:rPr>
        <w:t>I</w:t>
      </w:r>
      <w:r w:rsidR="00F01EE3">
        <w:rPr>
          <w:rStyle w:val="s1"/>
          <w:color w:val="000000"/>
          <w:szCs w:val="22"/>
        </w:rPr>
        <w:t xml:space="preserve"> </w:t>
      </w:r>
      <w:r w:rsidRPr="00331F4C">
        <w:rPr>
          <w:rStyle w:val="s1"/>
          <w:color w:val="000000"/>
          <w:szCs w:val="22"/>
        </w:rPr>
        <w:t>was</w:t>
      </w:r>
      <w:r w:rsidR="00F01EE3">
        <w:rPr>
          <w:rStyle w:val="s1"/>
          <w:color w:val="000000"/>
          <w:szCs w:val="22"/>
        </w:rPr>
        <w:t xml:space="preserve"> </w:t>
      </w:r>
      <w:r w:rsidRPr="00331F4C">
        <w:rPr>
          <w:rStyle w:val="s1"/>
          <w:color w:val="000000"/>
          <w:szCs w:val="22"/>
        </w:rPr>
        <w:t>diagnosed</w:t>
      </w:r>
      <w:r w:rsidR="00F01EE3">
        <w:rPr>
          <w:rStyle w:val="s1"/>
          <w:color w:val="000000"/>
          <w:szCs w:val="22"/>
        </w:rPr>
        <w:t xml:space="preserve"> </w:t>
      </w:r>
      <w:r w:rsidRPr="00331F4C">
        <w:rPr>
          <w:rStyle w:val="s1"/>
          <w:color w:val="000000"/>
          <w:szCs w:val="22"/>
        </w:rPr>
        <w:t>with</w:t>
      </w:r>
      <w:r w:rsidR="00F01EE3">
        <w:rPr>
          <w:rStyle w:val="s1"/>
          <w:color w:val="000000"/>
          <w:szCs w:val="22"/>
        </w:rPr>
        <w:t xml:space="preserve"> </w:t>
      </w:r>
      <w:r w:rsidRPr="00331F4C">
        <w:rPr>
          <w:rStyle w:val="s1"/>
          <w:color w:val="000000"/>
          <w:szCs w:val="22"/>
        </w:rPr>
        <w:t>rectal</w:t>
      </w:r>
      <w:r w:rsidR="00F01EE3">
        <w:rPr>
          <w:rStyle w:val="s1"/>
          <w:color w:val="000000"/>
          <w:szCs w:val="22"/>
        </w:rPr>
        <w:t xml:space="preserve"> </w:t>
      </w:r>
      <w:r w:rsidRPr="00331F4C">
        <w:rPr>
          <w:rStyle w:val="s1"/>
          <w:color w:val="000000"/>
          <w:szCs w:val="22"/>
        </w:rPr>
        <w:t>cancer</w:t>
      </w:r>
      <w:r w:rsidR="00F01EE3">
        <w:rPr>
          <w:rStyle w:val="s1"/>
          <w:color w:val="000000"/>
          <w:szCs w:val="22"/>
        </w:rPr>
        <w:t xml:space="preserve"> </w:t>
      </w:r>
      <w:r w:rsidRPr="00331F4C">
        <w:rPr>
          <w:rStyle w:val="s1"/>
          <w:color w:val="000000"/>
          <w:szCs w:val="22"/>
        </w:rPr>
        <w:t>and</w:t>
      </w:r>
      <w:r w:rsidR="00F01EE3">
        <w:rPr>
          <w:rStyle w:val="s1"/>
          <w:color w:val="000000"/>
          <w:szCs w:val="22"/>
        </w:rPr>
        <w:t xml:space="preserve"> </w:t>
      </w:r>
      <w:r w:rsidRPr="00331F4C">
        <w:rPr>
          <w:rStyle w:val="s1"/>
          <w:color w:val="000000"/>
          <w:szCs w:val="22"/>
        </w:rPr>
        <w:t>I</w:t>
      </w:r>
      <w:r w:rsidR="00F01EE3">
        <w:rPr>
          <w:rStyle w:val="s1"/>
          <w:color w:val="000000"/>
          <w:szCs w:val="22"/>
        </w:rPr>
        <w:t xml:space="preserve"> </w:t>
      </w:r>
      <w:r w:rsidRPr="00331F4C">
        <w:rPr>
          <w:rStyle w:val="s1"/>
          <w:color w:val="000000"/>
          <w:szCs w:val="22"/>
        </w:rPr>
        <w:t>believe</w:t>
      </w:r>
      <w:r w:rsidR="00F01EE3">
        <w:rPr>
          <w:rStyle w:val="s1"/>
          <w:color w:val="000000"/>
          <w:szCs w:val="22"/>
        </w:rPr>
        <w:t xml:space="preserve"> </w:t>
      </w:r>
      <w:r w:rsidRPr="00331F4C">
        <w:rPr>
          <w:rStyle w:val="s1"/>
          <w:color w:val="000000"/>
          <w:szCs w:val="22"/>
        </w:rPr>
        <w:t>my</w:t>
      </w:r>
      <w:r w:rsidR="00F01EE3">
        <w:rPr>
          <w:rStyle w:val="s1"/>
          <w:color w:val="000000"/>
          <w:szCs w:val="22"/>
        </w:rPr>
        <w:t xml:space="preserve"> </w:t>
      </w:r>
      <w:r w:rsidRPr="00331F4C">
        <w:rPr>
          <w:rStyle w:val="s1"/>
          <w:color w:val="000000"/>
          <w:szCs w:val="22"/>
        </w:rPr>
        <w:t>pain</w:t>
      </w:r>
      <w:r w:rsidR="00F01EE3">
        <w:rPr>
          <w:rStyle w:val="s1"/>
          <w:color w:val="000000"/>
          <w:szCs w:val="22"/>
        </w:rPr>
        <w:t xml:space="preserve"> </w:t>
      </w:r>
      <w:r w:rsidRPr="00331F4C">
        <w:rPr>
          <w:rStyle w:val="s1"/>
          <w:color w:val="000000"/>
          <w:szCs w:val="22"/>
        </w:rPr>
        <w:t>levels</w:t>
      </w:r>
      <w:r w:rsidR="00F01EE3">
        <w:rPr>
          <w:rStyle w:val="s1"/>
          <w:color w:val="000000"/>
          <w:szCs w:val="22"/>
        </w:rPr>
        <w:t xml:space="preserve"> </w:t>
      </w:r>
      <w:r w:rsidRPr="00331F4C">
        <w:rPr>
          <w:rStyle w:val="s1"/>
          <w:color w:val="000000"/>
          <w:szCs w:val="22"/>
        </w:rPr>
        <w:t>were</w:t>
      </w:r>
      <w:r w:rsidR="00F01EE3">
        <w:rPr>
          <w:rStyle w:val="s1"/>
          <w:color w:val="000000"/>
          <w:szCs w:val="22"/>
        </w:rPr>
        <w:t xml:space="preserve"> </w:t>
      </w:r>
      <w:r w:rsidRPr="00331F4C">
        <w:rPr>
          <w:rStyle w:val="s1"/>
          <w:color w:val="000000"/>
          <w:szCs w:val="22"/>
        </w:rPr>
        <w:t>elevated</w:t>
      </w:r>
      <w:r w:rsidR="00F01EE3">
        <w:rPr>
          <w:rStyle w:val="s1"/>
          <w:color w:val="000000"/>
          <w:szCs w:val="22"/>
        </w:rPr>
        <w:t xml:space="preserve"> </w:t>
      </w:r>
      <w:r w:rsidRPr="00331F4C">
        <w:rPr>
          <w:rStyle w:val="s1"/>
          <w:color w:val="000000"/>
          <w:szCs w:val="22"/>
        </w:rPr>
        <w:t>during</w:t>
      </w:r>
      <w:r w:rsidR="00F01EE3">
        <w:rPr>
          <w:rStyle w:val="s1"/>
          <w:color w:val="000000"/>
          <w:szCs w:val="22"/>
        </w:rPr>
        <w:t xml:space="preserve"> </w:t>
      </w:r>
      <w:r w:rsidR="004E120F">
        <w:rPr>
          <w:rStyle w:val="s1"/>
          <w:color w:val="000000"/>
          <w:szCs w:val="22"/>
        </w:rPr>
        <w:t>the</w:t>
      </w:r>
      <w:r w:rsidR="00F01EE3">
        <w:rPr>
          <w:rStyle w:val="s1"/>
          <w:color w:val="000000"/>
          <w:szCs w:val="22"/>
        </w:rPr>
        <w:t xml:space="preserve"> </w:t>
      </w:r>
      <w:r w:rsidR="004E120F">
        <w:rPr>
          <w:rStyle w:val="s1"/>
          <w:color w:val="000000"/>
          <w:szCs w:val="22"/>
        </w:rPr>
        <w:t>cancer</w:t>
      </w:r>
      <w:r w:rsidR="00F01EE3">
        <w:rPr>
          <w:rStyle w:val="s1"/>
          <w:color w:val="000000"/>
          <w:szCs w:val="22"/>
        </w:rPr>
        <w:t xml:space="preserve"> </w:t>
      </w:r>
      <w:r w:rsidRPr="00331F4C">
        <w:rPr>
          <w:rStyle w:val="s1"/>
          <w:color w:val="000000"/>
          <w:szCs w:val="22"/>
        </w:rPr>
        <w:t>treatment</w:t>
      </w:r>
      <w:r w:rsidR="00F01EE3">
        <w:rPr>
          <w:rStyle w:val="s1"/>
          <w:color w:val="000000"/>
          <w:szCs w:val="22"/>
        </w:rPr>
        <w:t xml:space="preserve"> </w:t>
      </w:r>
      <w:r w:rsidRPr="00331F4C">
        <w:rPr>
          <w:rStyle w:val="s1"/>
          <w:color w:val="000000"/>
          <w:szCs w:val="22"/>
        </w:rPr>
        <w:t>due</w:t>
      </w:r>
      <w:r w:rsidR="00F01EE3">
        <w:rPr>
          <w:rStyle w:val="s1"/>
          <w:color w:val="000000"/>
          <w:szCs w:val="22"/>
        </w:rPr>
        <w:t xml:space="preserve"> </w:t>
      </w:r>
      <w:r w:rsidRPr="00331F4C">
        <w:rPr>
          <w:rStyle w:val="s1"/>
          <w:color w:val="000000"/>
          <w:szCs w:val="22"/>
        </w:rPr>
        <w:t>to</w:t>
      </w:r>
      <w:r w:rsidR="00F01EE3">
        <w:rPr>
          <w:rStyle w:val="s1"/>
          <w:color w:val="000000"/>
          <w:szCs w:val="22"/>
        </w:rPr>
        <w:t xml:space="preserve"> </w:t>
      </w:r>
      <w:r w:rsidRPr="00331F4C">
        <w:rPr>
          <w:rStyle w:val="s1"/>
          <w:color w:val="000000"/>
          <w:szCs w:val="22"/>
        </w:rPr>
        <w:t>the</w:t>
      </w:r>
      <w:r w:rsidR="00F01EE3">
        <w:rPr>
          <w:rStyle w:val="s1"/>
          <w:color w:val="000000"/>
          <w:szCs w:val="22"/>
        </w:rPr>
        <w:t xml:space="preserve"> </w:t>
      </w:r>
      <w:r w:rsidRPr="00331F4C">
        <w:rPr>
          <w:rStyle w:val="s1"/>
          <w:color w:val="000000"/>
          <w:szCs w:val="22"/>
        </w:rPr>
        <w:t>underlying</w:t>
      </w:r>
      <w:r w:rsidR="00F01EE3">
        <w:rPr>
          <w:rStyle w:val="s1"/>
          <w:color w:val="000000"/>
          <w:szCs w:val="22"/>
        </w:rPr>
        <w:t xml:space="preserve"> </w:t>
      </w:r>
      <w:r w:rsidRPr="00331F4C">
        <w:rPr>
          <w:rStyle w:val="s1"/>
          <w:color w:val="000000"/>
          <w:szCs w:val="22"/>
        </w:rPr>
        <w:t>Essure</w:t>
      </w:r>
      <w:r w:rsidR="00F01EE3">
        <w:rPr>
          <w:rStyle w:val="s1"/>
          <w:color w:val="000000"/>
          <w:szCs w:val="22"/>
        </w:rPr>
        <w:t xml:space="preserve"> </w:t>
      </w:r>
      <w:r w:rsidRPr="00331F4C">
        <w:rPr>
          <w:rStyle w:val="s1"/>
          <w:color w:val="000000"/>
          <w:szCs w:val="22"/>
        </w:rPr>
        <w:t>discomfort.</w:t>
      </w:r>
      <w:r w:rsidR="00F01EE3">
        <w:rPr>
          <w:rStyle w:val="s1"/>
          <w:color w:val="000000"/>
          <w:szCs w:val="22"/>
        </w:rPr>
        <w:t xml:space="preserve"> </w:t>
      </w:r>
    </w:p>
    <w:p w14:paraId="3231002D" w14:textId="214669D3" w:rsidR="0028237A" w:rsidRPr="00606DEB" w:rsidRDefault="004E120F" w:rsidP="00606DEB">
      <w:pPr>
        <w:pStyle w:val="Lowvisionbodytext"/>
        <w:rPr>
          <w:rStyle w:val="s1"/>
        </w:rPr>
      </w:pPr>
      <w:r w:rsidRPr="00606DEB">
        <w:rPr>
          <w:rStyle w:val="s1"/>
        </w:rPr>
        <w:t>T</w:t>
      </w:r>
      <w:r w:rsidR="0028237A" w:rsidRPr="00606DEB">
        <w:rPr>
          <w:rStyle w:val="s1"/>
        </w:rPr>
        <w:t>he</w:t>
      </w:r>
      <w:r w:rsidR="00F01EE3" w:rsidRPr="00606DEB">
        <w:rPr>
          <w:rStyle w:val="s1"/>
        </w:rPr>
        <w:t xml:space="preserve"> </w:t>
      </w:r>
      <w:r w:rsidR="0028237A" w:rsidRPr="00606DEB">
        <w:rPr>
          <w:rStyle w:val="s1"/>
        </w:rPr>
        <w:t>inability</w:t>
      </w:r>
      <w:r w:rsidR="00F01EE3" w:rsidRPr="00606DEB">
        <w:rPr>
          <w:rStyle w:val="s1"/>
        </w:rPr>
        <w:t xml:space="preserve"> </w:t>
      </w:r>
      <w:r w:rsidR="0028237A" w:rsidRPr="00606DEB">
        <w:rPr>
          <w:rStyle w:val="s1"/>
        </w:rPr>
        <w:t>to</w:t>
      </w:r>
      <w:r w:rsidR="00F01EE3" w:rsidRPr="00606DEB">
        <w:rPr>
          <w:rStyle w:val="s1"/>
        </w:rPr>
        <w:t xml:space="preserve"> </w:t>
      </w:r>
      <w:r w:rsidR="0028237A" w:rsidRPr="00606DEB">
        <w:rPr>
          <w:rStyle w:val="s1"/>
        </w:rPr>
        <w:t>have</w:t>
      </w:r>
      <w:r w:rsidR="00F01EE3" w:rsidRPr="00606DEB">
        <w:rPr>
          <w:rStyle w:val="s1"/>
        </w:rPr>
        <w:t xml:space="preserve"> </w:t>
      </w:r>
      <w:r w:rsidR="0028237A" w:rsidRPr="00606DEB">
        <w:rPr>
          <w:rStyle w:val="s1"/>
        </w:rPr>
        <w:t>my</w:t>
      </w:r>
      <w:r w:rsidR="00F01EE3" w:rsidRPr="00606DEB">
        <w:rPr>
          <w:rStyle w:val="s1"/>
        </w:rPr>
        <w:t xml:space="preserve"> </w:t>
      </w:r>
      <w:r w:rsidR="0028237A" w:rsidRPr="00606DEB">
        <w:rPr>
          <w:rStyle w:val="s1"/>
        </w:rPr>
        <w:t>concerns</w:t>
      </w:r>
      <w:r w:rsidR="00F01EE3" w:rsidRPr="00606DEB">
        <w:rPr>
          <w:rStyle w:val="s1"/>
        </w:rPr>
        <w:t xml:space="preserve"> </w:t>
      </w:r>
      <w:r w:rsidR="0028237A" w:rsidRPr="00606DEB">
        <w:rPr>
          <w:rStyle w:val="s1"/>
        </w:rPr>
        <w:t>taken</w:t>
      </w:r>
      <w:r w:rsidR="00F01EE3" w:rsidRPr="00606DEB">
        <w:rPr>
          <w:rStyle w:val="s1"/>
        </w:rPr>
        <w:t xml:space="preserve"> </w:t>
      </w:r>
      <w:r w:rsidR="0028237A" w:rsidRPr="00606DEB">
        <w:rPr>
          <w:rStyle w:val="s1"/>
        </w:rPr>
        <w:t>seriously</w:t>
      </w:r>
      <w:r w:rsidR="00F01EE3" w:rsidRPr="00606DEB">
        <w:rPr>
          <w:rStyle w:val="s1"/>
        </w:rPr>
        <w:t xml:space="preserve"> </w:t>
      </w:r>
      <w:r w:rsidR="0028237A" w:rsidRPr="00606DEB">
        <w:rPr>
          <w:rStyle w:val="s1"/>
        </w:rPr>
        <w:t>for</w:t>
      </w:r>
      <w:r w:rsidR="00F01EE3" w:rsidRPr="00606DEB">
        <w:rPr>
          <w:rStyle w:val="s1"/>
        </w:rPr>
        <w:t xml:space="preserve"> </w:t>
      </w:r>
      <w:r w:rsidR="0028237A" w:rsidRPr="00606DEB">
        <w:rPr>
          <w:rStyle w:val="s1"/>
        </w:rPr>
        <w:t>the</w:t>
      </w:r>
      <w:r w:rsidR="00F01EE3" w:rsidRPr="00606DEB">
        <w:rPr>
          <w:rStyle w:val="s1"/>
        </w:rPr>
        <w:t xml:space="preserve"> </w:t>
      </w:r>
      <w:r w:rsidR="0028237A" w:rsidRPr="00606DEB">
        <w:rPr>
          <w:rStyle w:val="s1"/>
        </w:rPr>
        <w:t>last</w:t>
      </w:r>
      <w:r w:rsidR="00F01EE3" w:rsidRPr="00606DEB">
        <w:rPr>
          <w:rStyle w:val="s1"/>
        </w:rPr>
        <w:t xml:space="preserve"> </w:t>
      </w:r>
      <w:r w:rsidR="0028237A" w:rsidRPr="00606DEB">
        <w:rPr>
          <w:rStyle w:val="s1"/>
        </w:rPr>
        <w:t>ten</w:t>
      </w:r>
      <w:r w:rsidR="00F01EE3" w:rsidRPr="00606DEB">
        <w:rPr>
          <w:rStyle w:val="s1"/>
        </w:rPr>
        <w:t xml:space="preserve"> </w:t>
      </w:r>
      <w:r w:rsidR="0028237A" w:rsidRPr="00606DEB">
        <w:rPr>
          <w:rStyle w:val="s1"/>
        </w:rPr>
        <w:t>years</w:t>
      </w:r>
      <w:r w:rsidR="00F01EE3" w:rsidRPr="00606DEB">
        <w:rPr>
          <w:rStyle w:val="s1"/>
        </w:rPr>
        <w:t xml:space="preserve"> </w:t>
      </w:r>
      <w:r w:rsidR="0028237A" w:rsidRPr="00606DEB">
        <w:rPr>
          <w:rStyle w:val="s1"/>
        </w:rPr>
        <w:t>has</w:t>
      </w:r>
      <w:r w:rsidR="00F01EE3" w:rsidRPr="00606DEB">
        <w:rPr>
          <w:rStyle w:val="s1"/>
        </w:rPr>
        <w:t xml:space="preserve"> </w:t>
      </w:r>
      <w:r w:rsidR="0028237A" w:rsidRPr="00606DEB">
        <w:rPr>
          <w:rStyle w:val="s1"/>
        </w:rPr>
        <w:t>left</w:t>
      </w:r>
      <w:r w:rsidR="00F01EE3" w:rsidRPr="00606DEB">
        <w:rPr>
          <w:rStyle w:val="s1"/>
        </w:rPr>
        <w:t xml:space="preserve"> </w:t>
      </w:r>
      <w:r w:rsidR="0028237A" w:rsidRPr="00606DEB">
        <w:rPr>
          <w:rStyle w:val="s1"/>
        </w:rPr>
        <w:t>me</w:t>
      </w:r>
      <w:r w:rsidR="00F01EE3" w:rsidRPr="00606DEB">
        <w:rPr>
          <w:rStyle w:val="s1"/>
        </w:rPr>
        <w:t xml:space="preserve"> </w:t>
      </w:r>
      <w:r w:rsidR="0028237A" w:rsidRPr="00606DEB">
        <w:rPr>
          <w:rStyle w:val="s1"/>
        </w:rPr>
        <w:t>distrustful</w:t>
      </w:r>
      <w:r w:rsidR="00F01EE3" w:rsidRPr="00606DEB">
        <w:rPr>
          <w:rStyle w:val="s1"/>
        </w:rPr>
        <w:t xml:space="preserve"> </w:t>
      </w:r>
      <w:r w:rsidR="0028237A" w:rsidRPr="00606DEB">
        <w:rPr>
          <w:rStyle w:val="s1"/>
        </w:rPr>
        <w:t>of</w:t>
      </w:r>
      <w:r w:rsidR="00F01EE3" w:rsidRPr="00606DEB">
        <w:rPr>
          <w:rStyle w:val="s1"/>
        </w:rPr>
        <w:t xml:space="preserve"> </w:t>
      </w:r>
      <w:r w:rsidR="0028237A" w:rsidRPr="00606DEB">
        <w:rPr>
          <w:rStyle w:val="s1"/>
        </w:rPr>
        <w:t>the</w:t>
      </w:r>
      <w:r w:rsidR="00F01EE3" w:rsidRPr="00606DEB">
        <w:rPr>
          <w:rStyle w:val="s1"/>
        </w:rPr>
        <w:t xml:space="preserve"> </w:t>
      </w:r>
      <w:r w:rsidR="0028237A" w:rsidRPr="00606DEB">
        <w:rPr>
          <w:rStyle w:val="s1"/>
        </w:rPr>
        <w:t>health</w:t>
      </w:r>
      <w:r w:rsidR="00F01EE3" w:rsidRPr="00606DEB">
        <w:rPr>
          <w:rStyle w:val="s1"/>
        </w:rPr>
        <w:t xml:space="preserve"> </w:t>
      </w:r>
      <w:r w:rsidR="0028237A" w:rsidRPr="00606DEB">
        <w:rPr>
          <w:rStyle w:val="s1"/>
        </w:rPr>
        <w:t>service</w:t>
      </w:r>
      <w:r w:rsidR="00F01EE3" w:rsidRPr="00606DEB">
        <w:rPr>
          <w:rStyle w:val="s1"/>
        </w:rPr>
        <w:t xml:space="preserve"> </w:t>
      </w:r>
      <w:r w:rsidR="0028237A" w:rsidRPr="00606DEB">
        <w:rPr>
          <w:rStyle w:val="s1"/>
        </w:rPr>
        <w:t>and</w:t>
      </w:r>
      <w:r w:rsidR="00F01EE3" w:rsidRPr="00606DEB">
        <w:rPr>
          <w:rStyle w:val="s1"/>
        </w:rPr>
        <w:t xml:space="preserve"> </w:t>
      </w:r>
      <w:r w:rsidR="0028237A" w:rsidRPr="00606DEB">
        <w:rPr>
          <w:rStyle w:val="s1"/>
        </w:rPr>
        <w:t>is</w:t>
      </w:r>
      <w:r w:rsidR="00F01EE3" w:rsidRPr="00606DEB">
        <w:rPr>
          <w:rStyle w:val="s1"/>
        </w:rPr>
        <w:t xml:space="preserve"> </w:t>
      </w:r>
      <w:r w:rsidR="0028237A" w:rsidRPr="00606DEB">
        <w:rPr>
          <w:rStyle w:val="s1"/>
        </w:rPr>
        <w:t>a</w:t>
      </w:r>
      <w:r w:rsidR="00F01EE3" w:rsidRPr="00606DEB">
        <w:rPr>
          <w:rStyle w:val="s1"/>
        </w:rPr>
        <w:t xml:space="preserve"> </w:t>
      </w:r>
      <w:r w:rsidR="0028237A" w:rsidRPr="00606DEB">
        <w:rPr>
          <w:rStyle w:val="s1"/>
        </w:rPr>
        <w:t>contributing</w:t>
      </w:r>
      <w:r w:rsidR="00F01EE3" w:rsidRPr="00606DEB">
        <w:rPr>
          <w:rStyle w:val="s1"/>
        </w:rPr>
        <w:t xml:space="preserve"> </w:t>
      </w:r>
      <w:r w:rsidR="0028237A" w:rsidRPr="00606DEB">
        <w:rPr>
          <w:rStyle w:val="s1"/>
        </w:rPr>
        <w:t>factor</w:t>
      </w:r>
      <w:r w:rsidR="00F01EE3" w:rsidRPr="00606DEB">
        <w:rPr>
          <w:rStyle w:val="s1"/>
        </w:rPr>
        <w:t xml:space="preserve"> </w:t>
      </w:r>
      <w:r w:rsidR="0028237A" w:rsidRPr="00606DEB">
        <w:rPr>
          <w:rStyle w:val="s1"/>
        </w:rPr>
        <w:t>in</w:t>
      </w:r>
      <w:r w:rsidR="00F01EE3" w:rsidRPr="00606DEB">
        <w:rPr>
          <w:rStyle w:val="s1"/>
        </w:rPr>
        <w:t xml:space="preserve"> </w:t>
      </w:r>
      <w:r w:rsidR="0028237A" w:rsidRPr="00606DEB">
        <w:rPr>
          <w:rStyle w:val="s1"/>
        </w:rPr>
        <w:t>my</w:t>
      </w:r>
      <w:r w:rsidR="00F01EE3" w:rsidRPr="00606DEB">
        <w:rPr>
          <w:rStyle w:val="s1"/>
        </w:rPr>
        <w:t xml:space="preserve"> </w:t>
      </w:r>
      <w:r w:rsidR="0028237A" w:rsidRPr="00606DEB">
        <w:rPr>
          <w:rStyle w:val="s1"/>
        </w:rPr>
        <w:t>ending</w:t>
      </w:r>
      <w:r w:rsidR="00F01EE3" w:rsidRPr="00606DEB">
        <w:rPr>
          <w:rStyle w:val="s1"/>
        </w:rPr>
        <w:t xml:space="preserve"> </w:t>
      </w:r>
      <w:r w:rsidR="0028237A" w:rsidRPr="00606DEB">
        <w:rPr>
          <w:rStyle w:val="s1"/>
        </w:rPr>
        <w:t>my</w:t>
      </w:r>
      <w:r w:rsidR="00F01EE3" w:rsidRPr="00606DEB">
        <w:rPr>
          <w:rStyle w:val="s1"/>
        </w:rPr>
        <w:t xml:space="preserve"> </w:t>
      </w:r>
      <w:r w:rsidR="0028237A" w:rsidRPr="00606DEB">
        <w:rPr>
          <w:rStyle w:val="s1"/>
        </w:rPr>
        <w:t>career</w:t>
      </w:r>
      <w:r w:rsidR="00F01EE3" w:rsidRPr="00606DEB">
        <w:rPr>
          <w:rStyle w:val="s1"/>
        </w:rPr>
        <w:t xml:space="preserve"> </w:t>
      </w:r>
      <w:r w:rsidRPr="00606DEB">
        <w:rPr>
          <w:rStyle w:val="s1"/>
        </w:rPr>
        <w:t>in</w:t>
      </w:r>
      <w:r w:rsidR="00F01EE3" w:rsidRPr="00606DEB">
        <w:rPr>
          <w:rStyle w:val="s1"/>
        </w:rPr>
        <w:t xml:space="preserve"> </w:t>
      </w:r>
      <w:r w:rsidRPr="00606DEB">
        <w:rPr>
          <w:rStyle w:val="s1"/>
        </w:rPr>
        <w:t>health</w:t>
      </w:r>
      <w:r w:rsidR="00F01EE3" w:rsidRPr="00606DEB">
        <w:rPr>
          <w:rStyle w:val="s1"/>
        </w:rPr>
        <w:t xml:space="preserve"> </w:t>
      </w:r>
      <w:r w:rsidRPr="00606DEB">
        <w:rPr>
          <w:rStyle w:val="s1"/>
        </w:rPr>
        <w:t>care</w:t>
      </w:r>
      <w:r w:rsidR="0028237A" w:rsidRPr="00606DEB">
        <w:rPr>
          <w:rStyle w:val="s1"/>
        </w:rPr>
        <w:t>.</w:t>
      </w:r>
      <w:r w:rsidR="00F01EE3" w:rsidRPr="00606DEB">
        <w:rPr>
          <w:rStyle w:val="s1"/>
        </w:rPr>
        <w:t xml:space="preserve"> </w:t>
      </w:r>
      <w:r w:rsidR="0028237A" w:rsidRPr="00606DEB">
        <w:rPr>
          <w:rStyle w:val="s1"/>
        </w:rPr>
        <w:t>How</w:t>
      </w:r>
      <w:r w:rsidR="00F01EE3" w:rsidRPr="00606DEB">
        <w:rPr>
          <w:rStyle w:val="s1"/>
        </w:rPr>
        <w:t xml:space="preserve"> </w:t>
      </w:r>
      <w:r w:rsidR="0028237A" w:rsidRPr="00606DEB">
        <w:rPr>
          <w:rStyle w:val="s1"/>
        </w:rPr>
        <w:t>on</w:t>
      </w:r>
      <w:r w:rsidR="00F01EE3" w:rsidRPr="00606DEB">
        <w:rPr>
          <w:rStyle w:val="s1"/>
        </w:rPr>
        <w:t xml:space="preserve"> </w:t>
      </w:r>
      <w:r w:rsidR="0028237A" w:rsidRPr="00606DEB">
        <w:rPr>
          <w:rStyle w:val="s1"/>
        </w:rPr>
        <w:t>earth</w:t>
      </w:r>
      <w:r w:rsidR="00F01EE3" w:rsidRPr="00606DEB">
        <w:rPr>
          <w:rStyle w:val="s1"/>
        </w:rPr>
        <w:t xml:space="preserve"> </w:t>
      </w:r>
      <w:r w:rsidR="0028237A" w:rsidRPr="00606DEB">
        <w:rPr>
          <w:rStyle w:val="s1"/>
        </w:rPr>
        <w:t>can</w:t>
      </w:r>
      <w:r w:rsidR="00F01EE3" w:rsidRPr="00606DEB">
        <w:rPr>
          <w:rStyle w:val="s1"/>
        </w:rPr>
        <w:t xml:space="preserve"> </w:t>
      </w:r>
      <w:r w:rsidR="0028237A" w:rsidRPr="00606DEB">
        <w:rPr>
          <w:rStyle w:val="s1"/>
        </w:rPr>
        <w:t>I</w:t>
      </w:r>
      <w:r w:rsidR="00F01EE3" w:rsidRPr="00606DEB">
        <w:rPr>
          <w:rStyle w:val="s1"/>
        </w:rPr>
        <w:t xml:space="preserve"> </w:t>
      </w:r>
      <w:r w:rsidR="0028237A" w:rsidRPr="00606DEB">
        <w:rPr>
          <w:rStyle w:val="s1"/>
        </w:rPr>
        <w:t>believe</w:t>
      </w:r>
      <w:r w:rsidR="00F01EE3" w:rsidRPr="00606DEB">
        <w:rPr>
          <w:rStyle w:val="s1"/>
        </w:rPr>
        <w:t xml:space="preserve"> </w:t>
      </w:r>
      <w:r w:rsidR="0028237A" w:rsidRPr="00606DEB">
        <w:rPr>
          <w:rStyle w:val="s1"/>
        </w:rPr>
        <w:t>in</w:t>
      </w:r>
      <w:r w:rsidR="00F01EE3" w:rsidRPr="00606DEB">
        <w:rPr>
          <w:rStyle w:val="s1"/>
        </w:rPr>
        <w:t xml:space="preserve"> </w:t>
      </w:r>
      <w:r w:rsidR="0028237A" w:rsidRPr="00606DEB">
        <w:rPr>
          <w:rStyle w:val="s1"/>
        </w:rPr>
        <w:t>my</w:t>
      </w:r>
      <w:r w:rsidR="00F01EE3" w:rsidRPr="00606DEB">
        <w:rPr>
          <w:rStyle w:val="s1"/>
        </w:rPr>
        <w:t xml:space="preserve"> </w:t>
      </w:r>
      <w:r w:rsidR="0028237A" w:rsidRPr="00606DEB">
        <w:rPr>
          <w:rStyle w:val="s1"/>
        </w:rPr>
        <w:lastRenderedPageBreak/>
        <w:t>ability</w:t>
      </w:r>
      <w:r w:rsidR="00F01EE3" w:rsidRPr="00606DEB">
        <w:rPr>
          <w:rStyle w:val="s1"/>
        </w:rPr>
        <w:t xml:space="preserve"> </w:t>
      </w:r>
      <w:r w:rsidR="0028237A" w:rsidRPr="00606DEB">
        <w:rPr>
          <w:rStyle w:val="s1"/>
        </w:rPr>
        <w:t>to</w:t>
      </w:r>
      <w:r w:rsidR="00F01EE3" w:rsidRPr="00606DEB">
        <w:rPr>
          <w:rStyle w:val="s1"/>
        </w:rPr>
        <w:t xml:space="preserve"> </w:t>
      </w:r>
      <w:r w:rsidR="0028237A" w:rsidRPr="00606DEB">
        <w:rPr>
          <w:rStyle w:val="s1"/>
        </w:rPr>
        <w:t>advocate</w:t>
      </w:r>
      <w:r w:rsidR="00F01EE3" w:rsidRPr="00606DEB">
        <w:rPr>
          <w:rStyle w:val="s1"/>
        </w:rPr>
        <w:t xml:space="preserve"> </w:t>
      </w:r>
      <w:r w:rsidR="0028237A" w:rsidRPr="00606DEB">
        <w:rPr>
          <w:rStyle w:val="s1"/>
        </w:rPr>
        <w:t>for</w:t>
      </w:r>
      <w:r w:rsidR="00F01EE3" w:rsidRPr="00606DEB">
        <w:rPr>
          <w:rStyle w:val="s1"/>
        </w:rPr>
        <w:t xml:space="preserve"> </w:t>
      </w:r>
      <w:r w:rsidR="0028237A" w:rsidRPr="00606DEB">
        <w:rPr>
          <w:rStyle w:val="s1"/>
        </w:rPr>
        <w:t>my</w:t>
      </w:r>
      <w:r w:rsidR="00F01EE3" w:rsidRPr="00606DEB">
        <w:rPr>
          <w:rStyle w:val="s1"/>
        </w:rPr>
        <w:t xml:space="preserve"> </w:t>
      </w:r>
      <w:r w:rsidR="0028237A" w:rsidRPr="00606DEB">
        <w:rPr>
          <w:rStyle w:val="s1"/>
        </w:rPr>
        <w:t>patients</w:t>
      </w:r>
      <w:r w:rsidR="00F01EE3" w:rsidRPr="00606DEB">
        <w:rPr>
          <w:rStyle w:val="s1"/>
        </w:rPr>
        <w:t xml:space="preserve"> </w:t>
      </w:r>
      <w:r w:rsidR="0028237A" w:rsidRPr="00606DEB">
        <w:rPr>
          <w:rStyle w:val="s1"/>
        </w:rPr>
        <w:t>when</w:t>
      </w:r>
      <w:r w:rsidR="00F01EE3" w:rsidRPr="00606DEB">
        <w:rPr>
          <w:rStyle w:val="s1"/>
        </w:rPr>
        <w:t xml:space="preserve"> </w:t>
      </w:r>
      <w:r w:rsidR="0028237A" w:rsidRPr="00606DEB">
        <w:rPr>
          <w:rStyle w:val="s1"/>
        </w:rPr>
        <w:t>I</w:t>
      </w:r>
      <w:r w:rsidR="00F01EE3" w:rsidRPr="00606DEB">
        <w:rPr>
          <w:rStyle w:val="s1"/>
        </w:rPr>
        <w:t xml:space="preserve"> </w:t>
      </w:r>
      <w:r w:rsidR="0028237A" w:rsidRPr="00606DEB">
        <w:rPr>
          <w:rStyle w:val="s1"/>
        </w:rPr>
        <w:t>am</w:t>
      </w:r>
      <w:r w:rsidR="00F01EE3" w:rsidRPr="00606DEB">
        <w:rPr>
          <w:rStyle w:val="s1"/>
        </w:rPr>
        <w:t xml:space="preserve"> </w:t>
      </w:r>
      <w:r w:rsidR="0028237A" w:rsidRPr="00606DEB">
        <w:rPr>
          <w:rStyle w:val="s1"/>
        </w:rPr>
        <w:t>in</w:t>
      </w:r>
      <w:r w:rsidR="00F01EE3" w:rsidRPr="00606DEB">
        <w:rPr>
          <w:rStyle w:val="s1"/>
        </w:rPr>
        <w:t xml:space="preserve"> </w:t>
      </w:r>
      <w:r w:rsidR="0028237A" w:rsidRPr="00606DEB">
        <w:rPr>
          <w:rStyle w:val="s1"/>
        </w:rPr>
        <w:t>constant</w:t>
      </w:r>
      <w:r w:rsidR="00F01EE3" w:rsidRPr="00606DEB">
        <w:rPr>
          <w:rStyle w:val="s1"/>
        </w:rPr>
        <w:t xml:space="preserve"> </w:t>
      </w:r>
      <w:r w:rsidR="0028237A" w:rsidRPr="00606DEB">
        <w:rPr>
          <w:rStyle w:val="s1"/>
        </w:rPr>
        <w:t>discomfort</w:t>
      </w:r>
      <w:r w:rsidR="00F01EE3" w:rsidRPr="00606DEB">
        <w:rPr>
          <w:rStyle w:val="s1"/>
        </w:rPr>
        <w:t xml:space="preserve"> </w:t>
      </w:r>
      <w:r w:rsidR="0028237A" w:rsidRPr="00606DEB">
        <w:rPr>
          <w:rStyle w:val="s1"/>
        </w:rPr>
        <w:t>and</w:t>
      </w:r>
      <w:r w:rsidR="00F01EE3" w:rsidRPr="00606DEB">
        <w:rPr>
          <w:rStyle w:val="s1"/>
        </w:rPr>
        <w:t xml:space="preserve"> </w:t>
      </w:r>
      <w:r w:rsidR="0028237A" w:rsidRPr="00606DEB">
        <w:rPr>
          <w:rStyle w:val="s1"/>
        </w:rPr>
        <w:t>pain</w:t>
      </w:r>
      <w:r w:rsidR="00F01EE3" w:rsidRPr="00606DEB">
        <w:rPr>
          <w:rStyle w:val="s1"/>
        </w:rPr>
        <w:t xml:space="preserve"> </w:t>
      </w:r>
      <w:r w:rsidR="0028237A" w:rsidRPr="00606DEB">
        <w:rPr>
          <w:rStyle w:val="s1"/>
        </w:rPr>
        <w:t>from</w:t>
      </w:r>
      <w:r w:rsidR="00F01EE3" w:rsidRPr="00606DEB">
        <w:rPr>
          <w:rStyle w:val="s1"/>
        </w:rPr>
        <w:t xml:space="preserve"> </w:t>
      </w:r>
      <w:r w:rsidR="0028237A" w:rsidRPr="00606DEB">
        <w:rPr>
          <w:rStyle w:val="s1"/>
        </w:rPr>
        <w:t>the</w:t>
      </w:r>
      <w:r w:rsidR="00F01EE3" w:rsidRPr="00606DEB">
        <w:rPr>
          <w:rStyle w:val="s1"/>
        </w:rPr>
        <w:t xml:space="preserve"> </w:t>
      </w:r>
      <w:r w:rsidR="0028237A" w:rsidRPr="00606DEB">
        <w:rPr>
          <w:rStyle w:val="s1"/>
        </w:rPr>
        <w:t>placement</w:t>
      </w:r>
      <w:r w:rsidR="00F01EE3" w:rsidRPr="00606DEB">
        <w:rPr>
          <w:rStyle w:val="s1"/>
        </w:rPr>
        <w:t xml:space="preserve"> </w:t>
      </w:r>
      <w:r w:rsidR="0028237A" w:rsidRPr="00606DEB">
        <w:rPr>
          <w:rStyle w:val="s1"/>
        </w:rPr>
        <w:t>of</w:t>
      </w:r>
      <w:r w:rsidR="00F01EE3" w:rsidRPr="00606DEB">
        <w:rPr>
          <w:rStyle w:val="s1"/>
        </w:rPr>
        <w:t xml:space="preserve"> </w:t>
      </w:r>
      <w:r w:rsidR="0028237A" w:rsidRPr="00606DEB">
        <w:rPr>
          <w:rStyle w:val="s1"/>
        </w:rPr>
        <w:t>a</w:t>
      </w:r>
      <w:r w:rsidR="00F01EE3" w:rsidRPr="00606DEB">
        <w:rPr>
          <w:rStyle w:val="s1"/>
        </w:rPr>
        <w:t xml:space="preserve"> </w:t>
      </w:r>
      <w:r w:rsidR="0028237A" w:rsidRPr="00606DEB">
        <w:rPr>
          <w:rStyle w:val="s1"/>
        </w:rPr>
        <w:t>now</w:t>
      </w:r>
      <w:r w:rsidR="00F01EE3" w:rsidRPr="00606DEB">
        <w:rPr>
          <w:rStyle w:val="s1"/>
        </w:rPr>
        <w:t xml:space="preserve"> </w:t>
      </w:r>
      <w:r w:rsidR="0028237A" w:rsidRPr="00606DEB">
        <w:rPr>
          <w:rStyle w:val="s1"/>
        </w:rPr>
        <w:t>banned</w:t>
      </w:r>
      <w:r w:rsidR="00F01EE3" w:rsidRPr="00606DEB">
        <w:rPr>
          <w:rStyle w:val="s1"/>
        </w:rPr>
        <w:t xml:space="preserve"> </w:t>
      </w:r>
      <w:r w:rsidR="0028237A" w:rsidRPr="00606DEB">
        <w:rPr>
          <w:rStyle w:val="s1"/>
        </w:rPr>
        <w:t>device?</w:t>
      </w:r>
      <w:r w:rsidR="00F01EE3" w:rsidRPr="00606DEB">
        <w:rPr>
          <w:rStyle w:val="s1"/>
        </w:rPr>
        <w:t xml:space="preserve"> </w:t>
      </w:r>
    </w:p>
    <w:p w14:paraId="6D978DFD" w14:textId="18B68938" w:rsidR="0028237A" w:rsidRPr="00331F4C" w:rsidRDefault="0028237A" w:rsidP="00606DEB">
      <w:pPr>
        <w:pStyle w:val="Lowvisionbodytext"/>
        <w:rPr>
          <w:rStyle w:val="s1"/>
          <w:color w:val="000000"/>
          <w:szCs w:val="22"/>
        </w:rPr>
      </w:pPr>
      <w:r w:rsidRPr="00331F4C">
        <w:rPr>
          <w:rStyle w:val="s1"/>
          <w:color w:val="000000"/>
          <w:szCs w:val="22"/>
        </w:rPr>
        <w:t>I</w:t>
      </w:r>
      <w:r w:rsidR="00F01EE3">
        <w:rPr>
          <w:rStyle w:val="s1"/>
          <w:color w:val="000000"/>
          <w:szCs w:val="22"/>
        </w:rPr>
        <w:t xml:space="preserve"> </w:t>
      </w:r>
      <w:r w:rsidRPr="00331F4C">
        <w:rPr>
          <w:rStyle w:val="s1"/>
          <w:color w:val="000000"/>
          <w:szCs w:val="22"/>
        </w:rPr>
        <w:t>regret</w:t>
      </w:r>
      <w:r w:rsidR="00F01EE3">
        <w:rPr>
          <w:rStyle w:val="s1"/>
          <w:color w:val="000000"/>
          <w:szCs w:val="22"/>
        </w:rPr>
        <w:t xml:space="preserve"> </w:t>
      </w:r>
      <w:r w:rsidRPr="00331F4C">
        <w:rPr>
          <w:rStyle w:val="s1"/>
          <w:color w:val="000000"/>
          <w:szCs w:val="22"/>
        </w:rPr>
        <w:t>having</w:t>
      </w:r>
      <w:r w:rsidR="00F01EE3">
        <w:rPr>
          <w:rStyle w:val="s1"/>
          <w:color w:val="000000"/>
          <w:szCs w:val="22"/>
        </w:rPr>
        <w:t xml:space="preserve"> </w:t>
      </w:r>
      <w:r w:rsidRPr="00331F4C">
        <w:rPr>
          <w:rStyle w:val="s1"/>
          <w:color w:val="000000"/>
          <w:szCs w:val="22"/>
        </w:rPr>
        <w:t>the</w:t>
      </w:r>
      <w:r w:rsidR="00F01EE3">
        <w:rPr>
          <w:rStyle w:val="s1"/>
          <w:color w:val="000000"/>
          <w:szCs w:val="22"/>
        </w:rPr>
        <w:t xml:space="preserve"> </w:t>
      </w:r>
      <w:r w:rsidRPr="00331F4C">
        <w:rPr>
          <w:rStyle w:val="s1"/>
          <w:color w:val="000000"/>
          <w:szCs w:val="22"/>
        </w:rPr>
        <w:t>Essure.</w:t>
      </w:r>
      <w:r w:rsidR="00F01EE3">
        <w:rPr>
          <w:rStyle w:val="s1"/>
          <w:color w:val="000000"/>
          <w:szCs w:val="22"/>
        </w:rPr>
        <w:t xml:space="preserve"> </w:t>
      </w:r>
      <w:r w:rsidRPr="00331F4C">
        <w:rPr>
          <w:rStyle w:val="s1"/>
          <w:color w:val="000000"/>
          <w:szCs w:val="22"/>
        </w:rPr>
        <w:t>I</w:t>
      </w:r>
      <w:r w:rsidR="00F01EE3">
        <w:rPr>
          <w:rStyle w:val="s1"/>
          <w:color w:val="000000"/>
          <w:szCs w:val="22"/>
        </w:rPr>
        <w:t xml:space="preserve"> </w:t>
      </w:r>
      <w:r w:rsidRPr="00331F4C">
        <w:rPr>
          <w:rStyle w:val="s1"/>
          <w:color w:val="000000"/>
          <w:szCs w:val="22"/>
        </w:rPr>
        <w:t>wish</w:t>
      </w:r>
      <w:r w:rsidR="00F01EE3">
        <w:rPr>
          <w:rStyle w:val="s1"/>
          <w:color w:val="000000"/>
          <w:szCs w:val="22"/>
        </w:rPr>
        <w:t xml:space="preserve"> </w:t>
      </w:r>
      <w:r w:rsidRPr="00331F4C">
        <w:rPr>
          <w:rStyle w:val="s1"/>
          <w:color w:val="000000"/>
          <w:szCs w:val="22"/>
        </w:rPr>
        <w:t>it</w:t>
      </w:r>
      <w:r w:rsidR="00F01EE3">
        <w:rPr>
          <w:rStyle w:val="s1"/>
          <w:color w:val="000000"/>
          <w:szCs w:val="22"/>
        </w:rPr>
        <w:t xml:space="preserve"> </w:t>
      </w:r>
      <w:r w:rsidRPr="00331F4C">
        <w:rPr>
          <w:rStyle w:val="s1"/>
          <w:color w:val="000000"/>
          <w:szCs w:val="22"/>
        </w:rPr>
        <w:t>had</w:t>
      </w:r>
      <w:r w:rsidR="00F01EE3">
        <w:rPr>
          <w:rStyle w:val="s1"/>
          <w:color w:val="000000"/>
          <w:szCs w:val="22"/>
        </w:rPr>
        <w:t xml:space="preserve"> </w:t>
      </w:r>
      <w:r w:rsidRPr="00331F4C">
        <w:rPr>
          <w:rStyle w:val="s1"/>
          <w:color w:val="000000"/>
          <w:szCs w:val="22"/>
        </w:rPr>
        <w:t>never</w:t>
      </w:r>
      <w:r w:rsidR="00F01EE3">
        <w:rPr>
          <w:rStyle w:val="s1"/>
          <w:color w:val="000000"/>
          <w:szCs w:val="22"/>
        </w:rPr>
        <w:t xml:space="preserve"> </w:t>
      </w:r>
      <w:r w:rsidRPr="00331F4C">
        <w:rPr>
          <w:rStyle w:val="s1"/>
          <w:color w:val="000000"/>
          <w:szCs w:val="22"/>
        </w:rPr>
        <w:t>happened</w:t>
      </w:r>
      <w:r w:rsidR="00F01EE3">
        <w:rPr>
          <w:rStyle w:val="s1"/>
          <w:color w:val="000000"/>
          <w:szCs w:val="22"/>
        </w:rPr>
        <w:t xml:space="preserve"> </w:t>
      </w:r>
      <w:r w:rsidRPr="00331F4C">
        <w:rPr>
          <w:rStyle w:val="s1"/>
          <w:color w:val="000000"/>
          <w:szCs w:val="22"/>
        </w:rPr>
        <w:t>and</w:t>
      </w:r>
      <w:r w:rsidR="00F01EE3">
        <w:rPr>
          <w:rStyle w:val="s1"/>
          <w:color w:val="000000"/>
          <w:szCs w:val="22"/>
        </w:rPr>
        <w:t xml:space="preserve"> </w:t>
      </w:r>
      <w:r w:rsidRPr="00331F4C">
        <w:rPr>
          <w:rStyle w:val="s1"/>
          <w:color w:val="000000"/>
          <w:szCs w:val="22"/>
        </w:rPr>
        <w:t>wish</w:t>
      </w:r>
      <w:r w:rsidR="00F01EE3">
        <w:rPr>
          <w:rStyle w:val="s1"/>
          <w:color w:val="000000"/>
          <w:szCs w:val="22"/>
        </w:rPr>
        <w:t xml:space="preserve"> </w:t>
      </w:r>
      <w:r w:rsidRPr="00331F4C">
        <w:rPr>
          <w:rStyle w:val="s1"/>
          <w:color w:val="000000"/>
          <w:szCs w:val="22"/>
        </w:rPr>
        <w:t>that</w:t>
      </w:r>
      <w:r w:rsidR="00F01EE3">
        <w:rPr>
          <w:rStyle w:val="s1"/>
          <w:color w:val="000000"/>
          <w:szCs w:val="22"/>
        </w:rPr>
        <w:t xml:space="preserve"> </w:t>
      </w:r>
      <w:r w:rsidRPr="00331F4C">
        <w:rPr>
          <w:rStyle w:val="s1"/>
          <w:color w:val="000000"/>
          <w:szCs w:val="22"/>
        </w:rPr>
        <w:t>I</w:t>
      </w:r>
      <w:r w:rsidR="00F01EE3">
        <w:rPr>
          <w:rStyle w:val="s1"/>
          <w:color w:val="000000"/>
          <w:szCs w:val="22"/>
        </w:rPr>
        <w:t xml:space="preserve"> </w:t>
      </w:r>
      <w:r w:rsidRPr="00331F4C">
        <w:rPr>
          <w:rStyle w:val="s1"/>
          <w:color w:val="000000"/>
          <w:szCs w:val="22"/>
        </w:rPr>
        <w:t>could</w:t>
      </w:r>
      <w:r w:rsidR="00F01EE3">
        <w:rPr>
          <w:rStyle w:val="s1"/>
          <w:color w:val="000000"/>
          <w:szCs w:val="22"/>
        </w:rPr>
        <w:t xml:space="preserve"> </w:t>
      </w:r>
      <w:r w:rsidRPr="00331F4C">
        <w:rPr>
          <w:rStyle w:val="s1"/>
          <w:color w:val="000000"/>
          <w:szCs w:val="22"/>
        </w:rPr>
        <w:t>have</w:t>
      </w:r>
      <w:r w:rsidR="00F01EE3">
        <w:rPr>
          <w:rStyle w:val="s1"/>
          <w:color w:val="000000"/>
          <w:szCs w:val="22"/>
        </w:rPr>
        <w:t xml:space="preserve"> </w:t>
      </w:r>
      <w:r w:rsidRPr="00331F4C">
        <w:rPr>
          <w:rStyle w:val="s1"/>
          <w:color w:val="000000"/>
          <w:szCs w:val="22"/>
        </w:rPr>
        <w:t>my</w:t>
      </w:r>
      <w:r w:rsidR="00F01EE3">
        <w:rPr>
          <w:rStyle w:val="s1"/>
          <w:color w:val="000000"/>
          <w:szCs w:val="22"/>
        </w:rPr>
        <w:t xml:space="preserve"> </w:t>
      </w:r>
      <w:r w:rsidRPr="00331F4C">
        <w:rPr>
          <w:rStyle w:val="s1"/>
          <w:color w:val="000000"/>
          <w:szCs w:val="22"/>
        </w:rPr>
        <w:t>previous</w:t>
      </w:r>
      <w:r w:rsidR="00F01EE3">
        <w:rPr>
          <w:rStyle w:val="s1"/>
          <w:color w:val="000000"/>
          <w:szCs w:val="22"/>
        </w:rPr>
        <w:t xml:space="preserve"> </w:t>
      </w:r>
      <w:proofErr w:type="spellStart"/>
      <w:r w:rsidRPr="00331F4C">
        <w:rPr>
          <w:rStyle w:val="s1"/>
          <w:color w:val="000000"/>
          <w:szCs w:val="22"/>
        </w:rPr>
        <w:t>self</w:t>
      </w:r>
      <w:r w:rsidR="00F01EE3">
        <w:rPr>
          <w:rStyle w:val="s1"/>
          <w:color w:val="000000"/>
          <w:szCs w:val="22"/>
        </w:rPr>
        <w:t xml:space="preserve"> </w:t>
      </w:r>
      <w:r w:rsidRPr="00331F4C">
        <w:rPr>
          <w:rStyle w:val="s1"/>
          <w:color w:val="000000"/>
          <w:szCs w:val="22"/>
        </w:rPr>
        <w:t>back</w:t>
      </w:r>
      <w:proofErr w:type="spellEnd"/>
      <w:r w:rsidRPr="00331F4C">
        <w:rPr>
          <w:rStyle w:val="s1"/>
          <w:color w:val="000000"/>
          <w:szCs w:val="22"/>
        </w:rPr>
        <w:t>.</w:t>
      </w:r>
      <w:r w:rsidR="00F01EE3">
        <w:rPr>
          <w:rStyle w:val="s1"/>
          <w:color w:val="000000"/>
          <w:szCs w:val="22"/>
        </w:rPr>
        <w:t xml:space="preserve"> </w:t>
      </w:r>
      <w:r w:rsidRPr="00331F4C">
        <w:rPr>
          <w:rStyle w:val="s1"/>
          <w:color w:val="000000"/>
          <w:szCs w:val="22"/>
        </w:rPr>
        <w:t>I</w:t>
      </w:r>
      <w:r w:rsidR="00F01EE3">
        <w:rPr>
          <w:rStyle w:val="s1"/>
          <w:color w:val="000000"/>
          <w:szCs w:val="22"/>
        </w:rPr>
        <w:t xml:space="preserve"> </w:t>
      </w:r>
      <w:r w:rsidRPr="00331F4C">
        <w:rPr>
          <w:rStyle w:val="s1"/>
          <w:color w:val="000000"/>
          <w:szCs w:val="22"/>
        </w:rPr>
        <w:t>wouldn</w:t>
      </w:r>
      <w:r w:rsidR="00F01EE3">
        <w:rPr>
          <w:rStyle w:val="s1"/>
          <w:color w:val="000000"/>
          <w:szCs w:val="22"/>
        </w:rPr>
        <w:t>’</w:t>
      </w:r>
      <w:r w:rsidRPr="00331F4C">
        <w:rPr>
          <w:rStyle w:val="s1"/>
          <w:color w:val="000000"/>
          <w:szCs w:val="22"/>
        </w:rPr>
        <w:t>t</w:t>
      </w:r>
      <w:r w:rsidR="00F01EE3">
        <w:rPr>
          <w:rStyle w:val="s1"/>
          <w:color w:val="000000"/>
          <w:szCs w:val="22"/>
        </w:rPr>
        <w:t xml:space="preserve"> </w:t>
      </w:r>
      <w:r w:rsidRPr="00331F4C">
        <w:rPr>
          <w:rStyle w:val="s1"/>
          <w:color w:val="000000"/>
          <w:szCs w:val="22"/>
        </w:rPr>
        <w:t>wish</w:t>
      </w:r>
      <w:r w:rsidR="00F01EE3">
        <w:rPr>
          <w:rStyle w:val="s1"/>
          <w:color w:val="000000"/>
          <w:szCs w:val="22"/>
        </w:rPr>
        <w:t xml:space="preserve"> </w:t>
      </w:r>
      <w:r w:rsidRPr="00331F4C">
        <w:rPr>
          <w:rStyle w:val="s1"/>
          <w:color w:val="000000"/>
          <w:szCs w:val="22"/>
        </w:rPr>
        <w:t>this</w:t>
      </w:r>
      <w:r w:rsidR="00F01EE3">
        <w:rPr>
          <w:rStyle w:val="s1"/>
          <w:color w:val="000000"/>
          <w:szCs w:val="22"/>
        </w:rPr>
        <w:t xml:space="preserve"> </w:t>
      </w:r>
      <w:r w:rsidRPr="00331F4C">
        <w:rPr>
          <w:rStyle w:val="s1"/>
          <w:color w:val="000000"/>
          <w:szCs w:val="22"/>
        </w:rPr>
        <w:t>on</w:t>
      </w:r>
      <w:r w:rsidR="00F01EE3">
        <w:rPr>
          <w:rStyle w:val="s1"/>
          <w:color w:val="000000"/>
          <w:szCs w:val="22"/>
        </w:rPr>
        <w:t xml:space="preserve"> </w:t>
      </w:r>
      <w:r w:rsidRPr="00331F4C">
        <w:rPr>
          <w:rStyle w:val="s1"/>
          <w:color w:val="000000"/>
          <w:szCs w:val="22"/>
        </w:rPr>
        <w:t>anyone.</w:t>
      </w:r>
      <w:r w:rsidR="00F01EE3">
        <w:rPr>
          <w:rStyle w:val="s1"/>
          <w:color w:val="000000"/>
          <w:szCs w:val="22"/>
        </w:rPr>
        <w:t xml:space="preserve"> </w:t>
      </w:r>
    </w:p>
    <w:p w14:paraId="2B7FF703" w14:textId="1E1F70C4" w:rsidR="0028237A" w:rsidRPr="00331F4C" w:rsidRDefault="0028237A" w:rsidP="00606DEB">
      <w:pPr>
        <w:pStyle w:val="Lowvisionbodytext"/>
        <w:rPr>
          <w:rStyle w:val="s1"/>
          <w:color w:val="000000"/>
          <w:szCs w:val="22"/>
        </w:rPr>
      </w:pPr>
      <w:r w:rsidRPr="00331F4C">
        <w:rPr>
          <w:rStyle w:val="s1"/>
          <w:color w:val="000000"/>
          <w:szCs w:val="22"/>
        </w:rPr>
        <w:t>By</w:t>
      </w:r>
      <w:r w:rsidR="00F01EE3">
        <w:rPr>
          <w:rStyle w:val="s1"/>
          <w:color w:val="000000"/>
          <w:szCs w:val="22"/>
        </w:rPr>
        <w:t xml:space="preserve"> </w:t>
      </w:r>
      <w:r w:rsidRPr="00331F4C">
        <w:rPr>
          <w:rStyle w:val="s1"/>
          <w:color w:val="000000"/>
          <w:szCs w:val="22"/>
        </w:rPr>
        <w:t>2022</w:t>
      </w:r>
      <w:r w:rsidR="00F01EE3">
        <w:rPr>
          <w:rStyle w:val="s1"/>
          <w:color w:val="000000"/>
          <w:szCs w:val="22"/>
        </w:rPr>
        <w:t xml:space="preserve"> </w:t>
      </w:r>
      <w:r w:rsidRPr="00331F4C">
        <w:rPr>
          <w:rStyle w:val="s1"/>
          <w:color w:val="000000"/>
          <w:szCs w:val="22"/>
        </w:rPr>
        <w:t>I</w:t>
      </w:r>
      <w:r w:rsidR="00F01EE3">
        <w:rPr>
          <w:rStyle w:val="s1"/>
          <w:color w:val="000000"/>
          <w:szCs w:val="22"/>
        </w:rPr>
        <w:t xml:space="preserve"> </w:t>
      </w:r>
      <w:r w:rsidRPr="00331F4C">
        <w:rPr>
          <w:rStyle w:val="s1"/>
          <w:color w:val="000000"/>
          <w:szCs w:val="22"/>
        </w:rPr>
        <w:t>had</w:t>
      </w:r>
      <w:r w:rsidR="00F01EE3">
        <w:rPr>
          <w:rStyle w:val="s1"/>
          <w:color w:val="000000"/>
          <w:szCs w:val="22"/>
        </w:rPr>
        <w:t xml:space="preserve"> </w:t>
      </w:r>
      <w:r w:rsidRPr="00331F4C">
        <w:rPr>
          <w:rStyle w:val="s1"/>
          <w:color w:val="000000"/>
          <w:szCs w:val="22"/>
        </w:rPr>
        <w:t>lodged</w:t>
      </w:r>
      <w:r w:rsidR="00F01EE3">
        <w:rPr>
          <w:rStyle w:val="s1"/>
          <w:color w:val="000000"/>
          <w:szCs w:val="22"/>
        </w:rPr>
        <w:t xml:space="preserve"> </w:t>
      </w:r>
      <w:r w:rsidRPr="00331F4C">
        <w:rPr>
          <w:rStyle w:val="s1"/>
          <w:color w:val="000000"/>
          <w:szCs w:val="22"/>
        </w:rPr>
        <w:t>a</w:t>
      </w:r>
      <w:r w:rsidR="00F01EE3">
        <w:rPr>
          <w:rStyle w:val="s1"/>
          <w:color w:val="000000"/>
          <w:szCs w:val="22"/>
        </w:rPr>
        <w:t xml:space="preserve"> </w:t>
      </w:r>
      <w:r w:rsidRPr="00331F4C">
        <w:rPr>
          <w:rStyle w:val="s1"/>
          <w:color w:val="000000"/>
          <w:szCs w:val="22"/>
        </w:rPr>
        <w:t>claim</w:t>
      </w:r>
      <w:r w:rsidR="00F01EE3">
        <w:rPr>
          <w:rStyle w:val="s1"/>
          <w:color w:val="000000"/>
          <w:szCs w:val="22"/>
        </w:rPr>
        <w:t xml:space="preserve"> </w:t>
      </w:r>
      <w:r w:rsidRPr="00331F4C">
        <w:rPr>
          <w:rStyle w:val="s1"/>
          <w:color w:val="000000"/>
          <w:szCs w:val="22"/>
        </w:rPr>
        <w:t>with</w:t>
      </w:r>
      <w:r w:rsidR="00F01EE3">
        <w:rPr>
          <w:rStyle w:val="s1"/>
          <w:color w:val="000000"/>
          <w:szCs w:val="22"/>
        </w:rPr>
        <w:t xml:space="preserve"> </w:t>
      </w:r>
      <w:r w:rsidRPr="00331F4C">
        <w:rPr>
          <w:rStyle w:val="s1"/>
          <w:color w:val="000000"/>
          <w:szCs w:val="22"/>
        </w:rPr>
        <w:t>ACC</w:t>
      </w:r>
      <w:r w:rsidR="00F01EE3">
        <w:rPr>
          <w:rStyle w:val="s1"/>
          <w:color w:val="000000"/>
          <w:szCs w:val="22"/>
        </w:rPr>
        <w:t xml:space="preserve"> </w:t>
      </w:r>
      <w:r w:rsidRPr="00331F4C">
        <w:rPr>
          <w:rStyle w:val="s1"/>
          <w:color w:val="000000"/>
          <w:szCs w:val="22"/>
        </w:rPr>
        <w:t>in</w:t>
      </w:r>
      <w:r w:rsidR="00F01EE3">
        <w:rPr>
          <w:rStyle w:val="s1"/>
          <w:color w:val="000000"/>
          <w:szCs w:val="22"/>
        </w:rPr>
        <w:t xml:space="preserve"> </w:t>
      </w:r>
      <w:r w:rsidRPr="00331F4C">
        <w:rPr>
          <w:rStyle w:val="s1"/>
          <w:color w:val="000000"/>
          <w:szCs w:val="22"/>
        </w:rPr>
        <w:t>the</w:t>
      </w:r>
      <w:r w:rsidR="00F01EE3">
        <w:rPr>
          <w:rStyle w:val="s1"/>
          <w:color w:val="000000"/>
          <w:szCs w:val="22"/>
        </w:rPr>
        <w:t xml:space="preserve"> </w:t>
      </w:r>
      <w:r w:rsidRPr="00331F4C">
        <w:rPr>
          <w:rStyle w:val="s1"/>
          <w:color w:val="000000"/>
          <w:szCs w:val="22"/>
        </w:rPr>
        <w:t>hope</w:t>
      </w:r>
      <w:r w:rsidR="00F01EE3">
        <w:rPr>
          <w:rStyle w:val="s1"/>
          <w:color w:val="000000"/>
          <w:szCs w:val="22"/>
        </w:rPr>
        <w:t xml:space="preserve"> </w:t>
      </w:r>
      <w:r w:rsidRPr="00331F4C">
        <w:rPr>
          <w:rStyle w:val="s1"/>
          <w:color w:val="000000"/>
          <w:szCs w:val="22"/>
        </w:rPr>
        <w:t>that</w:t>
      </w:r>
      <w:r w:rsidR="00F01EE3">
        <w:rPr>
          <w:rStyle w:val="s1"/>
          <w:color w:val="000000"/>
          <w:szCs w:val="22"/>
        </w:rPr>
        <w:t xml:space="preserve"> </w:t>
      </w:r>
      <w:r w:rsidRPr="00331F4C">
        <w:rPr>
          <w:rStyle w:val="s1"/>
          <w:color w:val="000000"/>
          <w:szCs w:val="22"/>
        </w:rPr>
        <w:t>removal</w:t>
      </w:r>
      <w:r w:rsidR="00F01EE3">
        <w:rPr>
          <w:rStyle w:val="s1"/>
          <w:color w:val="000000"/>
          <w:szCs w:val="22"/>
        </w:rPr>
        <w:t xml:space="preserve"> </w:t>
      </w:r>
      <w:r w:rsidRPr="00331F4C">
        <w:rPr>
          <w:rStyle w:val="s1"/>
          <w:color w:val="000000"/>
          <w:szCs w:val="22"/>
        </w:rPr>
        <w:t>could</w:t>
      </w:r>
      <w:r w:rsidR="00F01EE3">
        <w:rPr>
          <w:rStyle w:val="s1"/>
          <w:color w:val="000000"/>
          <w:szCs w:val="22"/>
        </w:rPr>
        <w:t xml:space="preserve"> </w:t>
      </w:r>
      <w:r w:rsidRPr="00331F4C">
        <w:rPr>
          <w:rStyle w:val="s1"/>
          <w:color w:val="000000"/>
          <w:szCs w:val="22"/>
        </w:rPr>
        <w:t>be</w:t>
      </w:r>
      <w:r w:rsidR="00F01EE3">
        <w:rPr>
          <w:rStyle w:val="s1"/>
          <w:color w:val="000000"/>
          <w:szCs w:val="22"/>
        </w:rPr>
        <w:t xml:space="preserve"> </w:t>
      </w:r>
      <w:r w:rsidRPr="00331F4C">
        <w:rPr>
          <w:rStyle w:val="s1"/>
          <w:color w:val="000000"/>
          <w:szCs w:val="22"/>
        </w:rPr>
        <w:t>expedited.</w:t>
      </w:r>
      <w:r w:rsidR="00F01EE3">
        <w:rPr>
          <w:rStyle w:val="s1"/>
          <w:color w:val="000000"/>
          <w:szCs w:val="22"/>
        </w:rPr>
        <w:t xml:space="preserve"> </w:t>
      </w:r>
      <w:r w:rsidRPr="00331F4C">
        <w:rPr>
          <w:rStyle w:val="s1"/>
          <w:color w:val="000000"/>
          <w:szCs w:val="22"/>
        </w:rPr>
        <w:t>Finally,</w:t>
      </w:r>
      <w:r w:rsidR="00F01EE3">
        <w:rPr>
          <w:rStyle w:val="s1"/>
          <w:color w:val="000000"/>
          <w:szCs w:val="22"/>
        </w:rPr>
        <w:t xml:space="preserve"> </w:t>
      </w:r>
      <w:r w:rsidRPr="00331F4C">
        <w:rPr>
          <w:rStyle w:val="s1"/>
          <w:color w:val="000000"/>
          <w:szCs w:val="22"/>
        </w:rPr>
        <w:t>in</w:t>
      </w:r>
      <w:r w:rsidR="00F01EE3">
        <w:rPr>
          <w:rStyle w:val="s1"/>
          <w:color w:val="000000"/>
          <w:szCs w:val="22"/>
        </w:rPr>
        <w:t xml:space="preserve"> </w:t>
      </w:r>
      <w:r w:rsidRPr="00331F4C">
        <w:rPr>
          <w:rStyle w:val="s1"/>
          <w:color w:val="000000"/>
          <w:szCs w:val="22"/>
        </w:rPr>
        <w:t>early</w:t>
      </w:r>
      <w:r w:rsidR="00F01EE3">
        <w:rPr>
          <w:rStyle w:val="s1"/>
          <w:color w:val="000000"/>
          <w:szCs w:val="22"/>
        </w:rPr>
        <w:t xml:space="preserve"> </w:t>
      </w:r>
      <w:r w:rsidRPr="00331F4C">
        <w:rPr>
          <w:rStyle w:val="s1"/>
          <w:color w:val="000000"/>
          <w:szCs w:val="22"/>
        </w:rPr>
        <w:t>2023</w:t>
      </w:r>
      <w:r w:rsidR="00F01EE3">
        <w:rPr>
          <w:rStyle w:val="s1"/>
          <w:color w:val="000000"/>
          <w:szCs w:val="22"/>
        </w:rPr>
        <w:t xml:space="preserve"> </w:t>
      </w:r>
      <w:r w:rsidRPr="00331F4C">
        <w:rPr>
          <w:rStyle w:val="s1"/>
          <w:color w:val="000000"/>
          <w:szCs w:val="22"/>
        </w:rPr>
        <w:t>–</w:t>
      </w:r>
      <w:r w:rsidR="00F01EE3">
        <w:rPr>
          <w:rStyle w:val="s1"/>
          <w:color w:val="000000"/>
          <w:szCs w:val="22"/>
        </w:rPr>
        <w:t xml:space="preserve"> </w:t>
      </w:r>
      <w:r w:rsidRPr="00331F4C">
        <w:rPr>
          <w:rStyle w:val="s1"/>
          <w:color w:val="000000"/>
          <w:szCs w:val="22"/>
        </w:rPr>
        <w:t>13</w:t>
      </w:r>
      <w:r w:rsidR="00F01EE3">
        <w:rPr>
          <w:rStyle w:val="s1"/>
          <w:color w:val="000000"/>
          <w:szCs w:val="22"/>
        </w:rPr>
        <w:t xml:space="preserve"> </w:t>
      </w:r>
      <w:r w:rsidRPr="00331F4C">
        <w:rPr>
          <w:rStyle w:val="s1"/>
          <w:color w:val="000000"/>
          <w:szCs w:val="22"/>
        </w:rPr>
        <w:t>years</w:t>
      </w:r>
      <w:r w:rsidR="00F01EE3">
        <w:rPr>
          <w:rStyle w:val="s1"/>
          <w:color w:val="000000"/>
          <w:szCs w:val="22"/>
        </w:rPr>
        <w:t xml:space="preserve"> </w:t>
      </w:r>
      <w:r w:rsidRPr="00331F4C">
        <w:rPr>
          <w:rStyle w:val="s1"/>
          <w:color w:val="000000"/>
          <w:szCs w:val="22"/>
        </w:rPr>
        <w:t>after</w:t>
      </w:r>
      <w:r w:rsidR="00F01EE3">
        <w:rPr>
          <w:rStyle w:val="s1"/>
          <w:color w:val="000000"/>
          <w:szCs w:val="22"/>
        </w:rPr>
        <w:t xml:space="preserve"> </w:t>
      </w:r>
      <w:r w:rsidRPr="00331F4C">
        <w:rPr>
          <w:rStyle w:val="s1"/>
          <w:color w:val="000000"/>
          <w:szCs w:val="22"/>
        </w:rPr>
        <w:t>having</w:t>
      </w:r>
      <w:r w:rsidR="00F01EE3">
        <w:rPr>
          <w:rStyle w:val="s1"/>
          <w:color w:val="000000"/>
          <w:szCs w:val="22"/>
        </w:rPr>
        <w:t xml:space="preserve"> </w:t>
      </w:r>
      <w:r w:rsidRPr="00331F4C">
        <w:rPr>
          <w:rStyle w:val="s1"/>
          <w:color w:val="000000"/>
          <w:szCs w:val="22"/>
        </w:rPr>
        <w:t>the</w:t>
      </w:r>
      <w:r w:rsidR="00F01EE3">
        <w:rPr>
          <w:rStyle w:val="s1"/>
          <w:color w:val="000000"/>
          <w:szCs w:val="22"/>
        </w:rPr>
        <w:t xml:space="preserve"> </w:t>
      </w:r>
      <w:r w:rsidRPr="00331F4C">
        <w:rPr>
          <w:rStyle w:val="s1"/>
          <w:color w:val="000000"/>
          <w:szCs w:val="22"/>
        </w:rPr>
        <w:t>Essure</w:t>
      </w:r>
      <w:r w:rsidR="00F01EE3">
        <w:rPr>
          <w:rStyle w:val="s1"/>
          <w:color w:val="000000"/>
          <w:szCs w:val="22"/>
        </w:rPr>
        <w:t xml:space="preserve"> </w:t>
      </w:r>
      <w:r w:rsidRPr="00331F4C">
        <w:rPr>
          <w:rStyle w:val="s1"/>
          <w:color w:val="000000"/>
          <w:szCs w:val="22"/>
        </w:rPr>
        <w:t>implanted</w:t>
      </w:r>
      <w:r w:rsidR="00F01EE3">
        <w:rPr>
          <w:rStyle w:val="s1"/>
          <w:color w:val="000000"/>
          <w:szCs w:val="22"/>
        </w:rPr>
        <w:t xml:space="preserve"> </w:t>
      </w:r>
      <w:r w:rsidR="00441837">
        <w:rPr>
          <w:rStyle w:val="s1"/>
          <w:color w:val="000000"/>
          <w:szCs w:val="22"/>
        </w:rPr>
        <w:t>–</w:t>
      </w:r>
      <w:r w:rsidR="00F01EE3">
        <w:rPr>
          <w:rStyle w:val="s1"/>
          <w:color w:val="000000"/>
          <w:szCs w:val="22"/>
        </w:rPr>
        <w:t xml:space="preserve"> </w:t>
      </w:r>
      <w:r w:rsidRPr="00331F4C">
        <w:rPr>
          <w:rStyle w:val="s1"/>
          <w:color w:val="000000"/>
          <w:szCs w:val="22"/>
        </w:rPr>
        <w:t>I</w:t>
      </w:r>
      <w:r w:rsidR="00F01EE3">
        <w:rPr>
          <w:rStyle w:val="s1"/>
          <w:color w:val="000000"/>
          <w:szCs w:val="22"/>
        </w:rPr>
        <w:t xml:space="preserve"> </w:t>
      </w:r>
      <w:r w:rsidRPr="00331F4C">
        <w:rPr>
          <w:rStyle w:val="s1"/>
          <w:color w:val="000000"/>
          <w:szCs w:val="22"/>
        </w:rPr>
        <w:t>had</w:t>
      </w:r>
      <w:r w:rsidR="00F01EE3">
        <w:rPr>
          <w:rStyle w:val="s1"/>
          <w:color w:val="000000"/>
          <w:szCs w:val="22"/>
        </w:rPr>
        <w:t xml:space="preserve"> </w:t>
      </w:r>
      <w:r w:rsidRPr="00331F4C">
        <w:rPr>
          <w:rStyle w:val="s1"/>
          <w:color w:val="000000"/>
          <w:szCs w:val="22"/>
        </w:rPr>
        <w:t>a</w:t>
      </w:r>
      <w:r w:rsidR="00F01EE3">
        <w:rPr>
          <w:rStyle w:val="s1"/>
          <w:color w:val="000000"/>
          <w:szCs w:val="22"/>
        </w:rPr>
        <w:t xml:space="preserve"> </w:t>
      </w:r>
      <w:r w:rsidRPr="00331F4C">
        <w:rPr>
          <w:rStyle w:val="s1"/>
          <w:color w:val="000000"/>
          <w:szCs w:val="22"/>
        </w:rPr>
        <w:t>hysterectomy</w:t>
      </w:r>
      <w:r w:rsidR="00441837">
        <w:rPr>
          <w:rStyle w:val="s1"/>
          <w:color w:val="000000"/>
          <w:szCs w:val="22"/>
        </w:rPr>
        <w:t>.</w:t>
      </w:r>
      <w:r w:rsidR="00F01EE3">
        <w:rPr>
          <w:rStyle w:val="s1"/>
          <w:color w:val="000000"/>
          <w:szCs w:val="22"/>
        </w:rPr>
        <w:t xml:space="preserve"> </w:t>
      </w:r>
      <w:r w:rsidRPr="00331F4C">
        <w:rPr>
          <w:rStyle w:val="s1"/>
          <w:color w:val="000000"/>
          <w:szCs w:val="22"/>
        </w:rPr>
        <w:t>When</w:t>
      </w:r>
      <w:r w:rsidR="00F01EE3">
        <w:rPr>
          <w:rStyle w:val="s1"/>
          <w:color w:val="000000"/>
          <w:szCs w:val="22"/>
        </w:rPr>
        <w:t xml:space="preserve"> </w:t>
      </w:r>
      <w:r w:rsidRPr="00331F4C">
        <w:rPr>
          <w:rStyle w:val="s1"/>
          <w:color w:val="000000"/>
          <w:szCs w:val="22"/>
        </w:rPr>
        <w:t>I</w:t>
      </w:r>
      <w:r w:rsidR="00F01EE3">
        <w:rPr>
          <w:rStyle w:val="s1"/>
          <w:color w:val="000000"/>
          <w:szCs w:val="22"/>
        </w:rPr>
        <w:t xml:space="preserve"> </w:t>
      </w:r>
      <w:r w:rsidRPr="00331F4C">
        <w:rPr>
          <w:rStyle w:val="s1"/>
          <w:color w:val="000000"/>
          <w:szCs w:val="22"/>
        </w:rPr>
        <w:t>came</w:t>
      </w:r>
      <w:r w:rsidR="00F01EE3">
        <w:rPr>
          <w:rStyle w:val="s1"/>
          <w:color w:val="000000"/>
          <w:szCs w:val="22"/>
        </w:rPr>
        <w:t xml:space="preserve"> </w:t>
      </w:r>
      <w:r w:rsidRPr="00331F4C">
        <w:rPr>
          <w:rStyle w:val="s1"/>
          <w:color w:val="000000"/>
          <w:szCs w:val="22"/>
        </w:rPr>
        <w:t>out</w:t>
      </w:r>
      <w:r w:rsidR="00F01EE3">
        <w:rPr>
          <w:rStyle w:val="s1"/>
          <w:color w:val="000000"/>
          <w:szCs w:val="22"/>
        </w:rPr>
        <w:t xml:space="preserve"> </w:t>
      </w:r>
      <w:r w:rsidRPr="00331F4C">
        <w:rPr>
          <w:rStyle w:val="s1"/>
          <w:color w:val="000000"/>
          <w:szCs w:val="22"/>
        </w:rPr>
        <w:t>of</w:t>
      </w:r>
      <w:r w:rsidR="00F01EE3">
        <w:rPr>
          <w:rStyle w:val="s1"/>
          <w:color w:val="000000"/>
          <w:szCs w:val="22"/>
        </w:rPr>
        <w:t xml:space="preserve"> </w:t>
      </w:r>
      <w:r w:rsidRPr="00331F4C">
        <w:rPr>
          <w:rStyle w:val="s1"/>
          <w:color w:val="000000"/>
          <w:szCs w:val="22"/>
        </w:rPr>
        <w:t>the</w:t>
      </w:r>
      <w:r w:rsidR="00F01EE3">
        <w:rPr>
          <w:rStyle w:val="s1"/>
          <w:color w:val="000000"/>
          <w:szCs w:val="22"/>
        </w:rPr>
        <w:t xml:space="preserve"> </w:t>
      </w:r>
      <w:r w:rsidRPr="00331F4C">
        <w:rPr>
          <w:rStyle w:val="s1"/>
          <w:color w:val="000000"/>
          <w:szCs w:val="22"/>
        </w:rPr>
        <w:t>general</w:t>
      </w:r>
      <w:r w:rsidR="00F01EE3">
        <w:rPr>
          <w:rStyle w:val="s1"/>
          <w:color w:val="000000"/>
          <w:szCs w:val="22"/>
        </w:rPr>
        <w:t xml:space="preserve"> </w:t>
      </w:r>
      <w:r w:rsidRPr="00331F4C">
        <w:rPr>
          <w:rStyle w:val="s1"/>
          <w:color w:val="000000"/>
          <w:szCs w:val="22"/>
        </w:rPr>
        <w:t>anaesthetic</w:t>
      </w:r>
      <w:r w:rsidR="00F01EE3">
        <w:rPr>
          <w:rStyle w:val="s1"/>
          <w:color w:val="000000"/>
          <w:szCs w:val="22"/>
        </w:rPr>
        <w:t xml:space="preserve"> </w:t>
      </w:r>
      <w:r w:rsidRPr="00331F4C">
        <w:rPr>
          <w:rStyle w:val="s1"/>
          <w:color w:val="000000"/>
          <w:szCs w:val="22"/>
        </w:rPr>
        <w:t>the</w:t>
      </w:r>
      <w:r w:rsidR="00F01EE3">
        <w:rPr>
          <w:rStyle w:val="s1"/>
          <w:color w:val="000000"/>
          <w:szCs w:val="22"/>
        </w:rPr>
        <w:t xml:space="preserve"> </w:t>
      </w:r>
      <w:r w:rsidRPr="00331F4C">
        <w:rPr>
          <w:rStyle w:val="s1"/>
          <w:color w:val="000000"/>
          <w:szCs w:val="22"/>
        </w:rPr>
        <w:t>constant</w:t>
      </w:r>
      <w:r w:rsidR="00F01EE3">
        <w:rPr>
          <w:rStyle w:val="s1"/>
          <w:color w:val="000000"/>
          <w:szCs w:val="22"/>
        </w:rPr>
        <w:t xml:space="preserve"> </w:t>
      </w:r>
      <w:r w:rsidRPr="00331F4C">
        <w:rPr>
          <w:rStyle w:val="s1"/>
          <w:color w:val="000000"/>
          <w:szCs w:val="22"/>
        </w:rPr>
        <w:t>pain</w:t>
      </w:r>
      <w:r w:rsidR="00F01EE3">
        <w:rPr>
          <w:rStyle w:val="s1"/>
          <w:color w:val="000000"/>
          <w:szCs w:val="22"/>
        </w:rPr>
        <w:t xml:space="preserve"> </w:t>
      </w:r>
      <w:r w:rsidRPr="00331F4C">
        <w:rPr>
          <w:rStyle w:val="s1"/>
          <w:color w:val="000000"/>
          <w:szCs w:val="22"/>
        </w:rPr>
        <w:t>I</w:t>
      </w:r>
      <w:r w:rsidR="00F01EE3">
        <w:rPr>
          <w:rStyle w:val="s1"/>
          <w:color w:val="000000"/>
          <w:szCs w:val="22"/>
        </w:rPr>
        <w:t xml:space="preserve"> </w:t>
      </w:r>
      <w:r w:rsidRPr="00331F4C">
        <w:rPr>
          <w:rStyle w:val="s1"/>
          <w:color w:val="000000"/>
          <w:szCs w:val="22"/>
        </w:rPr>
        <w:t>had</w:t>
      </w:r>
      <w:r w:rsidR="00F01EE3">
        <w:rPr>
          <w:rStyle w:val="s1"/>
          <w:color w:val="000000"/>
          <w:szCs w:val="22"/>
        </w:rPr>
        <w:t xml:space="preserve"> </w:t>
      </w:r>
      <w:r w:rsidRPr="00331F4C">
        <w:rPr>
          <w:rStyle w:val="s1"/>
          <w:color w:val="000000"/>
          <w:szCs w:val="22"/>
        </w:rPr>
        <w:t>suffered</w:t>
      </w:r>
      <w:r w:rsidR="00F01EE3">
        <w:rPr>
          <w:rStyle w:val="s1"/>
          <w:color w:val="000000"/>
          <w:szCs w:val="22"/>
        </w:rPr>
        <w:t xml:space="preserve"> </w:t>
      </w:r>
      <w:r w:rsidR="00441837">
        <w:rPr>
          <w:rStyle w:val="s1"/>
          <w:color w:val="000000"/>
          <w:szCs w:val="22"/>
        </w:rPr>
        <w:t>from</w:t>
      </w:r>
      <w:r w:rsidR="00F01EE3">
        <w:rPr>
          <w:rStyle w:val="s1"/>
          <w:color w:val="000000"/>
          <w:szCs w:val="22"/>
        </w:rPr>
        <w:t xml:space="preserve"> </w:t>
      </w:r>
      <w:r w:rsidR="00441837">
        <w:rPr>
          <w:rStyle w:val="s1"/>
          <w:color w:val="000000"/>
          <w:szCs w:val="22"/>
        </w:rPr>
        <w:t>the</w:t>
      </w:r>
      <w:r w:rsidR="00F01EE3">
        <w:rPr>
          <w:rStyle w:val="s1"/>
          <w:color w:val="000000"/>
          <w:szCs w:val="22"/>
        </w:rPr>
        <w:t xml:space="preserve"> </w:t>
      </w:r>
      <w:r w:rsidR="00441837">
        <w:rPr>
          <w:rStyle w:val="s1"/>
          <w:color w:val="000000"/>
          <w:szCs w:val="22"/>
        </w:rPr>
        <w:t>Essure</w:t>
      </w:r>
      <w:r w:rsidR="00F01EE3">
        <w:rPr>
          <w:rStyle w:val="s1"/>
          <w:color w:val="000000"/>
          <w:szCs w:val="22"/>
        </w:rPr>
        <w:t xml:space="preserve"> </w:t>
      </w:r>
      <w:r w:rsidR="00441837">
        <w:rPr>
          <w:rStyle w:val="s1"/>
          <w:color w:val="000000"/>
          <w:szCs w:val="22"/>
        </w:rPr>
        <w:t>was</w:t>
      </w:r>
      <w:r w:rsidR="00F01EE3">
        <w:rPr>
          <w:rStyle w:val="s1"/>
          <w:color w:val="000000"/>
          <w:szCs w:val="22"/>
        </w:rPr>
        <w:t xml:space="preserve"> </w:t>
      </w:r>
      <w:r w:rsidR="00441837">
        <w:rPr>
          <w:rStyle w:val="s1"/>
          <w:color w:val="000000"/>
          <w:szCs w:val="22"/>
        </w:rPr>
        <w:t>finally</w:t>
      </w:r>
      <w:r w:rsidR="00F01EE3">
        <w:rPr>
          <w:rStyle w:val="s1"/>
          <w:color w:val="000000"/>
          <w:szCs w:val="22"/>
        </w:rPr>
        <w:t xml:space="preserve"> </w:t>
      </w:r>
      <w:r w:rsidR="00441837">
        <w:rPr>
          <w:rStyle w:val="s1"/>
          <w:color w:val="000000"/>
          <w:szCs w:val="22"/>
        </w:rPr>
        <w:t>gone</w:t>
      </w:r>
      <w:r w:rsidRPr="00331F4C">
        <w:rPr>
          <w:rStyle w:val="s1"/>
          <w:color w:val="000000"/>
          <w:szCs w:val="22"/>
        </w:rPr>
        <w:t>.</w:t>
      </w:r>
    </w:p>
    <w:p w14:paraId="0703B1F1" w14:textId="6637C52B" w:rsidR="0028237A" w:rsidRPr="00331F4C" w:rsidRDefault="0028237A" w:rsidP="00606DEB">
      <w:pPr>
        <w:pStyle w:val="Lowvisionbodytext"/>
        <w:rPr>
          <w:rStyle w:val="s1"/>
          <w:color w:val="000000"/>
          <w:szCs w:val="22"/>
        </w:rPr>
      </w:pPr>
      <w:r w:rsidRPr="00331F4C">
        <w:rPr>
          <w:rStyle w:val="s1"/>
        </w:rPr>
        <w:t>While</w:t>
      </w:r>
      <w:r w:rsidR="00F01EE3">
        <w:rPr>
          <w:rStyle w:val="s1"/>
        </w:rPr>
        <w:t xml:space="preserve"> </w:t>
      </w:r>
      <w:r w:rsidRPr="00331F4C">
        <w:rPr>
          <w:rStyle w:val="s1"/>
        </w:rPr>
        <w:t>it</w:t>
      </w:r>
      <w:r w:rsidR="00F01EE3">
        <w:rPr>
          <w:rStyle w:val="s1"/>
        </w:rPr>
        <w:t xml:space="preserve"> </w:t>
      </w:r>
      <w:r w:rsidRPr="00331F4C">
        <w:rPr>
          <w:rStyle w:val="s1"/>
        </w:rPr>
        <w:t>is</w:t>
      </w:r>
      <w:r w:rsidR="00F01EE3">
        <w:rPr>
          <w:rStyle w:val="s1"/>
        </w:rPr>
        <w:t xml:space="preserve"> </w:t>
      </w:r>
      <w:r w:rsidRPr="00331F4C">
        <w:rPr>
          <w:rStyle w:val="s1"/>
        </w:rPr>
        <w:t>a</w:t>
      </w:r>
      <w:r w:rsidR="00F01EE3">
        <w:rPr>
          <w:rStyle w:val="s1"/>
        </w:rPr>
        <w:t xml:space="preserve"> </w:t>
      </w:r>
      <w:r w:rsidRPr="00331F4C">
        <w:rPr>
          <w:rStyle w:val="s1"/>
        </w:rPr>
        <w:t>relief</w:t>
      </w:r>
      <w:r w:rsidR="00F01EE3">
        <w:rPr>
          <w:rStyle w:val="s1"/>
        </w:rPr>
        <w:t xml:space="preserve"> </w:t>
      </w:r>
      <w:r w:rsidRPr="00331F4C">
        <w:rPr>
          <w:rStyle w:val="s1"/>
        </w:rPr>
        <w:t>that</w:t>
      </w:r>
      <w:r w:rsidR="00F01EE3">
        <w:rPr>
          <w:rStyle w:val="s1"/>
        </w:rPr>
        <w:t xml:space="preserve"> </w:t>
      </w:r>
      <w:r w:rsidRPr="00331F4C">
        <w:rPr>
          <w:rStyle w:val="s1"/>
        </w:rPr>
        <w:t>the</w:t>
      </w:r>
      <w:r w:rsidR="00F01EE3">
        <w:rPr>
          <w:rStyle w:val="s1"/>
        </w:rPr>
        <w:t xml:space="preserve"> </w:t>
      </w:r>
      <w:r w:rsidRPr="00331F4C">
        <w:rPr>
          <w:rStyle w:val="s1"/>
        </w:rPr>
        <w:t>Essure</w:t>
      </w:r>
      <w:r w:rsidR="00F01EE3">
        <w:rPr>
          <w:rStyle w:val="s1"/>
        </w:rPr>
        <w:t xml:space="preserve"> </w:t>
      </w:r>
      <w:r w:rsidRPr="00331F4C">
        <w:rPr>
          <w:rStyle w:val="s1"/>
        </w:rPr>
        <w:t>are</w:t>
      </w:r>
      <w:r w:rsidR="00F01EE3">
        <w:rPr>
          <w:rStyle w:val="s1"/>
        </w:rPr>
        <w:t xml:space="preserve"> </w:t>
      </w:r>
      <w:r w:rsidRPr="00331F4C">
        <w:rPr>
          <w:rStyle w:val="s1"/>
        </w:rPr>
        <w:t>gone,</w:t>
      </w:r>
      <w:r w:rsidR="00F01EE3">
        <w:rPr>
          <w:rStyle w:val="s1"/>
        </w:rPr>
        <w:t xml:space="preserve"> </w:t>
      </w:r>
      <w:r w:rsidRPr="00331F4C">
        <w:rPr>
          <w:rStyle w:val="s1"/>
        </w:rPr>
        <w:t>it</w:t>
      </w:r>
      <w:r w:rsidR="00F01EE3">
        <w:rPr>
          <w:rStyle w:val="s1"/>
        </w:rPr>
        <w:t xml:space="preserve"> </w:t>
      </w:r>
      <w:r w:rsidRPr="00331F4C">
        <w:rPr>
          <w:rStyle w:val="s1"/>
        </w:rPr>
        <w:t>has</w:t>
      </w:r>
      <w:r w:rsidR="00F01EE3">
        <w:rPr>
          <w:rStyle w:val="s1"/>
        </w:rPr>
        <w:t xml:space="preserve"> </w:t>
      </w:r>
      <w:r w:rsidRPr="00331F4C">
        <w:rPr>
          <w:rStyle w:val="s1"/>
        </w:rPr>
        <w:t>left</w:t>
      </w:r>
      <w:r w:rsidR="00F01EE3">
        <w:rPr>
          <w:rStyle w:val="s1"/>
        </w:rPr>
        <w:t xml:space="preserve"> </w:t>
      </w:r>
      <w:r w:rsidRPr="00331F4C">
        <w:rPr>
          <w:rStyle w:val="s1"/>
        </w:rPr>
        <w:t>a</w:t>
      </w:r>
      <w:r w:rsidR="00F01EE3">
        <w:rPr>
          <w:rStyle w:val="s1"/>
        </w:rPr>
        <w:t xml:space="preserve"> </w:t>
      </w:r>
      <w:r w:rsidRPr="00331F4C">
        <w:rPr>
          <w:rStyle w:val="s1"/>
        </w:rPr>
        <w:t>painful</w:t>
      </w:r>
      <w:r w:rsidR="00F01EE3">
        <w:rPr>
          <w:rStyle w:val="s1"/>
        </w:rPr>
        <w:t xml:space="preserve"> </w:t>
      </w:r>
      <w:r w:rsidRPr="00331F4C">
        <w:rPr>
          <w:rStyle w:val="s1"/>
        </w:rPr>
        <w:t>legacy</w:t>
      </w:r>
      <w:r w:rsidR="00F01EE3">
        <w:rPr>
          <w:rStyle w:val="s1"/>
        </w:rPr>
        <w:t xml:space="preserve"> </w:t>
      </w:r>
      <w:r w:rsidRPr="00331F4C">
        <w:rPr>
          <w:rStyle w:val="s1"/>
        </w:rPr>
        <w:t>for</w:t>
      </w:r>
      <w:r w:rsidR="00F01EE3">
        <w:rPr>
          <w:rStyle w:val="s1"/>
        </w:rPr>
        <w:t xml:space="preserve"> </w:t>
      </w:r>
      <w:r w:rsidRPr="00331F4C">
        <w:rPr>
          <w:rStyle w:val="s1"/>
        </w:rPr>
        <w:t>me.</w:t>
      </w:r>
      <w:r w:rsidR="00F01EE3">
        <w:rPr>
          <w:rStyle w:val="s1"/>
        </w:rPr>
        <w:t xml:space="preserve"> </w:t>
      </w:r>
      <w:r w:rsidRPr="00331F4C">
        <w:rPr>
          <w:rStyle w:val="s1"/>
        </w:rPr>
        <w:t>There</w:t>
      </w:r>
      <w:r w:rsidR="00F01EE3">
        <w:rPr>
          <w:rStyle w:val="s1"/>
        </w:rPr>
        <w:t xml:space="preserve"> </w:t>
      </w:r>
      <w:r w:rsidRPr="00331F4C">
        <w:rPr>
          <w:rStyle w:val="s1"/>
        </w:rPr>
        <w:t>has</w:t>
      </w:r>
      <w:r w:rsidR="00F01EE3">
        <w:rPr>
          <w:rStyle w:val="s1"/>
        </w:rPr>
        <w:t xml:space="preserve"> </w:t>
      </w:r>
      <w:r w:rsidRPr="00331F4C">
        <w:rPr>
          <w:rStyle w:val="s1"/>
        </w:rPr>
        <w:t>been</w:t>
      </w:r>
      <w:r w:rsidR="00F01EE3">
        <w:rPr>
          <w:rStyle w:val="s1"/>
          <w:color w:val="000000"/>
          <w:szCs w:val="22"/>
        </w:rPr>
        <w:t xml:space="preserve"> </w:t>
      </w:r>
      <w:r w:rsidRPr="00331F4C">
        <w:rPr>
          <w:rStyle w:val="s1"/>
          <w:color w:val="000000"/>
          <w:szCs w:val="22"/>
        </w:rPr>
        <w:t>a</w:t>
      </w:r>
      <w:r w:rsidR="00F01EE3">
        <w:rPr>
          <w:rStyle w:val="s1"/>
          <w:color w:val="000000"/>
          <w:szCs w:val="22"/>
        </w:rPr>
        <w:t xml:space="preserve"> </w:t>
      </w:r>
      <w:r w:rsidRPr="00331F4C">
        <w:rPr>
          <w:rStyle w:val="s1"/>
          <w:color w:val="000000"/>
          <w:szCs w:val="22"/>
        </w:rPr>
        <w:t>lot</w:t>
      </w:r>
      <w:r w:rsidR="00F01EE3">
        <w:rPr>
          <w:rStyle w:val="s1"/>
          <w:color w:val="000000"/>
          <w:szCs w:val="22"/>
        </w:rPr>
        <w:t xml:space="preserve"> </w:t>
      </w:r>
      <w:r w:rsidRPr="00331F4C">
        <w:rPr>
          <w:rStyle w:val="s1"/>
          <w:color w:val="000000"/>
          <w:szCs w:val="22"/>
        </w:rPr>
        <w:t>of</w:t>
      </w:r>
      <w:r w:rsidR="00F01EE3">
        <w:rPr>
          <w:rStyle w:val="s1"/>
          <w:color w:val="000000"/>
          <w:szCs w:val="22"/>
        </w:rPr>
        <w:t xml:space="preserve"> </w:t>
      </w:r>
      <w:r w:rsidRPr="00331F4C">
        <w:rPr>
          <w:rStyle w:val="s1"/>
          <w:color w:val="000000"/>
          <w:szCs w:val="22"/>
        </w:rPr>
        <w:t>focus</w:t>
      </w:r>
      <w:r w:rsidR="00F01EE3">
        <w:rPr>
          <w:rStyle w:val="s1"/>
          <w:color w:val="000000"/>
          <w:szCs w:val="22"/>
        </w:rPr>
        <w:t xml:space="preserve"> </w:t>
      </w:r>
      <w:r w:rsidRPr="00331F4C">
        <w:rPr>
          <w:rStyle w:val="s1"/>
          <w:color w:val="000000"/>
          <w:szCs w:val="22"/>
        </w:rPr>
        <w:t>on</w:t>
      </w:r>
      <w:r w:rsidR="00F01EE3">
        <w:rPr>
          <w:rStyle w:val="s1"/>
          <w:color w:val="000000"/>
          <w:szCs w:val="22"/>
        </w:rPr>
        <w:t xml:space="preserve"> </w:t>
      </w:r>
      <w:r w:rsidRPr="00331F4C">
        <w:rPr>
          <w:rStyle w:val="s1"/>
          <w:color w:val="000000"/>
          <w:szCs w:val="22"/>
        </w:rPr>
        <w:t>my</w:t>
      </w:r>
      <w:r w:rsidR="00F01EE3">
        <w:rPr>
          <w:rStyle w:val="s1"/>
          <w:color w:val="000000"/>
          <w:szCs w:val="22"/>
        </w:rPr>
        <w:t xml:space="preserve"> </w:t>
      </w:r>
      <w:r w:rsidR="00441837">
        <w:rPr>
          <w:rStyle w:val="s1"/>
          <w:color w:val="000000"/>
          <w:szCs w:val="22"/>
        </w:rPr>
        <w:t>prior</w:t>
      </w:r>
      <w:r w:rsidR="00F01EE3">
        <w:rPr>
          <w:rStyle w:val="s1"/>
          <w:color w:val="000000"/>
          <w:szCs w:val="22"/>
        </w:rPr>
        <w:t xml:space="preserve"> </w:t>
      </w:r>
      <w:r w:rsidR="00441837">
        <w:rPr>
          <w:rStyle w:val="s1"/>
          <w:color w:val="000000"/>
          <w:szCs w:val="22"/>
        </w:rPr>
        <w:t>PTSD</w:t>
      </w:r>
      <w:r w:rsidR="00F01EE3">
        <w:rPr>
          <w:rStyle w:val="s1"/>
          <w:color w:val="000000"/>
          <w:szCs w:val="22"/>
        </w:rPr>
        <w:t xml:space="preserve"> </w:t>
      </w:r>
      <w:r w:rsidR="00441837">
        <w:rPr>
          <w:rStyle w:val="s1"/>
          <w:color w:val="000000"/>
          <w:szCs w:val="22"/>
        </w:rPr>
        <w:t>and</w:t>
      </w:r>
      <w:r w:rsidR="00F01EE3">
        <w:rPr>
          <w:rStyle w:val="s1"/>
          <w:color w:val="000000"/>
          <w:szCs w:val="22"/>
        </w:rPr>
        <w:t xml:space="preserve"> </w:t>
      </w:r>
      <w:r w:rsidR="00441837">
        <w:rPr>
          <w:rStyle w:val="s1"/>
          <w:color w:val="000000"/>
          <w:szCs w:val="22"/>
        </w:rPr>
        <w:t>my</w:t>
      </w:r>
      <w:r w:rsidR="00F01EE3">
        <w:rPr>
          <w:rStyle w:val="s1"/>
          <w:color w:val="000000"/>
          <w:szCs w:val="22"/>
        </w:rPr>
        <w:t xml:space="preserve"> “</w:t>
      </w:r>
      <w:r w:rsidRPr="00331F4C">
        <w:rPr>
          <w:rStyle w:val="s1"/>
          <w:color w:val="000000"/>
          <w:szCs w:val="22"/>
        </w:rPr>
        <w:t>emotional</w:t>
      </w:r>
      <w:r w:rsidR="00F01EE3">
        <w:rPr>
          <w:rStyle w:val="s1"/>
          <w:color w:val="000000"/>
          <w:szCs w:val="22"/>
        </w:rPr>
        <w:t xml:space="preserve"> </w:t>
      </w:r>
      <w:r w:rsidRPr="00331F4C">
        <w:rPr>
          <w:rStyle w:val="s1"/>
          <w:color w:val="000000"/>
          <w:szCs w:val="22"/>
        </w:rPr>
        <w:t>problems</w:t>
      </w:r>
      <w:r w:rsidR="00F01EE3">
        <w:rPr>
          <w:rStyle w:val="s1"/>
          <w:color w:val="000000"/>
          <w:szCs w:val="22"/>
        </w:rPr>
        <w:t>”</w:t>
      </w:r>
      <w:r w:rsidRPr="00331F4C">
        <w:rPr>
          <w:rStyle w:val="s1"/>
          <w:color w:val="000000"/>
          <w:szCs w:val="22"/>
        </w:rPr>
        <w:t>,</w:t>
      </w:r>
      <w:r w:rsidR="00F01EE3">
        <w:rPr>
          <w:rStyle w:val="s1"/>
          <w:color w:val="000000"/>
          <w:szCs w:val="22"/>
        </w:rPr>
        <w:t xml:space="preserve"> </w:t>
      </w:r>
      <w:r w:rsidRPr="00331F4C">
        <w:rPr>
          <w:rStyle w:val="s1"/>
          <w:color w:val="000000"/>
          <w:szCs w:val="22"/>
        </w:rPr>
        <w:t>with</w:t>
      </w:r>
      <w:r w:rsidR="00F01EE3">
        <w:rPr>
          <w:rStyle w:val="s1"/>
          <w:color w:val="000000"/>
          <w:szCs w:val="22"/>
        </w:rPr>
        <w:t xml:space="preserve"> </w:t>
      </w:r>
      <w:r w:rsidRPr="00331F4C">
        <w:rPr>
          <w:rStyle w:val="s1"/>
          <w:color w:val="000000"/>
          <w:szCs w:val="22"/>
        </w:rPr>
        <w:t>that</w:t>
      </w:r>
      <w:r w:rsidR="00F01EE3">
        <w:rPr>
          <w:rStyle w:val="s1"/>
          <w:color w:val="000000"/>
          <w:szCs w:val="22"/>
        </w:rPr>
        <w:t xml:space="preserve"> </w:t>
      </w:r>
      <w:r w:rsidRPr="00331F4C">
        <w:rPr>
          <w:rStyle w:val="s1"/>
          <w:color w:val="000000"/>
          <w:szCs w:val="22"/>
        </w:rPr>
        <w:t>phrase</w:t>
      </w:r>
      <w:r w:rsidR="00F01EE3">
        <w:rPr>
          <w:rStyle w:val="s1"/>
          <w:color w:val="000000"/>
          <w:szCs w:val="22"/>
        </w:rPr>
        <w:t xml:space="preserve"> </w:t>
      </w:r>
      <w:r w:rsidRPr="00331F4C">
        <w:rPr>
          <w:rStyle w:val="s1"/>
          <w:color w:val="000000"/>
          <w:szCs w:val="22"/>
        </w:rPr>
        <w:t>being</w:t>
      </w:r>
      <w:r w:rsidR="00F01EE3">
        <w:rPr>
          <w:rStyle w:val="s1"/>
          <w:color w:val="000000"/>
          <w:szCs w:val="22"/>
        </w:rPr>
        <w:t xml:space="preserve"> </w:t>
      </w:r>
      <w:r w:rsidRPr="00331F4C">
        <w:rPr>
          <w:rStyle w:val="s1"/>
          <w:color w:val="000000"/>
          <w:szCs w:val="22"/>
        </w:rPr>
        <w:t>added</w:t>
      </w:r>
      <w:r w:rsidR="00F01EE3">
        <w:rPr>
          <w:rStyle w:val="s1"/>
          <w:color w:val="000000"/>
          <w:szCs w:val="22"/>
        </w:rPr>
        <w:t xml:space="preserve"> </w:t>
      </w:r>
      <w:r w:rsidRPr="00331F4C">
        <w:rPr>
          <w:rStyle w:val="s1"/>
          <w:color w:val="000000"/>
          <w:szCs w:val="22"/>
        </w:rPr>
        <w:t>to</w:t>
      </w:r>
      <w:r w:rsidR="00F01EE3">
        <w:rPr>
          <w:rStyle w:val="s1"/>
          <w:color w:val="000000"/>
          <w:szCs w:val="22"/>
        </w:rPr>
        <w:t xml:space="preserve"> </w:t>
      </w:r>
      <w:r w:rsidRPr="00331F4C">
        <w:rPr>
          <w:rStyle w:val="s1"/>
          <w:color w:val="000000"/>
          <w:szCs w:val="22"/>
        </w:rPr>
        <w:t>my</w:t>
      </w:r>
      <w:r w:rsidR="00F01EE3">
        <w:rPr>
          <w:rStyle w:val="s1"/>
          <w:color w:val="000000"/>
          <w:szCs w:val="22"/>
        </w:rPr>
        <w:t xml:space="preserve"> </w:t>
      </w:r>
      <w:r w:rsidRPr="00331F4C">
        <w:rPr>
          <w:rStyle w:val="s1"/>
          <w:color w:val="000000"/>
          <w:szCs w:val="22"/>
        </w:rPr>
        <w:t>discharge</w:t>
      </w:r>
      <w:r w:rsidR="00F01EE3">
        <w:rPr>
          <w:rStyle w:val="s1"/>
          <w:color w:val="000000"/>
          <w:szCs w:val="22"/>
        </w:rPr>
        <w:t xml:space="preserve"> </w:t>
      </w:r>
      <w:r w:rsidRPr="00331F4C">
        <w:rPr>
          <w:rStyle w:val="s1"/>
          <w:color w:val="000000"/>
          <w:szCs w:val="22"/>
        </w:rPr>
        <w:t>papers.</w:t>
      </w:r>
      <w:r w:rsidR="00F01EE3">
        <w:rPr>
          <w:rStyle w:val="s1"/>
          <w:color w:val="000000"/>
          <w:szCs w:val="22"/>
        </w:rPr>
        <w:t xml:space="preserve"> </w:t>
      </w:r>
      <w:r w:rsidRPr="00331F4C">
        <w:rPr>
          <w:rStyle w:val="s1"/>
          <w:color w:val="000000"/>
          <w:szCs w:val="22"/>
        </w:rPr>
        <w:t>I</w:t>
      </w:r>
      <w:r w:rsidR="00F01EE3">
        <w:rPr>
          <w:rStyle w:val="s1"/>
          <w:color w:val="000000"/>
          <w:szCs w:val="22"/>
        </w:rPr>
        <w:t xml:space="preserve"> </w:t>
      </w:r>
      <w:r w:rsidRPr="00331F4C">
        <w:rPr>
          <w:rStyle w:val="s1"/>
          <w:color w:val="000000"/>
          <w:szCs w:val="22"/>
        </w:rPr>
        <w:t>was</w:t>
      </w:r>
      <w:r w:rsidR="00F01EE3">
        <w:rPr>
          <w:rStyle w:val="s1"/>
          <w:color w:val="000000"/>
          <w:szCs w:val="22"/>
        </w:rPr>
        <w:t xml:space="preserve"> </w:t>
      </w:r>
      <w:r w:rsidRPr="00331F4C">
        <w:rPr>
          <w:rStyle w:val="s1"/>
          <w:color w:val="000000"/>
          <w:szCs w:val="22"/>
        </w:rPr>
        <w:t>asked</w:t>
      </w:r>
      <w:r w:rsidR="00F01EE3">
        <w:rPr>
          <w:rStyle w:val="s1"/>
          <w:color w:val="000000"/>
          <w:szCs w:val="22"/>
        </w:rPr>
        <w:t xml:space="preserve"> </w:t>
      </w:r>
      <w:r w:rsidRPr="00331F4C">
        <w:rPr>
          <w:rStyle w:val="s1"/>
          <w:color w:val="000000"/>
          <w:szCs w:val="22"/>
        </w:rPr>
        <w:t>if</w:t>
      </w:r>
      <w:r w:rsidR="00F01EE3">
        <w:rPr>
          <w:rStyle w:val="s1"/>
          <w:color w:val="000000"/>
          <w:szCs w:val="22"/>
        </w:rPr>
        <w:t xml:space="preserve"> </w:t>
      </w:r>
      <w:r w:rsidRPr="00331F4C">
        <w:rPr>
          <w:rStyle w:val="s1"/>
          <w:color w:val="000000"/>
          <w:szCs w:val="22"/>
        </w:rPr>
        <w:t>I</w:t>
      </w:r>
      <w:r w:rsidR="00F01EE3">
        <w:rPr>
          <w:rStyle w:val="s1"/>
          <w:color w:val="000000"/>
          <w:szCs w:val="22"/>
        </w:rPr>
        <w:t xml:space="preserve"> </w:t>
      </w:r>
      <w:r w:rsidRPr="00331F4C">
        <w:rPr>
          <w:rStyle w:val="s1"/>
          <w:color w:val="000000"/>
          <w:szCs w:val="22"/>
        </w:rPr>
        <w:t>wanted</w:t>
      </w:r>
      <w:r w:rsidR="00F01EE3">
        <w:rPr>
          <w:rStyle w:val="s1"/>
          <w:color w:val="000000"/>
          <w:szCs w:val="22"/>
        </w:rPr>
        <w:t xml:space="preserve"> </w:t>
      </w:r>
      <w:r w:rsidRPr="00331F4C">
        <w:rPr>
          <w:rStyle w:val="s1"/>
          <w:color w:val="000000"/>
          <w:szCs w:val="22"/>
        </w:rPr>
        <w:t>to</w:t>
      </w:r>
      <w:r w:rsidR="00F01EE3">
        <w:rPr>
          <w:rStyle w:val="s1"/>
          <w:color w:val="000000"/>
          <w:szCs w:val="22"/>
        </w:rPr>
        <w:t xml:space="preserve"> </w:t>
      </w:r>
      <w:r w:rsidRPr="00331F4C">
        <w:rPr>
          <w:rStyle w:val="s1"/>
          <w:color w:val="000000"/>
          <w:szCs w:val="22"/>
        </w:rPr>
        <w:t>see</w:t>
      </w:r>
      <w:r w:rsidR="00F01EE3">
        <w:rPr>
          <w:rStyle w:val="s1"/>
          <w:color w:val="000000"/>
          <w:szCs w:val="22"/>
        </w:rPr>
        <w:t xml:space="preserve"> </w:t>
      </w:r>
      <w:r w:rsidRPr="00331F4C">
        <w:rPr>
          <w:rStyle w:val="s1"/>
          <w:color w:val="000000"/>
          <w:szCs w:val="22"/>
        </w:rPr>
        <w:t>the</w:t>
      </w:r>
      <w:r w:rsidR="00F01EE3">
        <w:rPr>
          <w:rStyle w:val="s1"/>
          <w:color w:val="000000"/>
          <w:szCs w:val="22"/>
        </w:rPr>
        <w:t xml:space="preserve"> </w:t>
      </w:r>
      <w:r w:rsidRPr="00331F4C">
        <w:rPr>
          <w:rStyle w:val="s1"/>
          <w:color w:val="000000"/>
          <w:szCs w:val="22"/>
        </w:rPr>
        <w:t>mental</w:t>
      </w:r>
      <w:r w:rsidR="00F01EE3">
        <w:rPr>
          <w:rStyle w:val="s1"/>
          <w:color w:val="000000"/>
          <w:szCs w:val="22"/>
        </w:rPr>
        <w:t xml:space="preserve"> </w:t>
      </w:r>
      <w:r w:rsidRPr="00331F4C">
        <w:rPr>
          <w:rStyle w:val="s1"/>
          <w:color w:val="000000"/>
          <w:szCs w:val="22"/>
        </w:rPr>
        <w:t>health</w:t>
      </w:r>
      <w:r w:rsidR="00F01EE3">
        <w:rPr>
          <w:rStyle w:val="s1"/>
          <w:color w:val="000000"/>
          <w:szCs w:val="22"/>
        </w:rPr>
        <w:t xml:space="preserve"> </w:t>
      </w:r>
      <w:r w:rsidRPr="00331F4C">
        <w:rPr>
          <w:rStyle w:val="s1"/>
          <w:color w:val="000000"/>
          <w:szCs w:val="22"/>
        </w:rPr>
        <w:t>team</w:t>
      </w:r>
      <w:r w:rsidR="00F01EE3">
        <w:rPr>
          <w:rStyle w:val="s1"/>
          <w:color w:val="000000"/>
          <w:szCs w:val="22"/>
        </w:rPr>
        <w:t xml:space="preserve"> </w:t>
      </w:r>
      <w:r w:rsidRPr="00331F4C">
        <w:rPr>
          <w:rStyle w:val="s1"/>
          <w:color w:val="000000"/>
          <w:szCs w:val="22"/>
        </w:rPr>
        <w:t>as</w:t>
      </w:r>
      <w:r w:rsidR="00F01EE3">
        <w:rPr>
          <w:rStyle w:val="s1"/>
          <w:color w:val="000000"/>
          <w:szCs w:val="22"/>
        </w:rPr>
        <w:t xml:space="preserve"> </w:t>
      </w:r>
      <w:r w:rsidRPr="00331F4C">
        <w:rPr>
          <w:rStyle w:val="s1"/>
          <w:color w:val="000000"/>
          <w:szCs w:val="22"/>
        </w:rPr>
        <w:t>well.</w:t>
      </w:r>
      <w:r w:rsidR="00F01EE3">
        <w:rPr>
          <w:rStyle w:val="s1"/>
          <w:color w:val="000000"/>
          <w:szCs w:val="22"/>
        </w:rPr>
        <w:t xml:space="preserve"> </w:t>
      </w:r>
    </w:p>
    <w:p w14:paraId="07EF46DD" w14:textId="56AB50C8" w:rsidR="0028237A" w:rsidRPr="00331F4C" w:rsidRDefault="0028237A" w:rsidP="00606DEB">
      <w:pPr>
        <w:pStyle w:val="Lowvisionbodytext"/>
        <w:rPr>
          <w:rStyle w:val="s1"/>
          <w:color w:val="000000"/>
          <w:szCs w:val="22"/>
        </w:rPr>
      </w:pPr>
      <w:r w:rsidRPr="00331F4C">
        <w:rPr>
          <w:rStyle w:val="s1"/>
          <w:color w:val="000000"/>
          <w:szCs w:val="22"/>
        </w:rPr>
        <w:t>I</w:t>
      </w:r>
      <w:r w:rsidR="00F01EE3">
        <w:rPr>
          <w:rStyle w:val="s1"/>
          <w:color w:val="000000"/>
          <w:szCs w:val="22"/>
        </w:rPr>
        <w:t xml:space="preserve"> </w:t>
      </w:r>
      <w:r w:rsidRPr="00331F4C">
        <w:rPr>
          <w:rStyle w:val="s1"/>
          <w:color w:val="000000"/>
          <w:szCs w:val="22"/>
        </w:rPr>
        <w:t>also</w:t>
      </w:r>
      <w:r w:rsidR="00F01EE3">
        <w:rPr>
          <w:rStyle w:val="s1"/>
          <w:color w:val="000000"/>
          <w:szCs w:val="22"/>
        </w:rPr>
        <w:t xml:space="preserve"> </w:t>
      </w:r>
      <w:r w:rsidRPr="00331F4C">
        <w:rPr>
          <w:rStyle w:val="s1"/>
          <w:color w:val="000000"/>
          <w:szCs w:val="22"/>
        </w:rPr>
        <w:t>keep</w:t>
      </w:r>
      <w:r w:rsidR="00F01EE3">
        <w:rPr>
          <w:rStyle w:val="s1"/>
          <w:color w:val="000000"/>
          <w:szCs w:val="22"/>
        </w:rPr>
        <w:t xml:space="preserve"> </w:t>
      </w:r>
      <w:r w:rsidRPr="00331F4C">
        <w:rPr>
          <w:rStyle w:val="s1"/>
          <w:color w:val="000000"/>
          <w:szCs w:val="22"/>
        </w:rPr>
        <w:t>being</w:t>
      </w:r>
      <w:r w:rsidR="00F01EE3">
        <w:rPr>
          <w:rStyle w:val="s1"/>
          <w:color w:val="000000"/>
          <w:szCs w:val="22"/>
        </w:rPr>
        <w:t xml:space="preserve"> </w:t>
      </w:r>
      <w:r w:rsidRPr="00331F4C">
        <w:rPr>
          <w:rStyle w:val="s1"/>
          <w:color w:val="000000"/>
          <w:szCs w:val="22"/>
        </w:rPr>
        <w:t>told</w:t>
      </w:r>
      <w:r w:rsidR="00F01EE3">
        <w:rPr>
          <w:rStyle w:val="s1"/>
          <w:color w:val="000000"/>
          <w:szCs w:val="22"/>
        </w:rPr>
        <w:t xml:space="preserve"> </w:t>
      </w:r>
      <w:r w:rsidRPr="00331F4C">
        <w:rPr>
          <w:rStyle w:val="s1"/>
          <w:color w:val="000000"/>
          <w:szCs w:val="22"/>
        </w:rPr>
        <w:t>no-one</w:t>
      </w:r>
      <w:r w:rsidR="00F01EE3">
        <w:rPr>
          <w:rStyle w:val="s1"/>
          <w:color w:val="000000"/>
          <w:szCs w:val="22"/>
        </w:rPr>
        <w:t xml:space="preserve"> </w:t>
      </w:r>
      <w:r w:rsidRPr="00331F4C">
        <w:rPr>
          <w:rStyle w:val="s1"/>
          <w:color w:val="000000"/>
          <w:szCs w:val="22"/>
        </w:rPr>
        <w:t>else</w:t>
      </w:r>
      <w:r w:rsidR="00F01EE3">
        <w:rPr>
          <w:rStyle w:val="s1"/>
          <w:color w:val="000000"/>
          <w:szCs w:val="22"/>
        </w:rPr>
        <w:t xml:space="preserve"> </w:t>
      </w:r>
      <w:r w:rsidRPr="00331F4C">
        <w:rPr>
          <w:rStyle w:val="s1"/>
          <w:color w:val="000000"/>
          <w:szCs w:val="22"/>
        </w:rPr>
        <w:t>has</w:t>
      </w:r>
      <w:r w:rsidR="00F01EE3">
        <w:rPr>
          <w:rStyle w:val="s1"/>
          <w:color w:val="000000"/>
          <w:szCs w:val="22"/>
        </w:rPr>
        <w:t xml:space="preserve"> </w:t>
      </w:r>
      <w:r w:rsidRPr="00331F4C">
        <w:rPr>
          <w:rStyle w:val="s1"/>
          <w:color w:val="000000"/>
          <w:szCs w:val="22"/>
        </w:rPr>
        <w:t>come</w:t>
      </w:r>
      <w:r w:rsidR="00F01EE3">
        <w:rPr>
          <w:rStyle w:val="s1"/>
          <w:color w:val="000000"/>
          <w:szCs w:val="22"/>
        </w:rPr>
        <w:t xml:space="preserve"> </w:t>
      </w:r>
      <w:r w:rsidRPr="00331F4C">
        <w:rPr>
          <w:rStyle w:val="s1"/>
          <w:color w:val="000000"/>
          <w:szCs w:val="22"/>
        </w:rPr>
        <w:t>forward</w:t>
      </w:r>
      <w:r w:rsidR="00F01EE3">
        <w:rPr>
          <w:rStyle w:val="s1"/>
          <w:color w:val="000000"/>
          <w:szCs w:val="22"/>
        </w:rPr>
        <w:t xml:space="preserve"> </w:t>
      </w:r>
      <w:r w:rsidRPr="00331F4C">
        <w:rPr>
          <w:rStyle w:val="s1"/>
          <w:color w:val="000000"/>
          <w:szCs w:val="22"/>
        </w:rPr>
        <w:t>or</w:t>
      </w:r>
      <w:r w:rsidR="00F01EE3">
        <w:rPr>
          <w:rStyle w:val="s1"/>
          <w:color w:val="000000"/>
          <w:szCs w:val="22"/>
        </w:rPr>
        <w:t xml:space="preserve"> </w:t>
      </w:r>
      <w:r w:rsidRPr="00331F4C">
        <w:rPr>
          <w:rStyle w:val="s1"/>
          <w:color w:val="000000"/>
          <w:szCs w:val="22"/>
        </w:rPr>
        <w:t>seems</w:t>
      </w:r>
      <w:r w:rsidR="00F01EE3">
        <w:rPr>
          <w:rStyle w:val="s1"/>
          <w:color w:val="000000"/>
          <w:szCs w:val="22"/>
        </w:rPr>
        <w:t xml:space="preserve"> </w:t>
      </w:r>
      <w:r w:rsidRPr="00331F4C">
        <w:rPr>
          <w:rStyle w:val="s1"/>
          <w:color w:val="000000"/>
          <w:szCs w:val="22"/>
        </w:rPr>
        <w:t>to</w:t>
      </w:r>
      <w:r w:rsidR="00F01EE3">
        <w:rPr>
          <w:rStyle w:val="s1"/>
          <w:color w:val="000000"/>
          <w:szCs w:val="22"/>
        </w:rPr>
        <w:t xml:space="preserve"> </w:t>
      </w:r>
      <w:r w:rsidRPr="00331F4C">
        <w:rPr>
          <w:rStyle w:val="s1"/>
          <w:color w:val="000000"/>
          <w:szCs w:val="22"/>
        </w:rPr>
        <w:t>have</w:t>
      </w:r>
      <w:r w:rsidR="00F01EE3">
        <w:rPr>
          <w:rStyle w:val="s1"/>
          <w:color w:val="000000"/>
          <w:szCs w:val="22"/>
        </w:rPr>
        <w:t xml:space="preserve"> </w:t>
      </w:r>
      <w:r w:rsidRPr="00331F4C">
        <w:rPr>
          <w:rStyle w:val="s1"/>
          <w:color w:val="000000"/>
          <w:szCs w:val="22"/>
        </w:rPr>
        <w:t>an</w:t>
      </w:r>
      <w:r w:rsidR="00F01EE3">
        <w:rPr>
          <w:rStyle w:val="s1"/>
          <w:color w:val="000000"/>
          <w:szCs w:val="22"/>
        </w:rPr>
        <w:t xml:space="preserve"> </w:t>
      </w:r>
      <w:r w:rsidRPr="00331F4C">
        <w:rPr>
          <w:rStyle w:val="s1"/>
          <w:color w:val="000000"/>
          <w:szCs w:val="22"/>
        </w:rPr>
        <w:t>issue</w:t>
      </w:r>
      <w:r w:rsidR="00F01EE3">
        <w:rPr>
          <w:rStyle w:val="s1"/>
          <w:color w:val="000000"/>
          <w:szCs w:val="22"/>
        </w:rPr>
        <w:t xml:space="preserve"> </w:t>
      </w:r>
      <w:r w:rsidRPr="00331F4C">
        <w:rPr>
          <w:rStyle w:val="s1"/>
          <w:color w:val="000000"/>
          <w:szCs w:val="22"/>
        </w:rPr>
        <w:t>with</w:t>
      </w:r>
      <w:r w:rsidR="00F01EE3">
        <w:rPr>
          <w:rStyle w:val="s1"/>
          <w:color w:val="000000"/>
          <w:szCs w:val="22"/>
        </w:rPr>
        <w:t xml:space="preserve"> </w:t>
      </w:r>
      <w:r w:rsidRPr="00331F4C">
        <w:rPr>
          <w:rStyle w:val="s1"/>
          <w:color w:val="000000"/>
          <w:szCs w:val="22"/>
        </w:rPr>
        <w:t>the</w:t>
      </w:r>
      <w:r w:rsidR="00F01EE3">
        <w:rPr>
          <w:rStyle w:val="s1"/>
          <w:color w:val="000000"/>
          <w:szCs w:val="22"/>
        </w:rPr>
        <w:t xml:space="preserve"> </w:t>
      </w:r>
      <w:r w:rsidRPr="00331F4C">
        <w:rPr>
          <w:rStyle w:val="s1"/>
          <w:color w:val="000000"/>
          <w:szCs w:val="22"/>
        </w:rPr>
        <w:t>Essure</w:t>
      </w:r>
      <w:r w:rsidR="00F01EE3">
        <w:rPr>
          <w:rStyle w:val="s1"/>
          <w:color w:val="000000"/>
          <w:szCs w:val="22"/>
        </w:rPr>
        <w:t xml:space="preserve"> </w:t>
      </w:r>
      <w:r w:rsidRPr="00331F4C">
        <w:rPr>
          <w:rStyle w:val="s1"/>
          <w:color w:val="000000"/>
          <w:szCs w:val="22"/>
        </w:rPr>
        <w:t>devices.</w:t>
      </w:r>
      <w:r w:rsidR="00F01EE3">
        <w:rPr>
          <w:rStyle w:val="s1"/>
          <w:color w:val="000000"/>
          <w:szCs w:val="22"/>
        </w:rPr>
        <w:t xml:space="preserve"> </w:t>
      </w:r>
    </w:p>
    <w:p w14:paraId="611967C3" w14:textId="18338078" w:rsidR="0028237A" w:rsidRPr="00331F4C" w:rsidRDefault="0028237A" w:rsidP="00606DEB">
      <w:pPr>
        <w:pStyle w:val="Lowvisionbodytext"/>
        <w:rPr>
          <w:rStyle w:val="s1"/>
          <w:color w:val="000000"/>
          <w:szCs w:val="22"/>
        </w:rPr>
      </w:pPr>
      <w:r w:rsidRPr="00331F4C">
        <w:rPr>
          <w:rStyle w:val="s1"/>
          <w:color w:val="000000"/>
          <w:szCs w:val="22"/>
        </w:rPr>
        <w:t>Everything</w:t>
      </w:r>
      <w:r w:rsidR="00F01EE3">
        <w:rPr>
          <w:rStyle w:val="s1"/>
          <w:color w:val="000000"/>
          <w:szCs w:val="22"/>
        </w:rPr>
        <w:t xml:space="preserve"> </w:t>
      </w:r>
      <w:r w:rsidRPr="00331F4C">
        <w:rPr>
          <w:rStyle w:val="s1"/>
          <w:color w:val="000000"/>
          <w:szCs w:val="22"/>
        </w:rPr>
        <w:t>that</w:t>
      </w:r>
      <w:r w:rsidR="00F01EE3">
        <w:rPr>
          <w:rStyle w:val="s1"/>
          <w:color w:val="000000"/>
          <w:szCs w:val="22"/>
        </w:rPr>
        <w:t xml:space="preserve"> </w:t>
      </w:r>
      <w:r w:rsidRPr="00331F4C">
        <w:rPr>
          <w:rStyle w:val="s1"/>
          <w:color w:val="000000"/>
          <w:szCs w:val="22"/>
        </w:rPr>
        <w:t>has</w:t>
      </w:r>
      <w:r w:rsidR="00F01EE3">
        <w:rPr>
          <w:rStyle w:val="s1"/>
          <w:color w:val="000000"/>
          <w:szCs w:val="22"/>
        </w:rPr>
        <w:t xml:space="preserve"> </w:t>
      </w:r>
      <w:r w:rsidRPr="00331F4C">
        <w:rPr>
          <w:rStyle w:val="s1"/>
          <w:color w:val="000000"/>
          <w:szCs w:val="22"/>
        </w:rPr>
        <w:t>happened,</w:t>
      </w:r>
      <w:r w:rsidR="00F01EE3">
        <w:rPr>
          <w:rStyle w:val="s1"/>
          <w:color w:val="000000"/>
          <w:szCs w:val="22"/>
        </w:rPr>
        <w:t xml:space="preserve"> </w:t>
      </w:r>
      <w:r w:rsidRPr="00331F4C">
        <w:rPr>
          <w:rStyle w:val="s1"/>
          <w:color w:val="000000"/>
          <w:szCs w:val="22"/>
        </w:rPr>
        <w:t>including</w:t>
      </w:r>
      <w:r w:rsidR="00F01EE3">
        <w:rPr>
          <w:rStyle w:val="s1"/>
          <w:color w:val="000000"/>
          <w:szCs w:val="22"/>
        </w:rPr>
        <w:t xml:space="preserve"> </w:t>
      </w:r>
      <w:r w:rsidRPr="00331F4C">
        <w:rPr>
          <w:rStyle w:val="s1"/>
          <w:color w:val="000000"/>
          <w:szCs w:val="22"/>
        </w:rPr>
        <w:t>dealing</w:t>
      </w:r>
      <w:r w:rsidR="00F01EE3">
        <w:rPr>
          <w:rStyle w:val="s1"/>
          <w:color w:val="000000"/>
          <w:szCs w:val="22"/>
        </w:rPr>
        <w:t xml:space="preserve"> </w:t>
      </w:r>
      <w:r w:rsidRPr="00331F4C">
        <w:rPr>
          <w:rStyle w:val="s1"/>
          <w:color w:val="000000"/>
          <w:szCs w:val="22"/>
        </w:rPr>
        <w:t>with</w:t>
      </w:r>
      <w:r w:rsidR="00F01EE3">
        <w:rPr>
          <w:rStyle w:val="s1"/>
          <w:color w:val="000000"/>
          <w:szCs w:val="22"/>
        </w:rPr>
        <w:t xml:space="preserve"> </w:t>
      </w:r>
      <w:r w:rsidRPr="00331F4C">
        <w:rPr>
          <w:rStyle w:val="s1"/>
          <w:color w:val="000000"/>
          <w:szCs w:val="22"/>
        </w:rPr>
        <w:t>the</w:t>
      </w:r>
      <w:r w:rsidR="00F01EE3">
        <w:rPr>
          <w:rStyle w:val="s1"/>
          <w:color w:val="000000"/>
          <w:szCs w:val="22"/>
        </w:rPr>
        <w:t xml:space="preserve"> </w:t>
      </w:r>
      <w:r w:rsidRPr="00331F4C">
        <w:rPr>
          <w:rStyle w:val="s1"/>
          <w:color w:val="000000"/>
          <w:szCs w:val="22"/>
        </w:rPr>
        <w:t>rectal</w:t>
      </w:r>
      <w:r w:rsidR="00F01EE3">
        <w:rPr>
          <w:rStyle w:val="s1"/>
          <w:color w:val="000000"/>
          <w:szCs w:val="22"/>
        </w:rPr>
        <w:t xml:space="preserve"> </w:t>
      </w:r>
      <w:r w:rsidRPr="00331F4C">
        <w:rPr>
          <w:rStyle w:val="s1"/>
          <w:color w:val="000000"/>
          <w:szCs w:val="22"/>
        </w:rPr>
        <w:t>cancer</w:t>
      </w:r>
      <w:r w:rsidR="00F01EE3">
        <w:rPr>
          <w:rStyle w:val="s1"/>
          <w:color w:val="000000"/>
          <w:szCs w:val="22"/>
        </w:rPr>
        <w:t xml:space="preserve"> </w:t>
      </w:r>
      <w:r w:rsidRPr="00331F4C">
        <w:rPr>
          <w:rStyle w:val="s1"/>
          <w:color w:val="000000"/>
          <w:szCs w:val="22"/>
        </w:rPr>
        <w:t>and</w:t>
      </w:r>
      <w:r w:rsidR="00F01EE3">
        <w:rPr>
          <w:rStyle w:val="s1"/>
          <w:color w:val="000000"/>
          <w:szCs w:val="22"/>
        </w:rPr>
        <w:t xml:space="preserve"> </w:t>
      </w:r>
      <w:r w:rsidRPr="00331F4C">
        <w:rPr>
          <w:rStyle w:val="s1"/>
          <w:color w:val="000000"/>
          <w:szCs w:val="22"/>
        </w:rPr>
        <w:t>ongoing</w:t>
      </w:r>
      <w:r w:rsidR="00F01EE3">
        <w:rPr>
          <w:rStyle w:val="s1"/>
          <w:color w:val="000000"/>
          <w:szCs w:val="22"/>
        </w:rPr>
        <w:t xml:space="preserve"> </w:t>
      </w:r>
      <w:r w:rsidRPr="00331F4C">
        <w:rPr>
          <w:rStyle w:val="s1"/>
          <w:color w:val="000000"/>
          <w:szCs w:val="22"/>
        </w:rPr>
        <w:t>pain</w:t>
      </w:r>
      <w:r w:rsidR="00F01EE3">
        <w:rPr>
          <w:rStyle w:val="s1"/>
          <w:color w:val="000000"/>
          <w:szCs w:val="22"/>
        </w:rPr>
        <w:t xml:space="preserve"> </w:t>
      </w:r>
      <w:r w:rsidRPr="00331F4C">
        <w:rPr>
          <w:rStyle w:val="s1"/>
          <w:color w:val="000000"/>
          <w:szCs w:val="22"/>
        </w:rPr>
        <w:t>for</w:t>
      </w:r>
      <w:r w:rsidR="00F01EE3">
        <w:rPr>
          <w:rStyle w:val="s1"/>
          <w:color w:val="000000"/>
          <w:szCs w:val="22"/>
        </w:rPr>
        <w:t xml:space="preserve"> </w:t>
      </w:r>
      <w:r w:rsidR="00441837">
        <w:rPr>
          <w:rStyle w:val="s1"/>
          <w:color w:val="000000"/>
          <w:szCs w:val="22"/>
        </w:rPr>
        <w:t>more</w:t>
      </w:r>
      <w:r w:rsidR="00F01EE3">
        <w:rPr>
          <w:rStyle w:val="s1"/>
          <w:color w:val="000000"/>
          <w:szCs w:val="22"/>
        </w:rPr>
        <w:t xml:space="preserve"> </w:t>
      </w:r>
      <w:r w:rsidR="00441837">
        <w:rPr>
          <w:rStyle w:val="s1"/>
          <w:color w:val="000000"/>
          <w:szCs w:val="22"/>
        </w:rPr>
        <w:t>than</w:t>
      </w:r>
      <w:r w:rsidR="00F01EE3">
        <w:rPr>
          <w:rStyle w:val="s1"/>
          <w:color w:val="000000"/>
          <w:szCs w:val="22"/>
        </w:rPr>
        <w:t xml:space="preserve"> </w:t>
      </w:r>
      <w:r w:rsidRPr="00331F4C">
        <w:rPr>
          <w:rStyle w:val="s1"/>
          <w:color w:val="000000"/>
          <w:szCs w:val="22"/>
        </w:rPr>
        <w:t>ten</w:t>
      </w:r>
      <w:r w:rsidR="00F01EE3">
        <w:rPr>
          <w:rStyle w:val="s1"/>
          <w:color w:val="000000"/>
          <w:szCs w:val="22"/>
        </w:rPr>
        <w:t xml:space="preserve"> </w:t>
      </w:r>
      <w:r w:rsidRPr="00331F4C">
        <w:rPr>
          <w:rStyle w:val="s1"/>
          <w:color w:val="000000"/>
          <w:szCs w:val="22"/>
        </w:rPr>
        <w:t>years,</w:t>
      </w:r>
      <w:r w:rsidR="00F01EE3">
        <w:rPr>
          <w:rStyle w:val="s1"/>
          <w:color w:val="000000"/>
          <w:szCs w:val="22"/>
        </w:rPr>
        <w:t xml:space="preserve"> </w:t>
      </w:r>
      <w:r w:rsidRPr="00331F4C">
        <w:rPr>
          <w:rStyle w:val="s1"/>
          <w:color w:val="000000"/>
          <w:szCs w:val="22"/>
        </w:rPr>
        <w:t>has</w:t>
      </w:r>
      <w:r w:rsidR="00F01EE3">
        <w:rPr>
          <w:rStyle w:val="s1"/>
          <w:color w:val="000000"/>
          <w:szCs w:val="22"/>
        </w:rPr>
        <w:t xml:space="preserve"> </w:t>
      </w:r>
      <w:r w:rsidRPr="00331F4C">
        <w:rPr>
          <w:rStyle w:val="s1"/>
          <w:color w:val="000000"/>
          <w:szCs w:val="22"/>
        </w:rPr>
        <w:t>hit</w:t>
      </w:r>
      <w:r w:rsidR="00F01EE3">
        <w:rPr>
          <w:rStyle w:val="s1"/>
          <w:color w:val="000000"/>
          <w:szCs w:val="22"/>
        </w:rPr>
        <w:t xml:space="preserve"> </w:t>
      </w:r>
      <w:r w:rsidRPr="00331F4C">
        <w:rPr>
          <w:rStyle w:val="s1"/>
          <w:color w:val="000000"/>
          <w:szCs w:val="22"/>
        </w:rPr>
        <w:t>me</w:t>
      </w:r>
      <w:r w:rsidR="00F01EE3">
        <w:rPr>
          <w:rStyle w:val="s1"/>
          <w:color w:val="000000"/>
          <w:szCs w:val="22"/>
        </w:rPr>
        <w:t xml:space="preserve"> </w:t>
      </w:r>
      <w:r w:rsidRPr="00331F4C">
        <w:rPr>
          <w:rStyle w:val="s1"/>
          <w:color w:val="000000"/>
          <w:szCs w:val="22"/>
        </w:rPr>
        <w:t>severely</w:t>
      </w:r>
      <w:r w:rsidR="00F01EE3">
        <w:rPr>
          <w:rStyle w:val="s1"/>
          <w:color w:val="000000"/>
          <w:szCs w:val="22"/>
        </w:rPr>
        <w:t xml:space="preserve"> </w:t>
      </w:r>
      <w:r w:rsidRPr="00331F4C">
        <w:rPr>
          <w:rStyle w:val="s1"/>
          <w:color w:val="000000"/>
          <w:szCs w:val="22"/>
        </w:rPr>
        <w:t>financially.</w:t>
      </w:r>
      <w:r w:rsidR="00F01EE3">
        <w:rPr>
          <w:rStyle w:val="s1"/>
          <w:color w:val="000000"/>
          <w:szCs w:val="22"/>
        </w:rPr>
        <w:t xml:space="preserve">  </w:t>
      </w:r>
      <w:r w:rsidRPr="00331F4C">
        <w:rPr>
          <w:rStyle w:val="s1"/>
          <w:color w:val="000000"/>
          <w:szCs w:val="22"/>
        </w:rPr>
        <w:t>I</w:t>
      </w:r>
      <w:r w:rsidR="00F01EE3">
        <w:rPr>
          <w:rStyle w:val="s1"/>
          <w:color w:val="000000"/>
          <w:szCs w:val="22"/>
        </w:rPr>
        <w:t xml:space="preserve"> </w:t>
      </w:r>
      <w:r w:rsidRPr="00331F4C">
        <w:rPr>
          <w:rStyle w:val="s1"/>
          <w:color w:val="000000"/>
          <w:szCs w:val="22"/>
        </w:rPr>
        <w:t>don</w:t>
      </w:r>
      <w:r w:rsidR="00F01EE3">
        <w:rPr>
          <w:rStyle w:val="s1"/>
          <w:color w:val="000000"/>
          <w:szCs w:val="22"/>
        </w:rPr>
        <w:t>’</w:t>
      </w:r>
      <w:r w:rsidRPr="00331F4C">
        <w:rPr>
          <w:rStyle w:val="s1"/>
          <w:color w:val="000000"/>
          <w:szCs w:val="22"/>
        </w:rPr>
        <w:t>t</w:t>
      </w:r>
      <w:r w:rsidR="00F01EE3">
        <w:rPr>
          <w:rStyle w:val="s1"/>
          <w:color w:val="000000"/>
          <w:szCs w:val="22"/>
        </w:rPr>
        <w:t xml:space="preserve"> </w:t>
      </w:r>
      <w:r w:rsidRPr="00331F4C">
        <w:rPr>
          <w:rStyle w:val="s1"/>
          <w:color w:val="000000"/>
          <w:szCs w:val="22"/>
        </w:rPr>
        <w:t>know</w:t>
      </w:r>
      <w:r w:rsidR="00F01EE3">
        <w:rPr>
          <w:rStyle w:val="s1"/>
          <w:color w:val="000000"/>
          <w:szCs w:val="22"/>
        </w:rPr>
        <w:t xml:space="preserve"> </w:t>
      </w:r>
      <w:r w:rsidRPr="00331F4C">
        <w:rPr>
          <w:rStyle w:val="s1"/>
          <w:color w:val="000000"/>
          <w:szCs w:val="22"/>
        </w:rPr>
        <w:t>how</w:t>
      </w:r>
      <w:r w:rsidR="00F01EE3">
        <w:rPr>
          <w:rStyle w:val="s1"/>
          <w:color w:val="000000"/>
          <w:szCs w:val="22"/>
        </w:rPr>
        <w:t xml:space="preserve"> </w:t>
      </w:r>
      <w:r w:rsidRPr="00331F4C">
        <w:rPr>
          <w:rStyle w:val="s1"/>
          <w:color w:val="000000"/>
          <w:szCs w:val="22"/>
        </w:rPr>
        <w:t>on</w:t>
      </w:r>
      <w:r w:rsidR="00F01EE3">
        <w:rPr>
          <w:rStyle w:val="s1"/>
          <w:color w:val="000000"/>
          <w:szCs w:val="22"/>
        </w:rPr>
        <w:t xml:space="preserve"> </w:t>
      </w:r>
      <w:r w:rsidR="00A30630">
        <w:rPr>
          <w:rStyle w:val="s1"/>
          <w:color w:val="000000"/>
          <w:szCs w:val="22"/>
        </w:rPr>
        <w:t>E</w:t>
      </w:r>
      <w:r w:rsidRPr="00331F4C">
        <w:rPr>
          <w:rStyle w:val="s1"/>
          <w:color w:val="000000"/>
          <w:szCs w:val="22"/>
        </w:rPr>
        <w:t>arth</w:t>
      </w:r>
      <w:r w:rsidR="00F01EE3">
        <w:rPr>
          <w:rStyle w:val="s1"/>
          <w:color w:val="000000"/>
          <w:szCs w:val="22"/>
        </w:rPr>
        <w:t xml:space="preserve"> </w:t>
      </w:r>
      <w:r w:rsidRPr="00331F4C">
        <w:rPr>
          <w:rStyle w:val="s1"/>
          <w:color w:val="000000"/>
          <w:szCs w:val="22"/>
        </w:rPr>
        <w:t>I</w:t>
      </w:r>
      <w:r w:rsidR="00F01EE3">
        <w:rPr>
          <w:rStyle w:val="s1"/>
          <w:color w:val="000000"/>
          <w:szCs w:val="22"/>
        </w:rPr>
        <w:t xml:space="preserve"> </w:t>
      </w:r>
      <w:r w:rsidRPr="00331F4C">
        <w:rPr>
          <w:rStyle w:val="s1"/>
          <w:color w:val="000000"/>
          <w:szCs w:val="22"/>
        </w:rPr>
        <w:t>can</w:t>
      </w:r>
      <w:r w:rsidR="00F01EE3">
        <w:rPr>
          <w:rStyle w:val="s1"/>
          <w:color w:val="000000"/>
          <w:szCs w:val="22"/>
        </w:rPr>
        <w:t xml:space="preserve"> </w:t>
      </w:r>
      <w:r w:rsidRPr="00331F4C">
        <w:rPr>
          <w:rStyle w:val="s1"/>
          <w:color w:val="000000"/>
          <w:szCs w:val="22"/>
        </w:rPr>
        <w:t>go</w:t>
      </w:r>
      <w:r w:rsidR="00F01EE3">
        <w:rPr>
          <w:rStyle w:val="s1"/>
          <w:color w:val="000000"/>
          <w:szCs w:val="22"/>
        </w:rPr>
        <w:t xml:space="preserve"> </w:t>
      </w:r>
      <w:r w:rsidRPr="00331F4C">
        <w:rPr>
          <w:rStyle w:val="s1"/>
          <w:color w:val="000000"/>
          <w:szCs w:val="22"/>
        </w:rPr>
        <w:t>back</w:t>
      </w:r>
      <w:r w:rsidR="00F01EE3">
        <w:rPr>
          <w:rStyle w:val="s1"/>
          <w:color w:val="000000"/>
          <w:szCs w:val="22"/>
        </w:rPr>
        <w:t xml:space="preserve"> </w:t>
      </w:r>
      <w:r w:rsidRPr="00331F4C">
        <w:rPr>
          <w:rStyle w:val="s1"/>
          <w:color w:val="000000"/>
          <w:szCs w:val="22"/>
        </w:rPr>
        <w:t>to</w:t>
      </w:r>
      <w:r w:rsidR="00F01EE3">
        <w:rPr>
          <w:rStyle w:val="s1"/>
          <w:color w:val="000000"/>
          <w:szCs w:val="22"/>
        </w:rPr>
        <w:t xml:space="preserve"> </w:t>
      </w:r>
      <w:r w:rsidRPr="00331F4C">
        <w:rPr>
          <w:rStyle w:val="s1"/>
          <w:color w:val="000000"/>
          <w:szCs w:val="22"/>
        </w:rPr>
        <w:t>working</w:t>
      </w:r>
      <w:r w:rsidR="00F01EE3">
        <w:rPr>
          <w:rStyle w:val="s1"/>
          <w:color w:val="000000"/>
          <w:szCs w:val="22"/>
        </w:rPr>
        <w:t xml:space="preserve"> </w:t>
      </w:r>
      <w:r w:rsidRPr="00331F4C">
        <w:rPr>
          <w:rStyle w:val="s1"/>
          <w:color w:val="000000"/>
          <w:szCs w:val="22"/>
        </w:rPr>
        <w:t>in</w:t>
      </w:r>
      <w:r w:rsidR="00F01EE3">
        <w:rPr>
          <w:rStyle w:val="s1"/>
          <w:color w:val="000000"/>
          <w:szCs w:val="22"/>
        </w:rPr>
        <w:t xml:space="preserve"> </w:t>
      </w:r>
      <w:r w:rsidRPr="00331F4C">
        <w:rPr>
          <w:rStyle w:val="s1"/>
          <w:color w:val="000000"/>
          <w:szCs w:val="22"/>
        </w:rPr>
        <w:t>women</w:t>
      </w:r>
      <w:r w:rsidR="00F01EE3">
        <w:rPr>
          <w:rStyle w:val="s1"/>
          <w:color w:val="000000"/>
          <w:szCs w:val="22"/>
        </w:rPr>
        <w:t>’</w:t>
      </w:r>
      <w:r w:rsidRPr="00331F4C">
        <w:rPr>
          <w:rStyle w:val="s1"/>
          <w:color w:val="000000"/>
          <w:szCs w:val="22"/>
        </w:rPr>
        <w:t>s</w:t>
      </w:r>
      <w:r w:rsidR="00F01EE3">
        <w:rPr>
          <w:rStyle w:val="s1"/>
          <w:color w:val="000000"/>
          <w:szCs w:val="22"/>
        </w:rPr>
        <w:t xml:space="preserve"> </w:t>
      </w:r>
      <w:r w:rsidRPr="00331F4C">
        <w:rPr>
          <w:rStyle w:val="s1"/>
          <w:color w:val="000000"/>
          <w:szCs w:val="22"/>
        </w:rPr>
        <w:t>health</w:t>
      </w:r>
      <w:r w:rsidR="00F01EE3">
        <w:rPr>
          <w:rStyle w:val="s1"/>
          <w:color w:val="000000"/>
          <w:szCs w:val="22"/>
        </w:rPr>
        <w:t xml:space="preserve"> </w:t>
      </w:r>
      <w:r w:rsidRPr="00331F4C">
        <w:rPr>
          <w:rStyle w:val="s1"/>
          <w:color w:val="000000"/>
          <w:szCs w:val="22"/>
        </w:rPr>
        <w:t>after</w:t>
      </w:r>
      <w:r w:rsidR="00F01EE3">
        <w:rPr>
          <w:rStyle w:val="s1"/>
          <w:color w:val="000000"/>
          <w:szCs w:val="22"/>
        </w:rPr>
        <w:t xml:space="preserve"> </w:t>
      </w:r>
      <w:r w:rsidRPr="00331F4C">
        <w:rPr>
          <w:rStyle w:val="s1"/>
          <w:color w:val="000000"/>
          <w:szCs w:val="22"/>
        </w:rPr>
        <w:t>this?</w:t>
      </w:r>
      <w:r w:rsidR="00F01EE3">
        <w:rPr>
          <w:rStyle w:val="s1"/>
          <w:color w:val="000000"/>
          <w:szCs w:val="22"/>
        </w:rPr>
        <w:t xml:space="preserve"> </w:t>
      </w:r>
      <w:r w:rsidRPr="00331F4C">
        <w:rPr>
          <w:rStyle w:val="s1"/>
          <w:color w:val="000000"/>
          <w:szCs w:val="22"/>
        </w:rPr>
        <w:t>I</w:t>
      </w:r>
      <w:r w:rsidR="00F01EE3">
        <w:rPr>
          <w:rStyle w:val="s1"/>
          <w:color w:val="000000"/>
          <w:szCs w:val="22"/>
        </w:rPr>
        <w:t>’</w:t>
      </w:r>
      <w:r w:rsidRPr="00331F4C">
        <w:rPr>
          <w:rStyle w:val="s1"/>
          <w:color w:val="000000"/>
          <w:szCs w:val="22"/>
        </w:rPr>
        <w:t>ve</w:t>
      </w:r>
      <w:r w:rsidR="00F01EE3">
        <w:rPr>
          <w:rStyle w:val="s1"/>
          <w:color w:val="000000"/>
          <w:szCs w:val="22"/>
        </w:rPr>
        <w:t xml:space="preserve"> </w:t>
      </w:r>
      <w:r w:rsidRPr="00331F4C">
        <w:rPr>
          <w:rStyle w:val="s1"/>
          <w:color w:val="000000"/>
          <w:szCs w:val="22"/>
        </w:rPr>
        <w:t>lost</w:t>
      </w:r>
      <w:r w:rsidR="00F01EE3">
        <w:rPr>
          <w:rStyle w:val="s1"/>
          <w:color w:val="000000"/>
          <w:szCs w:val="22"/>
        </w:rPr>
        <w:t xml:space="preserve"> </w:t>
      </w:r>
      <w:r w:rsidRPr="00331F4C">
        <w:rPr>
          <w:rStyle w:val="s1"/>
          <w:color w:val="000000"/>
          <w:szCs w:val="22"/>
        </w:rPr>
        <w:t>my</w:t>
      </w:r>
      <w:r w:rsidR="00F01EE3">
        <w:rPr>
          <w:rStyle w:val="s1"/>
          <w:color w:val="000000"/>
          <w:szCs w:val="22"/>
        </w:rPr>
        <w:t xml:space="preserve"> </w:t>
      </w:r>
      <w:r w:rsidRPr="00331F4C">
        <w:rPr>
          <w:rStyle w:val="s1"/>
          <w:color w:val="000000"/>
          <w:szCs w:val="22"/>
        </w:rPr>
        <w:t>career</w:t>
      </w:r>
      <w:r w:rsidR="00F01EE3">
        <w:rPr>
          <w:rStyle w:val="s1"/>
          <w:color w:val="000000"/>
          <w:szCs w:val="22"/>
        </w:rPr>
        <w:t xml:space="preserve"> </w:t>
      </w:r>
      <w:r w:rsidRPr="00331F4C">
        <w:rPr>
          <w:rStyle w:val="s1"/>
          <w:color w:val="000000"/>
          <w:szCs w:val="22"/>
        </w:rPr>
        <w:t>to</w:t>
      </w:r>
      <w:r w:rsidR="00F01EE3">
        <w:rPr>
          <w:rStyle w:val="s1"/>
          <w:color w:val="000000"/>
          <w:szCs w:val="22"/>
        </w:rPr>
        <w:t xml:space="preserve"> </w:t>
      </w:r>
      <w:r w:rsidRPr="00331F4C">
        <w:rPr>
          <w:rStyle w:val="s1"/>
          <w:color w:val="000000"/>
          <w:szCs w:val="22"/>
        </w:rPr>
        <w:t>these</w:t>
      </w:r>
      <w:r w:rsidR="00F01EE3">
        <w:rPr>
          <w:rStyle w:val="s1"/>
          <w:color w:val="000000"/>
          <w:szCs w:val="22"/>
        </w:rPr>
        <w:t xml:space="preserve"> </w:t>
      </w:r>
      <w:r w:rsidRPr="00331F4C">
        <w:rPr>
          <w:rStyle w:val="s1"/>
          <w:color w:val="000000"/>
          <w:szCs w:val="22"/>
        </w:rPr>
        <w:t>implants.</w:t>
      </w:r>
      <w:r w:rsidR="00F01EE3">
        <w:rPr>
          <w:rStyle w:val="s1"/>
          <w:color w:val="000000"/>
          <w:szCs w:val="22"/>
        </w:rPr>
        <w:t xml:space="preserve"> </w:t>
      </w:r>
      <w:r w:rsidRPr="00331F4C">
        <w:rPr>
          <w:rStyle w:val="s1"/>
          <w:color w:val="000000"/>
          <w:szCs w:val="22"/>
        </w:rPr>
        <w:t>Working</w:t>
      </w:r>
      <w:r w:rsidR="00F01EE3">
        <w:rPr>
          <w:rStyle w:val="s1"/>
          <w:color w:val="000000"/>
          <w:szCs w:val="22"/>
        </w:rPr>
        <w:t xml:space="preserve"> </w:t>
      </w:r>
      <w:r w:rsidRPr="00331F4C">
        <w:rPr>
          <w:rStyle w:val="s1"/>
          <w:color w:val="000000"/>
          <w:szCs w:val="22"/>
        </w:rPr>
        <w:t>with</w:t>
      </w:r>
      <w:r w:rsidR="00F01EE3">
        <w:rPr>
          <w:rStyle w:val="s1"/>
          <w:color w:val="000000"/>
          <w:szCs w:val="22"/>
        </w:rPr>
        <w:t xml:space="preserve"> </w:t>
      </w:r>
      <w:r w:rsidRPr="00331F4C">
        <w:rPr>
          <w:rStyle w:val="s1"/>
          <w:color w:val="000000"/>
          <w:szCs w:val="22"/>
        </w:rPr>
        <w:t>people</w:t>
      </w:r>
      <w:r w:rsidR="00F01EE3">
        <w:rPr>
          <w:rStyle w:val="s1"/>
          <w:color w:val="000000"/>
          <w:szCs w:val="22"/>
        </w:rPr>
        <w:t xml:space="preserve"> </w:t>
      </w:r>
      <w:r w:rsidRPr="00331F4C">
        <w:rPr>
          <w:rStyle w:val="s1"/>
          <w:color w:val="000000"/>
          <w:szCs w:val="22"/>
        </w:rPr>
        <w:t>who</w:t>
      </w:r>
      <w:r w:rsidR="00F01EE3">
        <w:rPr>
          <w:rStyle w:val="s1"/>
          <w:color w:val="000000"/>
          <w:szCs w:val="22"/>
        </w:rPr>
        <w:t xml:space="preserve"> </w:t>
      </w:r>
      <w:r w:rsidRPr="00331F4C">
        <w:rPr>
          <w:rStyle w:val="s1"/>
          <w:color w:val="000000"/>
          <w:szCs w:val="22"/>
        </w:rPr>
        <w:t>I</w:t>
      </w:r>
      <w:r w:rsidR="00F01EE3">
        <w:rPr>
          <w:rStyle w:val="s1"/>
          <w:color w:val="000000"/>
          <w:szCs w:val="22"/>
        </w:rPr>
        <w:t xml:space="preserve"> </w:t>
      </w:r>
      <w:r w:rsidRPr="00331F4C">
        <w:rPr>
          <w:rStyle w:val="s1"/>
          <w:color w:val="000000"/>
          <w:szCs w:val="22"/>
        </w:rPr>
        <w:t>know</w:t>
      </w:r>
      <w:r w:rsidR="00F01EE3">
        <w:rPr>
          <w:rStyle w:val="s1"/>
          <w:color w:val="000000"/>
          <w:szCs w:val="22"/>
        </w:rPr>
        <w:t xml:space="preserve"> </w:t>
      </w:r>
      <w:r w:rsidRPr="00331F4C">
        <w:rPr>
          <w:rStyle w:val="s1"/>
          <w:color w:val="000000"/>
          <w:szCs w:val="22"/>
        </w:rPr>
        <w:t>dismissed</w:t>
      </w:r>
      <w:r w:rsidR="00F01EE3">
        <w:rPr>
          <w:rStyle w:val="s1"/>
          <w:color w:val="000000"/>
          <w:szCs w:val="22"/>
        </w:rPr>
        <w:t xml:space="preserve"> </w:t>
      </w:r>
      <w:r w:rsidRPr="00331F4C">
        <w:rPr>
          <w:rStyle w:val="s1"/>
          <w:color w:val="000000"/>
          <w:szCs w:val="22"/>
        </w:rPr>
        <w:t>my</w:t>
      </w:r>
      <w:r w:rsidR="00F01EE3">
        <w:rPr>
          <w:rStyle w:val="s1"/>
          <w:color w:val="000000"/>
          <w:szCs w:val="22"/>
        </w:rPr>
        <w:t xml:space="preserve"> </w:t>
      </w:r>
      <w:r w:rsidRPr="00331F4C">
        <w:rPr>
          <w:rStyle w:val="s1"/>
          <w:color w:val="000000"/>
          <w:szCs w:val="22"/>
        </w:rPr>
        <w:t>concerns</w:t>
      </w:r>
      <w:r w:rsidR="00F01EE3">
        <w:rPr>
          <w:rStyle w:val="s1"/>
          <w:color w:val="000000"/>
          <w:szCs w:val="22"/>
        </w:rPr>
        <w:t xml:space="preserve"> </w:t>
      </w:r>
      <w:r w:rsidRPr="00331F4C">
        <w:rPr>
          <w:rStyle w:val="s1"/>
          <w:color w:val="000000"/>
          <w:szCs w:val="22"/>
        </w:rPr>
        <w:t>and</w:t>
      </w:r>
      <w:r w:rsidR="00F01EE3">
        <w:rPr>
          <w:rStyle w:val="s1"/>
          <w:color w:val="000000"/>
          <w:szCs w:val="22"/>
        </w:rPr>
        <w:t xml:space="preserve"> </w:t>
      </w:r>
      <w:r w:rsidRPr="00331F4C">
        <w:rPr>
          <w:rStyle w:val="s1"/>
          <w:color w:val="000000"/>
          <w:szCs w:val="22"/>
        </w:rPr>
        <w:t>obvious</w:t>
      </w:r>
      <w:r w:rsidR="00F01EE3">
        <w:rPr>
          <w:rStyle w:val="s1"/>
          <w:color w:val="000000"/>
          <w:szCs w:val="22"/>
        </w:rPr>
        <w:t xml:space="preserve"> </w:t>
      </w:r>
      <w:r w:rsidRPr="00331F4C">
        <w:rPr>
          <w:rStyle w:val="s1"/>
          <w:color w:val="000000"/>
          <w:szCs w:val="22"/>
        </w:rPr>
        <w:t>pain</w:t>
      </w:r>
      <w:r w:rsidR="00F01EE3">
        <w:rPr>
          <w:rStyle w:val="s1"/>
          <w:color w:val="000000"/>
          <w:szCs w:val="22"/>
        </w:rPr>
        <w:t xml:space="preserve"> </w:t>
      </w:r>
      <w:r w:rsidRPr="00331F4C">
        <w:rPr>
          <w:rStyle w:val="s1"/>
          <w:color w:val="000000"/>
          <w:szCs w:val="22"/>
        </w:rPr>
        <w:t>just</w:t>
      </w:r>
      <w:r w:rsidR="00F01EE3">
        <w:rPr>
          <w:rStyle w:val="s1"/>
          <w:color w:val="000000"/>
          <w:szCs w:val="22"/>
        </w:rPr>
        <w:t xml:space="preserve"> </w:t>
      </w:r>
      <w:r w:rsidRPr="00331F4C">
        <w:rPr>
          <w:rStyle w:val="s1"/>
          <w:color w:val="000000"/>
          <w:szCs w:val="22"/>
        </w:rPr>
        <w:t>feels</w:t>
      </w:r>
      <w:r w:rsidR="00F01EE3">
        <w:rPr>
          <w:rStyle w:val="s1"/>
          <w:color w:val="000000"/>
          <w:szCs w:val="22"/>
        </w:rPr>
        <w:t xml:space="preserve"> </w:t>
      </w:r>
      <w:r w:rsidRPr="00331F4C">
        <w:rPr>
          <w:rStyle w:val="s1"/>
          <w:color w:val="000000"/>
          <w:szCs w:val="22"/>
        </w:rPr>
        <w:t>impossible.</w:t>
      </w:r>
      <w:r w:rsidR="00F01EE3">
        <w:rPr>
          <w:rStyle w:val="s1"/>
          <w:color w:val="000000"/>
          <w:szCs w:val="22"/>
        </w:rPr>
        <w:t xml:space="preserve"> </w:t>
      </w:r>
    </w:p>
    <w:p w14:paraId="13AA44B7" w14:textId="7A2E8010" w:rsidR="0028237A" w:rsidRDefault="0028237A" w:rsidP="00606DEB">
      <w:pPr>
        <w:pStyle w:val="Lowvisionbodytext"/>
        <w:rPr>
          <w:rStyle w:val="s1"/>
          <w:color w:val="000000"/>
          <w:szCs w:val="22"/>
        </w:rPr>
      </w:pPr>
      <w:r w:rsidRPr="00331F4C">
        <w:rPr>
          <w:rStyle w:val="s1"/>
          <w:color w:val="000000"/>
          <w:szCs w:val="22"/>
        </w:rPr>
        <w:t>For</w:t>
      </w:r>
      <w:r w:rsidR="00F01EE3">
        <w:rPr>
          <w:rStyle w:val="s1"/>
          <w:color w:val="000000"/>
          <w:szCs w:val="22"/>
        </w:rPr>
        <w:t xml:space="preserve"> </w:t>
      </w:r>
      <w:r w:rsidRPr="00331F4C">
        <w:rPr>
          <w:rStyle w:val="s1"/>
          <w:color w:val="000000"/>
          <w:szCs w:val="22"/>
        </w:rPr>
        <w:t>me</w:t>
      </w:r>
      <w:r w:rsidR="00F01EE3">
        <w:rPr>
          <w:rStyle w:val="s1"/>
          <w:color w:val="000000"/>
          <w:szCs w:val="22"/>
        </w:rPr>
        <w:t xml:space="preserve"> </w:t>
      </w:r>
      <w:r w:rsidRPr="00331F4C">
        <w:rPr>
          <w:rStyle w:val="s1"/>
          <w:color w:val="000000"/>
          <w:szCs w:val="22"/>
        </w:rPr>
        <w:t>there</w:t>
      </w:r>
      <w:r w:rsidR="00F01EE3">
        <w:rPr>
          <w:rStyle w:val="s1"/>
          <w:color w:val="000000"/>
          <w:szCs w:val="22"/>
        </w:rPr>
        <w:t xml:space="preserve"> </w:t>
      </w:r>
      <w:r w:rsidRPr="00331F4C">
        <w:rPr>
          <w:rStyle w:val="s1"/>
          <w:color w:val="000000"/>
          <w:szCs w:val="22"/>
        </w:rPr>
        <w:t>are</w:t>
      </w:r>
      <w:r w:rsidR="00F01EE3">
        <w:rPr>
          <w:rStyle w:val="s1"/>
          <w:color w:val="000000"/>
          <w:szCs w:val="22"/>
        </w:rPr>
        <w:t xml:space="preserve"> </w:t>
      </w:r>
      <w:r w:rsidRPr="00331F4C">
        <w:rPr>
          <w:rStyle w:val="s1"/>
          <w:color w:val="000000"/>
          <w:szCs w:val="22"/>
        </w:rPr>
        <w:t>enormous</w:t>
      </w:r>
      <w:r w:rsidR="00F01EE3">
        <w:rPr>
          <w:rStyle w:val="s1"/>
          <w:color w:val="000000"/>
          <w:szCs w:val="22"/>
        </w:rPr>
        <w:t xml:space="preserve"> </w:t>
      </w:r>
      <w:r w:rsidRPr="00331F4C">
        <w:rPr>
          <w:rStyle w:val="s1"/>
          <w:color w:val="000000"/>
          <w:szCs w:val="22"/>
        </w:rPr>
        <w:t>and</w:t>
      </w:r>
      <w:r w:rsidR="00F01EE3">
        <w:rPr>
          <w:rStyle w:val="s1"/>
          <w:color w:val="000000"/>
          <w:szCs w:val="22"/>
        </w:rPr>
        <w:t xml:space="preserve"> </w:t>
      </w:r>
      <w:r w:rsidRPr="00331F4C">
        <w:rPr>
          <w:rStyle w:val="s1"/>
          <w:color w:val="000000"/>
          <w:szCs w:val="22"/>
        </w:rPr>
        <w:t>ongoing</w:t>
      </w:r>
      <w:r w:rsidR="00F01EE3">
        <w:rPr>
          <w:rStyle w:val="s1"/>
          <w:color w:val="000000"/>
          <w:szCs w:val="22"/>
        </w:rPr>
        <w:t xml:space="preserve"> </w:t>
      </w:r>
      <w:r w:rsidRPr="00331F4C">
        <w:rPr>
          <w:rStyle w:val="s1"/>
          <w:color w:val="000000"/>
          <w:szCs w:val="22"/>
        </w:rPr>
        <w:t>consequences</w:t>
      </w:r>
      <w:r w:rsidR="00F01EE3">
        <w:rPr>
          <w:rStyle w:val="s1"/>
          <w:color w:val="000000"/>
          <w:szCs w:val="22"/>
        </w:rPr>
        <w:t xml:space="preserve"> </w:t>
      </w:r>
      <w:r w:rsidRPr="00331F4C">
        <w:rPr>
          <w:rStyle w:val="s1"/>
          <w:color w:val="000000"/>
          <w:szCs w:val="22"/>
        </w:rPr>
        <w:t>to</w:t>
      </w:r>
      <w:r w:rsidR="00F01EE3">
        <w:rPr>
          <w:rStyle w:val="s1"/>
          <w:color w:val="000000"/>
          <w:szCs w:val="22"/>
        </w:rPr>
        <w:t xml:space="preserve"> </w:t>
      </w:r>
      <w:r w:rsidRPr="00331F4C">
        <w:rPr>
          <w:rStyle w:val="s1"/>
          <w:color w:val="000000"/>
          <w:szCs w:val="22"/>
        </w:rPr>
        <w:t>this;</w:t>
      </w:r>
      <w:r w:rsidR="00F01EE3">
        <w:rPr>
          <w:rStyle w:val="s1"/>
          <w:color w:val="000000"/>
          <w:szCs w:val="22"/>
        </w:rPr>
        <w:t xml:space="preserve"> </w:t>
      </w:r>
      <w:r w:rsidRPr="00331F4C">
        <w:rPr>
          <w:rStyle w:val="s1"/>
          <w:color w:val="000000"/>
          <w:szCs w:val="22"/>
        </w:rPr>
        <w:t>it</w:t>
      </w:r>
      <w:r w:rsidR="00F01EE3">
        <w:rPr>
          <w:rStyle w:val="s1"/>
          <w:color w:val="000000"/>
          <w:szCs w:val="22"/>
        </w:rPr>
        <w:t>’</w:t>
      </w:r>
      <w:r w:rsidRPr="00331F4C">
        <w:rPr>
          <w:rStyle w:val="s1"/>
          <w:color w:val="000000"/>
          <w:szCs w:val="22"/>
        </w:rPr>
        <w:t>s</w:t>
      </w:r>
      <w:r w:rsidR="00F01EE3">
        <w:rPr>
          <w:rStyle w:val="s1"/>
          <w:color w:val="000000"/>
          <w:szCs w:val="22"/>
        </w:rPr>
        <w:t xml:space="preserve"> </w:t>
      </w:r>
      <w:r w:rsidRPr="00331F4C">
        <w:rPr>
          <w:rStyle w:val="s1"/>
          <w:color w:val="000000"/>
          <w:szCs w:val="22"/>
        </w:rPr>
        <w:t>gutting.</w:t>
      </w:r>
      <w:r w:rsidR="00E30BFF">
        <w:rPr>
          <w:rStyle w:val="s1"/>
          <w:color w:val="000000"/>
          <w:szCs w:val="22"/>
        </w:rPr>
        <w:t>”</w:t>
      </w:r>
    </w:p>
    <w:bookmarkEnd w:id="1"/>
    <w:p w14:paraId="061AD635" w14:textId="77777777" w:rsidR="0028237A" w:rsidRDefault="0028237A" w:rsidP="0028237A">
      <w:pPr>
        <w:shd w:val="clear" w:color="auto" w:fill="FFFFFF"/>
        <w:rPr>
          <w:rFonts w:ascii="Calibri" w:eastAsia="Times New Roman" w:hAnsi="Calibri" w:cs="Calibri"/>
          <w:color w:val="212121"/>
        </w:rPr>
      </w:pPr>
    </w:p>
    <w:p w14:paraId="4C23EA1F" w14:textId="69028D88" w:rsidR="006A424E" w:rsidRDefault="002C1C99" w:rsidP="00606DEB">
      <w:pPr>
        <w:pStyle w:val="LowVisionheading1"/>
      </w:pPr>
      <w:r>
        <w:t>The</w:t>
      </w:r>
      <w:r w:rsidR="00F01EE3">
        <w:t xml:space="preserve"> </w:t>
      </w:r>
      <w:r>
        <w:t>Bleeding</w:t>
      </w:r>
      <w:r w:rsidR="00F01EE3">
        <w:t xml:space="preserve"> </w:t>
      </w:r>
      <w:r>
        <w:t>Edge</w:t>
      </w:r>
    </w:p>
    <w:p w14:paraId="5BF5E063" w14:textId="1343D21C" w:rsidR="002C1C99" w:rsidRDefault="002C1C99" w:rsidP="00894551">
      <w:pPr>
        <w:pStyle w:val="Lowvisionheading2"/>
      </w:pPr>
      <w:r>
        <w:t>Netflix</w:t>
      </w:r>
      <w:r w:rsidR="00F01EE3">
        <w:t xml:space="preserve"> </w:t>
      </w:r>
      <w:r>
        <w:t>Documentary,</w:t>
      </w:r>
      <w:r w:rsidR="00F01EE3">
        <w:t xml:space="preserve"> </w:t>
      </w:r>
      <w:r>
        <w:t>2018</w:t>
      </w:r>
    </w:p>
    <w:p w14:paraId="3139101D" w14:textId="2429F125" w:rsidR="002C1C99" w:rsidRDefault="002C1C99" w:rsidP="00894551">
      <w:pPr>
        <w:pStyle w:val="Lowvisionbodytext"/>
      </w:pPr>
      <w:r>
        <w:t>Review</w:t>
      </w:r>
      <w:r w:rsidR="00F01EE3">
        <w:t xml:space="preserve"> </w:t>
      </w:r>
      <w:r>
        <w:t>by</w:t>
      </w:r>
      <w:r w:rsidR="00F01EE3">
        <w:t xml:space="preserve"> </w:t>
      </w:r>
      <w:r>
        <w:t>Sue</w:t>
      </w:r>
      <w:r w:rsidR="00F01EE3">
        <w:t xml:space="preserve"> </w:t>
      </w:r>
      <w:r>
        <w:t>Claridge</w:t>
      </w:r>
    </w:p>
    <w:p w14:paraId="6CD3CF03" w14:textId="77777777" w:rsidR="000B5868" w:rsidRDefault="003F4744" w:rsidP="00894551">
      <w:pPr>
        <w:pStyle w:val="Lowvisionbodytext"/>
      </w:pPr>
      <w:r w:rsidRPr="00D13B9F">
        <w:rPr>
          <w:i/>
          <w:iCs/>
        </w:rPr>
        <w:t>The</w:t>
      </w:r>
      <w:r w:rsidR="00F01EE3">
        <w:rPr>
          <w:i/>
          <w:iCs/>
        </w:rPr>
        <w:t xml:space="preserve"> </w:t>
      </w:r>
      <w:r w:rsidRPr="00D13B9F">
        <w:rPr>
          <w:i/>
          <w:iCs/>
        </w:rPr>
        <w:t>Bleeding</w:t>
      </w:r>
      <w:r w:rsidR="00F01EE3">
        <w:rPr>
          <w:i/>
          <w:iCs/>
        </w:rPr>
        <w:t xml:space="preserve"> </w:t>
      </w:r>
      <w:r w:rsidRPr="00D13B9F">
        <w:rPr>
          <w:i/>
          <w:iCs/>
        </w:rPr>
        <w:t>Edge</w:t>
      </w:r>
      <w:r w:rsidR="00F01EE3">
        <w:t xml:space="preserve"> </w:t>
      </w:r>
      <w:r>
        <w:t>is</w:t>
      </w:r>
      <w:r w:rsidR="00F01EE3">
        <w:t xml:space="preserve"> </w:t>
      </w:r>
      <w:r>
        <w:t>d</w:t>
      </w:r>
      <w:r w:rsidR="002C1C99">
        <w:t>escribed</w:t>
      </w:r>
      <w:r w:rsidR="00F01EE3">
        <w:t xml:space="preserve"> </w:t>
      </w:r>
      <w:r w:rsidR="002C1C99">
        <w:t>by</w:t>
      </w:r>
      <w:r w:rsidR="00F01EE3">
        <w:t xml:space="preserve"> </w:t>
      </w:r>
      <w:r w:rsidR="002C1C99">
        <w:t>Netflix</w:t>
      </w:r>
      <w:r w:rsidR="00F01EE3">
        <w:t xml:space="preserve"> </w:t>
      </w:r>
      <w:r w:rsidR="002C1C99">
        <w:t>as</w:t>
      </w:r>
      <w:r w:rsidR="00F01EE3">
        <w:t xml:space="preserve"> </w:t>
      </w:r>
      <w:r w:rsidR="002C1C99">
        <w:t>an</w:t>
      </w:r>
      <w:r w:rsidR="00F01EE3">
        <w:t xml:space="preserve"> “</w:t>
      </w:r>
      <w:r w:rsidR="002C1C99">
        <w:t>eye-opening</w:t>
      </w:r>
      <w:r w:rsidR="00F01EE3">
        <w:t xml:space="preserve"> </w:t>
      </w:r>
      <w:r w:rsidR="002C1C99">
        <w:t>look</w:t>
      </w:r>
      <w:r w:rsidR="00F01EE3">
        <w:t xml:space="preserve"> </w:t>
      </w:r>
      <w:r w:rsidR="002C1C99">
        <w:t>at</w:t>
      </w:r>
      <w:r w:rsidR="00F01EE3">
        <w:t xml:space="preserve"> </w:t>
      </w:r>
      <w:r w:rsidR="002C1C99">
        <w:t>the</w:t>
      </w:r>
      <w:r w:rsidR="00F01EE3">
        <w:t xml:space="preserve"> </w:t>
      </w:r>
      <w:r w:rsidR="002C1C99">
        <w:t>fast-growing</w:t>
      </w:r>
      <w:r w:rsidR="00F01EE3">
        <w:t xml:space="preserve"> </w:t>
      </w:r>
      <w:r w:rsidR="002C1C99">
        <w:t>medical</w:t>
      </w:r>
      <w:r w:rsidR="00F01EE3">
        <w:t xml:space="preserve"> </w:t>
      </w:r>
      <w:r w:rsidR="002C1C99">
        <w:t>device</w:t>
      </w:r>
      <w:r w:rsidR="00F01EE3">
        <w:t xml:space="preserve"> </w:t>
      </w:r>
      <w:r w:rsidR="002C1C99">
        <w:t>industry</w:t>
      </w:r>
      <w:r w:rsidR="00F01EE3">
        <w:t xml:space="preserve"> </w:t>
      </w:r>
      <w:r w:rsidR="00DE308A">
        <w:t>[</w:t>
      </w:r>
      <w:r w:rsidR="002C1C99">
        <w:t>that</w:t>
      </w:r>
      <w:r w:rsidR="00DE308A">
        <w:t>]</w:t>
      </w:r>
      <w:r w:rsidR="00F01EE3">
        <w:t xml:space="preserve"> </w:t>
      </w:r>
      <w:r w:rsidR="002C1C99">
        <w:t>reveals</w:t>
      </w:r>
      <w:r w:rsidR="00F01EE3">
        <w:t xml:space="preserve"> </w:t>
      </w:r>
      <w:r w:rsidR="002C1C99">
        <w:t>how</w:t>
      </w:r>
      <w:r w:rsidR="00F01EE3">
        <w:t xml:space="preserve"> </w:t>
      </w:r>
      <w:r w:rsidR="002C1C99">
        <w:t>the</w:t>
      </w:r>
      <w:r w:rsidR="00F01EE3">
        <w:t xml:space="preserve"> </w:t>
      </w:r>
      <w:r w:rsidR="002C1C99">
        <w:t>rush</w:t>
      </w:r>
      <w:r w:rsidR="00F01EE3">
        <w:t xml:space="preserve"> </w:t>
      </w:r>
      <w:r w:rsidR="002C1C99">
        <w:t>to</w:t>
      </w:r>
      <w:r w:rsidR="00F01EE3">
        <w:t xml:space="preserve"> </w:t>
      </w:r>
      <w:r w:rsidR="002C1C99">
        <w:t>innovate</w:t>
      </w:r>
      <w:r w:rsidR="00F01EE3">
        <w:t xml:space="preserve"> </w:t>
      </w:r>
      <w:r w:rsidR="002C1C99">
        <w:t>can</w:t>
      </w:r>
      <w:r w:rsidR="00F01EE3">
        <w:t xml:space="preserve"> </w:t>
      </w:r>
      <w:r w:rsidR="002C1C99">
        <w:t>lead</w:t>
      </w:r>
      <w:r w:rsidR="00F01EE3">
        <w:t xml:space="preserve"> </w:t>
      </w:r>
      <w:r w:rsidR="002C1C99">
        <w:t>to</w:t>
      </w:r>
      <w:r w:rsidR="00F01EE3">
        <w:t xml:space="preserve"> </w:t>
      </w:r>
      <w:r w:rsidR="002C1C99">
        <w:t>devastating</w:t>
      </w:r>
      <w:r w:rsidR="00F01EE3">
        <w:t xml:space="preserve"> </w:t>
      </w:r>
      <w:r w:rsidR="002C1C99">
        <w:t>consequences</w:t>
      </w:r>
      <w:r w:rsidR="00F01EE3">
        <w:t xml:space="preserve"> </w:t>
      </w:r>
      <w:r w:rsidR="002C1C99">
        <w:t>for</w:t>
      </w:r>
      <w:r w:rsidR="00F01EE3">
        <w:t xml:space="preserve"> </w:t>
      </w:r>
      <w:r w:rsidR="002C1C99">
        <w:t>patients</w:t>
      </w:r>
      <w:r w:rsidR="00F01EE3">
        <w:t>”</w:t>
      </w:r>
      <w:r>
        <w:t>.</w:t>
      </w:r>
      <w:r w:rsidR="00F01EE3">
        <w:t xml:space="preserve"> </w:t>
      </w:r>
    </w:p>
    <w:p w14:paraId="1743814E" w14:textId="39D30D75" w:rsidR="002C1C99" w:rsidRDefault="003F4744" w:rsidP="00894551">
      <w:pPr>
        <w:pStyle w:val="Lowvisionbodytext"/>
      </w:pPr>
      <w:r>
        <w:t>It</w:t>
      </w:r>
      <w:r w:rsidR="00F01EE3">
        <w:t xml:space="preserve"> </w:t>
      </w:r>
      <w:r>
        <w:t>is</w:t>
      </w:r>
      <w:r w:rsidR="00F01EE3">
        <w:t xml:space="preserve"> </w:t>
      </w:r>
      <w:r w:rsidR="002C1C99">
        <w:t>a</w:t>
      </w:r>
      <w:r w:rsidR="00F01EE3">
        <w:t xml:space="preserve"> ‘</w:t>
      </w:r>
      <w:r w:rsidR="002C1C99">
        <w:t>must-see</w:t>
      </w:r>
      <w:r w:rsidR="00F01EE3">
        <w:t xml:space="preserve">’ </w:t>
      </w:r>
      <w:r>
        <w:t>documentary</w:t>
      </w:r>
      <w:r w:rsidR="00F01EE3">
        <w:t xml:space="preserve"> </w:t>
      </w:r>
      <w:r>
        <w:t>for</w:t>
      </w:r>
      <w:r w:rsidR="00F01EE3">
        <w:t xml:space="preserve"> </w:t>
      </w:r>
      <w:r>
        <w:t>many</w:t>
      </w:r>
      <w:r w:rsidR="00F01EE3">
        <w:t xml:space="preserve"> </w:t>
      </w:r>
      <w:r>
        <w:t>health</w:t>
      </w:r>
      <w:r w:rsidR="00F01EE3">
        <w:t xml:space="preserve"> </w:t>
      </w:r>
      <w:r>
        <w:t>practitioners,</w:t>
      </w:r>
      <w:r w:rsidR="00F01EE3">
        <w:t xml:space="preserve"> </w:t>
      </w:r>
      <w:r>
        <w:t>including</w:t>
      </w:r>
      <w:r w:rsidR="00F01EE3">
        <w:t xml:space="preserve"> </w:t>
      </w:r>
      <w:r w:rsidR="002C1C99">
        <w:t>surgeons</w:t>
      </w:r>
      <w:r>
        <w:t>,</w:t>
      </w:r>
      <w:r w:rsidR="00F01EE3">
        <w:t xml:space="preserve"> </w:t>
      </w:r>
      <w:r>
        <w:t>and</w:t>
      </w:r>
      <w:r w:rsidR="00F01EE3">
        <w:t xml:space="preserve"> </w:t>
      </w:r>
      <w:r w:rsidR="002C1C99">
        <w:t>GPs</w:t>
      </w:r>
      <w:r w:rsidR="00F01EE3">
        <w:t xml:space="preserve"> </w:t>
      </w:r>
      <w:r w:rsidR="002C1C99">
        <w:t>who</w:t>
      </w:r>
      <w:r w:rsidR="00F01EE3">
        <w:t xml:space="preserve"> </w:t>
      </w:r>
      <w:r w:rsidR="002C1C99">
        <w:t>are</w:t>
      </w:r>
      <w:r w:rsidR="00F01EE3">
        <w:t xml:space="preserve"> </w:t>
      </w:r>
      <w:r w:rsidR="002C1C99">
        <w:t>inevitably</w:t>
      </w:r>
      <w:r w:rsidR="00F01EE3">
        <w:t xml:space="preserve"> </w:t>
      </w:r>
      <w:r w:rsidR="002C1C99">
        <w:t>the</w:t>
      </w:r>
      <w:r w:rsidR="00F01EE3">
        <w:t xml:space="preserve"> </w:t>
      </w:r>
      <w:r w:rsidR="000B5868">
        <w:t>doctors</w:t>
      </w:r>
      <w:r w:rsidR="00F01EE3">
        <w:t xml:space="preserve"> </w:t>
      </w:r>
      <w:r w:rsidR="002C1C99">
        <w:t>that</w:t>
      </w:r>
      <w:r w:rsidR="00F01EE3">
        <w:t xml:space="preserve"> </w:t>
      </w:r>
      <w:r w:rsidR="002C1C99">
        <w:t>patients</w:t>
      </w:r>
      <w:r w:rsidR="00F01EE3">
        <w:t xml:space="preserve"> </w:t>
      </w:r>
      <w:r w:rsidR="002C1C99">
        <w:t>see</w:t>
      </w:r>
      <w:r w:rsidR="00F01EE3">
        <w:t xml:space="preserve"> </w:t>
      </w:r>
      <w:r w:rsidR="002C1C99">
        <w:t>first</w:t>
      </w:r>
      <w:r w:rsidR="00F01EE3">
        <w:t xml:space="preserve"> </w:t>
      </w:r>
      <w:r w:rsidR="002C1C99">
        <w:t>when</w:t>
      </w:r>
      <w:r w:rsidR="00F01EE3">
        <w:t xml:space="preserve"> </w:t>
      </w:r>
      <w:r w:rsidR="002C1C99">
        <w:t>they</w:t>
      </w:r>
      <w:r w:rsidR="00F01EE3">
        <w:t xml:space="preserve"> </w:t>
      </w:r>
      <w:r w:rsidR="002C1C99">
        <w:t>suffer</w:t>
      </w:r>
      <w:r w:rsidR="00F01EE3">
        <w:t xml:space="preserve"> </w:t>
      </w:r>
      <w:r w:rsidR="002C1C99">
        <w:t>life-changing</w:t>
      </w:r>
      <w:r w:rsidR="00F01EE3">
        <w:t xml:space="preserve"> </w:t>
      </w:r>
      <w:r w:rsidR="002C1C99">
        <w:t>harm</w:t>
      </w:r>
      <w:r w:rsidR="00F01EE3">
        <w:t xml:space="preserve"> </w:t>
      </w:r>
      <w:r w:rsidR="002C1C99">
        <w:t>from</w:t>
      </w:r>
      <w:r w:rsidR="00F01EE3">
        <w:t xml:space="preserve"> </w:t>
      </w:r>
      <w:r w:rsidR="002C1C99">
        <w:t>medical</w:t>
      </w:r>
      <w:r w:rsidR="00F01EE3">
        <w:t xml:space="preserve"> </w:t>
      </w:r>
      <w:r w:rsidR="002C1C99">
        <w:t>devices.</w:t>
      </w:r>
      <w:r w:rsidR="00F01EE3">
        <w:t xml:space="preserve"> </w:t>
      </w:r>
      <w:r w:rsidR="00E97F7A">
        <w:t>However,</w:t>
      </w:r>
      <w:r w:rsidR="00F01EE3">
        <w:t xml:space="preserve"> </w:t>
      </w:r>
      <w:r w:rsidR="002C1C99">
        <w:t>most</w:t>
      </w:r>
      <w:r w:rsidR="00F01EE3">
        <w:t xml:space="preserve"> </w:t>
      </w:r>
      <w:r w:rsidR="00E97F7A">
        <w:t>importantly</w:t>
      </w:r>
      <w:r w:rsidR="00F01EE3">
        <w:t xml:space="preserve"> </w:t>
      </w:r>
      <w:r w:rsidR="002C1C99">
        <w:t>this</w:t>
      </w:r>
      <w:r w:rsidR="00F01EE3">
        <w:t xml:space="preserve"> </w:t>
      </w:r>
      <w:r w:rsidR="002C1C99">
        <w:t>documentary</w:t>
      </w:r>
      <w:r w:rsidR="00F01EE3">
        <w:t xml:space="preserve"> </w:t>
      </w:r>
      <w:r w:rsidR="00472FF8">
        <w:t>should</w:t>
      </w:r>
      <w:r w:rsidR="00F01EE3">
        <w:t xml:space="preserve"> </w:t>
      </w:r>
      <w:r w:rsidR="00472FF8">
        <w:t>be</w:t>
      </w:r>
      <w:r w:rsidR="00F01EE3">
        <w:t xml:space="preserve"> </w:t>
      </w:r>
      <w:r>
        <w:t>compulsory</w:t>
      </w:r>
      <w:r w:rsidR="00F01EE3">
        <w:t xml:space="preserve"> </w:t>
      </w:r>
      <w:r w:rsidR="00472FF8">
        <w:t>viewing</w:t>
      </w:r>
      <w:r w:rsidR="00F01EE3">
        <w:t xml:space="preserve"> </w:t>
      </w:r>
      <w:r w:rsidR="002C1C99">
        <w:t>for</w:t>
      </w:r>
      <w:r w:rsidR="00F01EE3">
        <w:t xml:space="preserve"> </w:t>
      </w:r>
      <w:r w:rsidR="002C1C99">
        <w:t>our</w:t>
      </w:r>
      <w:r w:rsidR="00F01EE3">
        <w:t xml:space="preserve"> </w:t>
      </w:r>
      <w:r w:rsidR="002C1C99">
        <w:t>health</w:t>
      </w:r>
      <w:r w:rsidR="00F01EE3">
        <w:t xml:space="preserve"> </w:t>
      </w:r>
      <w:r w:rsidR="002C1C99">
        <w:t>and</w:t>
      </w:r>
      <w:r w:rsidR="00F01EE3">
        <w:t xml:space="preserve"> </w:t>
      </w:r>
      <w:r w:rsidR="002C1C99">
        <w:t>medical</w:t>
      </w:r>
      <w:r w:rsidR="00F01EE3">
        <w:t xml:space="preserve"> </w:t>
      </w:r>
      <w:r w:rsidR="002C1C99">
        <w:t>regulators,</w:t>
      </w:r>
      <w:r w:rsidR="00F01EE3">
        <w:t xml:space="preserve"> </w:t>
      </w:r>
      <w:r w:rsidR="002C1C99">
        <w:t>and</w:t>
      </w:r>
      <w:r w:rsidR="00F01EE3">
        <w:t xml:space="preserve"> </w:t>
      </w:r>
      <w:r w:rsidR="002C1C99">
        <w:t>the</w:t>
      </w:r>
      <w:r w:rsidR="00F01EE3">
        <w:t xml:space="preserve"> </w:t>
      </w:r>
      <w:r w:rsidR="002C1C99">
        <w:t>heads</w:t>
      </w:r>
      <w:r w:rsidR="00F01EE3">
        <w:t xml:space="preserve"> </w:t>
      </w:r>
      <w:r w:rsidR="002C1C99">
        <w:t>of</w:t>
      </w:r>
      <w:r w:rsidR="00F01EE3">
        <w:t xml:space="preserve"> </w:t>
      </w:r>
      <w:r w:rsidR="002C1C99">
        <w:t>our</w:t>
      </w:r>
      <w:r w:rsidR="00F01EE3">
        <w:t xml:space="preserve"> </w:t>
      </w:r>
      <w:r w:rsidR="002C1C99">
        <w:t>health</w:t>
      </w:r>
      <w:r w:rsidR="00F01EE3">
        <w:t xml:space="preserve"> </w:t>
      </w:r>
      <w:r w:rsidR="002C1C99">
        <w:t>entities,</w:t>
      </w:r>
      <w:r w:rsidR="00F01EE3">
        <w:t xml:space="preserve"> </w:t>
      </w:r>
      <w:r w:rsidR="002C1C99">
        <w:t>such</w:t>
      </w:r>
      <w:r w:rsidR="00F01EE3">
        <w:t xml:space="preserve"> </w:t>
      </w:r>
      <w:r w:rsidR="002C1C99">
        <w:t>as</w:t>
      </w:r>
      <w:r w:rsidR="00F01EE3">
        <w:t xml:space="preserve"> </w:t>
      </w:r>
      <w:r w:rsidR="002C1C99">
        <w:t>the</w:t>
      </w:r>
      <w:r w:rsidR="00F01EE3">
        <w:t xml:space="preserve"> </w:t>
      </w:r>
      <w:r w:rsidR="002C1C99">
        <w:t>Ministry</w:t>
      </w:r>
      <w:r w:rsidR="00F01EE3">
        <w:t xml:space="preserve"> </w:t>
      </w:r>
      <w:r w:rsidR="002C1C99">
        <w:t>of</w:t>
      </w:r>
      <w:r w:rsidR="00F01EE3">
        <w:t xml:space="preserve"> </w:t>
      </w:r>
      <w:r w:rsidR="002C1C99">
        <w:t>Health</w:t>
      </w:r>
      <w:r w:rsidR="00F01EE3">
        <w:t xml:space="preserve"> </w:t>
      </w:r>
      <w:r w:rsidR="002C1C99">
        <w:t>|</w:t>
      </w:r>
      <w:r w:rsidR="00F01EE3">
        <w:t xml:space="preserve"> </w:t>
      </w:r>
      <w:proofErr w:type="spellStart"/>
      <w:r w:rsidR="002C1C99" w:rsidRPr="002C1C99">
        <w:t>Manatū</w:t>
      </w:r>
      <w:proofErr w:type="spellEnd"/>
      <w:r w:rsidR="00F01EE3">
        <w:t xml:space="preserve"> </w:t>
      </w:r>
      <w:r w:rsidR="002C1C99" w:rsidRPr="002C1C99">
        <w:t>Hauora</w:t>
      </w:r>
      <w:r w:rsidR="002C1C99">
        <w:t>,</w:t>
      </w:r>
      <w:r w:rsidR="00F01EE3">
        <w:t xml:space="preserve"> </w:t>
      </w:r>
      <w:r w:rsidR="002C1C99">
        <w:t>Medsafe,</w:t>
      </w:r>
      <w:r w:rsidR="00F01EE3">
        <w:t xml:space="preserve"> </w:t>
      </w:r>
      <w:r w:rsidR="002C1C99">
        <w:t>ACC</w:t>
      </w:r>
      <w:r w:rsidR="00F01EE3">
        <w:t xml:space="preserve"> </w:t>
      </w:r>
      <w:r w:rsidR="002C1C99">
        <w:t>and</w:t>
      </w:r>
      <w:r w:rsidR="00F01EE3">
        <w:t xml:space="preserve"> </w:t>
      </w:r>
      <w:r w:rsidR="002C1C99">
        <w:t>HDC.</w:t>
      </w:r>
    </w:p>
    <w:p w14:paraId="567C4222" w14:textId="70B81EF0" w:rsidR="00F504EE" w:rsidRDefault="00472FF8" w:rsidP="00894551">
      <w:pPr>
        <w:pStyle w:val="Lowvisionbodytext"/>
      </w:pPr>
      <w:r>
        <w:rPr>
          <w:color w:val="222222"/>
        </w:rPr>
        <w:t>M</w:t>
      </w:r>
      <w:r w:rsidR="00F504EE" w:rsidRPr="007A0601">
        <w:rPr>
          <w:color w:val="222222"/>
        </w:rPr>
        <w:t>edical</w:t>
      </w:r>
      <w:r w:rsidR="00F01EE3">
        <w:t xml:space="preserve"> </w:t>
      </w:r>
      <w:r w:rsidR="00F504EE" w:rsidRPr="007A0601">
        <w:rPr>
          <w:color w:val="222222"/>
        </w:rPr>
        <w:t>device</w:t>
      </w:r>
      <w:r>
        <w:rPr>
          <w:color w:val="222222"/>
        </w:rPr>
        <w:t>s</w:t>
      </w:r>
      <w:r w:rsidR="00F01EE3">
        <w:t xml:space="preserve"> </w:t>
      </w:r>
      <w:r>
        <w:t>are</w:t>
      </w:r>
      <w:r w:rsidR="00F01EE3">
        <w:t xml:space="preserve"> </w:t>
      </w:r>
      <w:r w:rsidR="00F504EE" w:rsidRPr="007A0601">
        <w:t>a</w:t>
      </w:r>
      <w:r w:rsidR="00F01EE3">
        <w:t xml:space="preserve"> </w:t>
      </w:r>
      <w:r w:rsidR="00E97F7A">
        <w:t>$</w:t>
      </w:r>
      <w:r w:rsidR="00F504EE">
        <w:t>4</w:t>
      </w:r>
      <w:r w:rsidR="00F504EE" w:rsidRPr="007A0601">
        <w:t>00</w:t>
      </w:r>
      <w:r w:rsidR="00F01EE3">
        <w:t xml:space="preserve"> </w:t>
      </w:r>
      <w:r w:rsidR="00F504EE" w:rsidRPr="007A0601">
        <w:t>billion-a-year</w:t>
      </w:r>
      <w:r w:rsidR="00F01EE3">
        <w:t xml:space="preserve"> </w:t>
      </w:r>
      <w:r w:rsidR="00F504EE" w:rsidRPr="007A0601">
        <w:t>industry</w:t>
      </w:r>
      <w:r w:rsidR="00F01EE3">
        <w:t xml:space="preserve"> </w:t>
      </w:r>
      <w:r w:rsidR="00F504EE">
        <w:t>and,</w:t>
      </w:r>
      <w:r w:rsidR="00F01EE3">
        <w:t xml:space="preserve"> </w:t>
      </w:r>
      <w:r w:rsidR="00F504EE">
        <w:t>make</w:t>
      </w:r>
      <w:r w:rsidR="00F01EE3">
        <w:t xml:space="preserve"> </w:t>
      </w:r>
      <w:r w:rsidR="00F504EE">
        <w:t>no</w:t>
      </w:r>
      <w:r w:rsidR="00F01EE3">
        <w:t xml:space="preserve"> </w:t>
      </w:r>
      <w:r w:rsidR="00F504EE">
        <w:t>mistake,</w:t>
      </w:r>
      <w:r w:rsidR="00F01EE3">
        <w:t xml:space="preserve"> </w:t>
      </w:r>
      <w:r>
        <w:t>their</w:t>
      </w:r>
      <w:r w:rsidR="00F01EE3">
        <w:t xml:space="preserve"> </w:t>
      </w:r>
      <w:r>
        <w:t>primary</w:t>
      </w:r>
      <w:r w:rsidR="00F01EE3">
        <w:t xml:space="preserve"> </w:t>
      </w:r>
      <w:r w:rsidR="00F504EE">
        <w:t>purpose</w:t>
      </w:r>
      <w:r w:rsidR="00F01EE3">
        <w:t xml:space="preserve"> </w:t>
      </w:r>
      <w:r w:rsidR="00F504EE">
        <w:t>is</w:t>
      </w:r>
      <w:r w:rsidR="00F01EE3">
        <w:t xml:space="preserve"> </w:t>
      </w:r>
      <w:r w:rsidR="00F504EE">
        <w:t>to</w:t>
      </w:r>
      <w:r w:rsidR="00F01EE3">
        <w:t xml:space="preserve"> </w:t>
      </w:r>
      <w:r w:rsidR="00F504EE">
        <w:t>make</w:t>
      </w:r>
      <w:r w:rsidR="00F01EE3">
        <w:t xml:space="preserve"> </w:t>
      </w:r>
      <w:r w:rsidR="00F504EE">
        <w:t>money</w:t>
      </w:r>
      <w:r w:rsidR="00F01EE3">
        <w:t xml:space="preserve"> </w:t>
      </w:r>
      <w:r w:rsidR="00F504EE">
        <w:t>for</w:t>
      </w:r>
      <w:r w:rsidR="00F01EE3">
        <w:t xml:space="preserve"> </w:t>
      </w:r>
      <w:r>
        <w:t>their</w:t>
      </w:r>
      <w:r w:rsidR="00F01EE3">
        <w:t xml:space="preserve"> </w:t>
      </w:r>
      <w:r w:rsidR="00F504EE">
        <w:t>investors.</w:t>
      </w:r>
    </w:p>
    <w:p w14:paraId="2DAD707D" w14:textId="0AA83DD4" w:rsidR="002C1C99" w:rsidRDefault="002C1C99" w:rsidP="00894551">
      <w:pPr>
        <w:pStyle w:val="Lowvisionbodytext"/>
      </w:pPr>
      <w:r>
        <w:t>Despite</w:t>
      </w:r>
      <w:r w:rsidR="00F01EE3">
        <w:t xml:space="preserve"> </w:t>
      </w:r>
      <w:r>
        <w:t>being</w:t>
      </w:r>
      <w:r w:rsidR="00F01EE3">
        <w:t xml:space="preserve"> </w:t>
      </w:r>
      <w:r>
        <w:t>five</w:t>
      </w:r>
      <w:r w:rsidR="00F01EE3">
        <w:t xml:space="preserve"> </w:t>
      </w:r>
      <w:r>
        <w:t>years</w:t>
      </w:r>
      <w:r w:rsidR="00F01EE3">
        <w:t xml:space="preserve"> </w:t>
      </w:r>
      <w:r>
        <w:t>old,</w:t>
      </w:r>
      <w:r w:rsidR="00F01EE3">
        <w:t xml:space="preserve"> </w:t>
      </w:r>
      <w:r>
        <w:t>this</w:t>
      </w:r>
      <w:r w:rsidR="00F01EE3">
        <w:t xml:space="preserve"> </w:t>
      </w:r>
      <w:r>
        <w:t>documentary</w:t>
      </w:r>
      <w:r w:rsidR="00F01EE3">
        <w:t xml:space="preserve"> </w:t>
      </w:r>
      <w:r>
        <w:t>is</w:t>
      </w:r>
      <w:r w:rsidR="00F01EE3">
        <w:t xml:space="preserve"> </w:t>
      </w:r>
      <w:r>
        <w:t>still</w:t>
      </w:r>
      <w:r w:rsidR="00F01EE3">
        <w:t xml:space="preserve"> </w:t>
      </w:r>
      <w:r>
        <w:t>as</w:t>
      </w:r>
      <w:r w:rsidR="00F01EE3">
        <w:t xml:space="preserve"> </w:t>
      </w:r>
      <w:r>
        <w:t>pertinent</w:t>
      </w:r>
      <w:r w:rsidR="00F01EE3">
        <w:t xml:space="preserve"> </w:t>
      </w:r>
      <w:r>
        <w:t>as</w:t>
      </w:r>
      <w:r w:rsidR="00F01EE3">
        <w:t xml:space="preserve"> </w:t>
      </w:r>
      <w:r>
        <w:t>the</w:t>
      </w:r>
      <w:r w:rsidR="00F01EE3">
        <w:t xml:space="preserve"> </w:t>
      </w:r>
      <w:r>
        <w:t>day</w:t>
      </w:r>
      <w:r w:rsidR="00F01EE3">
        <w:t xml:space="preserve"> </w:t>
      </w:r>
      <w:r>
        <w:t>it</w:t>
      </w:r>
      <w:r w:rsidR="00F01EE3">
        <w:t xml:space="preserve"> </w:t>
      </w:r>
      <w:r>
        <w:t>was</w:t>
      </w:r>
      <w:r w:rsidR="00F01EE3">
        <w:t xml:space="preserve"> </w:t>
      </w:r>
      <w:r>
        <w:t>released.</w:t>
      </w:r>
      <w:r w:rsidR="00F01EE3">
        <w:t xml:space="preserve"> </w:t>
      </w:r>
      <w:r w:rsidR="00DE308A">
        <w:t>While</w:t>
      </w:r>
      <w:r w:rsidR="00F01EE3">
        <w:t xml:space="preserve"> </w:t>
      </w:r>
      <w:r w:rsidR="00DE308A">
        <w:t>some</w:t>
      </w:r>
      <w:r w:rsidR="00F01EE3">
        <w:t xml:space="preserve"> </w:t>
      </w:r>
      <w:r w:rsidR="00DE308A">
        <w:t>of</w:t>
      </w:r>
      <w:r w:rsidR="00F01EE3">
        <w:t xml:space="preserve"> </w:t>
      </w:r>
      <w:r w:rsidR="00DE308A">
        <w:t>the</w:t>
      </w:r>
      <w:r w:rsidR="00F01EE3">
        <w:t xml:space="preserve"> </w:t>
      </w:r>
      <w:r w:rsidR="00DE308A">
        <w:t>medical</w:t>
      </w:r>
      <w:r w:rsidR="00F01EE3">
        <w:t xml:space="preserve"> </w:t>
      </w:r>
      <w:r w:rsidR="00DE308A">
        <w:t>devices</w:t>
      </w:r>
      <w:r w:rsidR="00F01EE3">
        <w:t xml:space="preserve"> </w:t>
      </w:r>
      <w:r w:rsidR="00DE308A">
        <w:t>that</w:t>
      </w:r>
      <w:r w:rsidR="00F01EE3">
        <w:t xml:space="preserve"> </w:t>
      </w:r>
      <w:r w:rsidR="00DE308A">
        <w:t>feature</w:t>
      </w:r>
      <w:r w:rsidR="00F01EE3">
        <w:t xml:space="preserve"> </w:t>
      </w:r>
      <w:r w:rsidR="00DE308A">
        <w:t>are</w:t>
      </w:r>
      <w:r w:rsidR="00F01EE3">
        <w:t xml:space="preserve"> </w:t>
      </w:r>
      <w:r w:rsidR="00DE308A">
        <w:t>no</w:t>
      </w:r>
      <w:r w:rsidR="00F01EE3">
        <w:t xml:space="preserve"> </w:t>
      </w:r>
      <w:r w:rsidR="00DE308A">
        <w:t>longer</w:t>
      </w:r>
      <w:r w:rsidR="00F01EE3">
        <w:t xml:space="preserve"> </w:t>
      </w:r>
      <w:r w:rsidR="00DE308A">
        <w:t>on</w:t>
      </w:r>
      <w:r w:rsidR="00F01EE3">
        <w:t xml:space="preserve"> </w:t>
      </w:r>
      <w:r w:rsidR="00DE308A">
        <w:t>the</w:t>
      </w:r>
      <w:r w:rsidR="00F01EE3">
        <w:t xml:space="preserve"> </w:t>
      </w:r>
      <w:r w:rsidR="00DE308A">
        <w:t>market,</w:t>
      </w:r>
      <w:r w:rsidR="00F01EE3">
        <w:t xml:space="preserve"> </w:t>
      </w:r>
      <w:r w:rsidR="00DE308A">
        <w:t>that</w:t>
      </w:r>
      <w:r w:rsidR="00F01EE3">
        <w:t xml:space="preserve"> </w:t>
      </w:r>
      <w:r w:rsidR="00DE308A">
        <w:t>they</w:t>
      </w:r>
      <w:r w:rsidR="00F01EE3">
        <w:t xml:space="preserve"> </w:t>
      </w:r>
      <w:r w:rsidR="00DE308A">
        <w:t>were</w:t>
      </w:r>
      <w:r w:rsidR="00F01EE3">
        <w:t xml:space="preserve"> </w:t>
      </w:r>
      <w:r w:rsidR="00DE308A">
        <w:t>ever</w:t>
      </w:r>
      <w:r w:rsidR="00F01EE3">
        <w:t xml:space="preserve"> </w:t>
      </w:r>
      <w:r w:rsidR="00DE308A">
        <w:t>licenced</w:t>
      </w:r>
      <w:r w:rsidR="00F01EE3">
        <w:t xml:space="preserve"> </w:t>
      </w:r>
      <w:r w:rsidR="00DE308A">
        <w:t>and</w:t>
      </w:r>
      <w:r w:rsidR="00F01EE3">
        <w:t xml:space="preserve"> </w:t>
      </w:r>
      <w:r w:rsidR="00DE308A">
        <w:t>unleashed</w:t>
      </w:r>
      <w:r w:rsidR="00F01EE3">
        <w:t xml:space="preserve"> </w:t>
      </w:r>
      <w:r w:rsidR="00DE308A">
        <w:t>on</w:t>
      </w:r>
      <w:r w:rsidR="00F01EE3">
        <w:t xml:space="preserve"> </w:t>
      </w:r>
      <w:r w:rsidR="00DE308A">
        <w:t>unsuspecting</w:t>
      </w:r>
      <w:r w:rsidR="00F01EE3">
        <w:t xml:space="preserve"> </w:t>
      </w:r>
      <w:r w:rsidR="00DE308A">
        <w:t>and</w:t>
      </w:r>
      <w:r w:rsidR="00F01EE3">
        <w:t xml:space="preserve"> </w:t>
      </w:r>
      <w:r w:rsidR="00DE308A">
        <w:t>trusting</w:t>
      </w:r>
      <w:r w:rsidR="00F01EE3">
        <w:t xml:space="preserve"> </w:t>
      </w:r>
      <w:r w:rsidR="00DE308A">
        <w:t>health</w:t>
      </w:r>
      <w:r w:rsidR="00F01EE3">
        <w:t xml:space="preserve"> </w:t>
      </w:r>
      <w:r w:rsidR="00DE308A">
        <w:t>consumers</w:t>
      </w:r>
      <w:r w:rsidR="00F01EE3">
        <w:t xml:space="preserve"> </w:t>
      </w:r>
      <w:r w:rsidR="00DE308A">
        <w:t>is</w:t>
      </w:r>
      <w:r w:rsidR="00F01EE3">
        <w:t xml:space="preserve"> </w:t>
      </w:r>
      <w:r w:rsidR="00DE308A">
        <w:t>an</w:t>
      </w:r>
      <w:r w:rsidR="00F01EE3">
        <w:t xml:space="preserve"> </w:t>
      </w:r>
      <w:r w:rsidR="00DE308A">
        <w:t>indictment</w:t>
      </w:r>
      <w:r w:rsidR="00F01EE3">
        <w:t xml:space="preserve"> </w:t>
      </w:r>
      <w:r w:rsidR="00DE308A">
        <w:t>on</w:t>
      </w:r>
      <w:r w:rsidR="00F01EE3">
        <w:t xml:space="preserve"> </w:t>
      </w:r>
      <w:r w:rsidR="00DE308A">
        <w:t>the</w:t>
      </w:r>
      <w:r w:rsidR="00F01EE3">
        <w:t xml:space="preserve"> </w:t>
      </w:r>
      <w:r w:rsidR="00DE308A">
        <w:t>regulatory</w:t>
      </w:r>
      <w:r w:rsidR="00F01EE3">
        <w:t xml:space="preserve"> </w:t>
      </w:r>
      <w:r w:rsidR="00DE308A">
        <w:t>process</w:t>
      </w:r>
      <w:r w:rsidR="00F01EE3">
        <w:t xml:space="preserve"> </w:t>
      </w:r>
      <w:r w:rsidR="00DE308A">
        <w:t>for</w:t>
      </w:r>
      <w:r w:rsidR="00F01EE3">
        <w:t xml:space="preserve"> </w:t>
      </w:r>
      <w:r w:rsidR="00DE308A">
        <w:t>implantable</w:t>
      </w:r>
      <w:r w:rsidR="00F01EE3">
        <w:t xml:space="preserve"> </w:t>
      </w:r>
      <w:r w:rsidR="00DE308A">
        <w:t>medical</w:t>
      </w:r>
      <w:r w:rsidR="00F01EE3">
        <w:t xml:space="preserve"> </w:t>
      </w:r>
      <w:r w:rsidR="00DE308A">
        <w:t>devices</w:t>
      </w:r>
      <w:r w:rsidR="003F4744">
        <w:t>,</w:t>
      </w:r>
      <w:r w:rsidR="00F01EE3">
        <w:t xml:space="preserve"> </w:t>
      </w:r>
      <w:r w:rsidR="00DE308A">
        <w:t>and</w:t>
      </w:r>
      <w:r w:rsidR="00F01EE3">
        <w:t xml:space="preserve"> </w:t>
      </w:r>
      <w:r w:rsidR="00DE308A">
        <w:t>an</w:t>
      </w:r>
      <w:r w:rsidR="00F01EE3">
        <w:t xml:space="preserve"> </w:t>
      </w:r>
      <w:r w:rsidR="00DE308A">
        <w:t>important</w:t>
      </w:r>
      <w:r w:rsidR="00F01EE3">
        <w:t xml:space="preserve"> </w:t>
      </w:r>
      <w:r w:rsidR="00DE308A">
        <w:t>warning</w:t>
      </w:r>
      <w:r w:rsidR="00F01EE3">
        <w:t xml:space="preserve"> </w:t>
      </w:r>
      <w:r w:rsidR="00DE308A">
        <w:t>for</w:t>
      </w:r>
      <w:r w:rsidR="00F01EE3">
        <w:t xml:space="preserve"> </w:t>
      </w:r>
      <w:r w:rsidR="00DE308A">
        <w:t>the</w:t>
      </w:r>
      <w:r w:rsidR="00F01EE3">
        <w:t xml:space="preserve"> </w:t>
      </w:r>
      <w:r w:rsidR="00DE308A">
        <w:t>future.</w:t>
      </w:r>
    </w:p>
    <w:p w14:paraId="0E09A3C1" w14:textId="79602319" w:rsidR="00DE308A" w:rsidRDefault="00DE308A" w:rsidP="00894551">
      <w:pPr>
        <w:pStyle w:val="Lowvisionbodytext"/>
      </w:pPr>
      <w:r>
        <w:t>In</w:t>
      </w:r>
      <w:r w:rsidR="00F01EE3">
        <w:t xml:space="preserve"> </w:t>
      </w:r>
      <w:r>
        <w:t>one</w:t>
      </w:r>
      <w:r w:rsidR="00F01EE3">
        <w:t xml:space="preserve"> </w:t>
      </w:r>
      <w:r>
        <w:t>review,</w:t>
      </w:r>
      <w:r w:rsidR="00F01EE3">
        <w:t xml:space="preserve"> </w:t>
      </w:r>
      <w:r w:rsidRPr="00D13B9F">
        <w:rPr>
          <w:i/>
          <w:iCs/>
        </w:rPr>
        <w:t>The</w:t>
      </w:r>
      <w:r w:rsidR="00F01EE3">
        <w:rPr>
          <w:i/>
          <w:iCs/>
        </w:rPr>
        <w:t xml:space="preserve"> </w:t>
      </w:r>
      <w:r w:rsidRPr="00D13B9F">
        <w:rPr>
          <w:i/>
          <w:iCs/>
        </w:rPr>
        <w:t>Bleeding</w:t>
      </w:r>
      <w:r w:rsidR="00F01EE3">
        <w:rPr>
          <w:i/>
          <w:iCs/>
        </w:rPr>
        <w:t xml:space="preserve"> </w:t>
      </w:r>
      <w:r w:rsidRPr="00D13B9F">
        <w:rPr>
          <w:i/>
          <w:iCs/>
        </w:rPr>
        <w:t>Edge</w:t>
      </w:r>
      <w:r w:rsidR="00F01EE3">
        <w:rPr>
          <w:i/>
          <w:iCs/>
        </w:rPr>
        <w:t xml:space="preserve"> </w:t>
      </w:r>
      <w:r>
        <w:t>is</w:t>
      </w:r>
      <w:r w:rsidR="00F01EE3">
        <w:t xml:space="preserve"> </w:t>
      </w:r>
      <w:r>
        <w:t>described</w:t>
      </w:r>
      <w:r w:rsidR="00F01EE3">
        <w:t xml:space="preserve"> </w:t>
      </w:r>
      <w:r>
        <w:t>as</w:t>
      </w:r>
      <w:r w:rsidR="00F01EE3">
        <w:t xml:space="preserve"> “</w:t>
      </w:r>
      <w:r>
        <w:t>like</w:t>
      </w:r>
      <w:r w:rsidR="00F01EE3">
        <w:t xml:space="preserve"> </w:t>
      </w:r>
      <w:r>
        <w:t>an</w:t>
      </w:r>
      <w:r w:rsidR="00F01EE3">
        <w:t xml:space="preserve"> </w:t>
      </w:r>
      <w:r>
        <w:t>all-too-real</w:t>
      </w:r>
      <w:r w:rsidR="00F01EE3">
        <w:t xml:space="preserve"> </w:t>
      </w:r>
      <w:r>
        <w:t>horror</w:t>
      </w:r>
      <w:r w:rsidR="00F01EE3">
        <w:t xml:space="preserve"> </w:t>
      </w:r>
      <w:r>
        <w:t>show</w:t>
      </w:r>
      <w:r w:rsidR="00F01EE3">
        <w:t xml:space="preserve"> </w:t>
      </w:r>
      <w:r>
        <w:t>that</w:t>
      </w:r>
      <w:r w:rsidR="00F01EE3">
        <w:t xml:space="preserve"> </w:t>
      </w:r>
      <w:r>
        <w:t>is</w:t>
      </w:r>
      <w:r w:rsidR="00F01EE3">
        <w:t xml:space="preserve"> </w:t>
      </w:r>
      <w:r>
        <w:t>ongoing</w:t>
      </w:r>
      <w:r w:rsidR="00F01EE3">
        <w:t xml:space="preserve"> </w:t>
      </w:r>
      <w:r>
        <w:t>for</w:t>
      </w:r>
      <w:r w:rsidR="00F01EE3">
        <w:t xml:space="preserve"> </w:t>
      </w:r>
      <w:r>
        <w:t>thousands</w:t>
      </w:r>
      <w:r w:rsidR="00F01EE3">
        <w:t xml:space="preserve"> </w:t>
      </w:r>
      <w:r>
        <w:t>of</w:t>
      </w:r>
      <w:r w:rsidR="00F01EE3">
        <w:t xml:space="preserve"> </w:t>
      </w:r>
      <w:r>
        <w:t>unwitting</w:t>
      </w:r>
      <w:r w:rsidR="00F01EE3">
        <w:t xml:space="preserve"> </w:t>
      </w:r>
      <w:r>
        <w:t>patients</w:t>
      </w:r>
      <w:r w:rsidR="00F01EE3">
        <w:t xml:space="preserve"> </w:t>
      </w:r>
      <w:r>
        <w:t>with</w:t>
      </w:r>
      <w:r w:rsidR="00F01EE3">
        <w:t xml:space="preserve"> </w:t>
      </w:r>
      <w:r w:rsidR="005C35A0">
        <w:t>meagre</w:t>
      </w:r>
      <w:r w:rsidR="00F01EE3">
        <w:t xml:space="preserve"> </w:t>
      </w:r>
      <w:r>
        <w:t>relief</w:t>
      </w:r>
      <w:r w:rsidR="00F01EE3">
        <w:t xml:space="preserve"> </w:t>
      </w:r>
      <w:r>
        <w:t>in</w:t>
      </w:r>
      <w:r w:rsidR="00F01EE3">
        <w:t xml:space="preserve"> </w:t>
      </w:r>
      <w:r>
        <w:t>sight</w:t>
      </w:r>
      <w:r w:rsidR="00F01EE3">
        <w:t>”</w:t>
      </w:r>
      <w:r>
        <w:t>.</w:t>
      </w:r>
      <w:r w:rsidR="00F01EE3">
        <w:t xml:space="preserve"> </w:t>
      </w:r>
      <w:r w:rsidR="003F4744">
        <w:t>I</w:t>
      </w:r>
      <w:r w:rsidR="00F01EE3">
        <w:t xml:space="preserve"> </w:t>
      </w:r>
      <w:r w:rsidR="003F4744">
        <w:t>couldn</w:t>
      </w:r>
      <w:r w:rsidR="00F01EE3">
        <w:t>’</w:t>
      </w:r>
      <w:r w:rsidR="003F4744">
        <w:t>t</w:t>
      </w:r>
      <w:r w:rsidR="00F01EE3">
        <w:t xml:space="preserve"> </w:t>
      </w:r>
      <w:r w:rsidR="003F4744">
        <w:t>agree</w:t>
      </w:r>
      <w:r w:rsidR="00F01EE3">
        <w:t xml:space="preserve"> </w:t>
      </w:r>
      <w:r w:rsidR="003F4744">
        <w:t>more;</w:t>
      </w:r>
      <w:r w:rsidR="00F01EE3">
        <w:t xml:space="preserve"> </w:t>
      </w:r>
      <w:r w:rsidR="003F4744">
        <w:t>it</w:t>
      </w:r>
      <w:r w:rsidR="00F01EE3">
        <w:t xml:space="preserve"> </w:t>
      </w:r>
      <w:r w:rsidR="003F4744">
        <w:t>is</w:t>
      </w:r>
      <w:r w:rsidR="00F01EE3">
        <w:t xml:space="preserve"> </w:t>
      </w:r>
      <w:r w:rsidR="003F4744">
        <w:t>a</w:t>
      </w:r>
      <w:r w:rsidR="00F01EE3">
        <w:t xml:space="preserve"> </w:t>
      </w:r>
      <w:r w:rsidR="003F4744">
        <w:t>hard</w:t>
      </w:r>
      <w:r w:rsidR="00F01EE3">
        <w:t xml:space="preserve"> </w:t>
      </w:r>
      <w:r w:rsidR="003F4744">
        <w:t>watch</w:t>
      </w:r>
      <w:r w:rsidR="00F01EE3">
        <w:t xml:space="preserve"> </w:t>
      </w:r>
      <w:r w:rsidR="003F4744">
        <w:t>at</w:t>
      </w:r>
      <w:r w:rsidR="00F01EE3">
        <w:t xml:space="preserve"> </w:t>
      </w:r>
      <w:r w:rsidR="003F4744">
        <w:t>times</w:t>
      </w:r>
      <w:r w:rsidR="00F01EE3">
        <w:t xml:space="preserve"> </w:t>
      </w:r>
      <w:r w:rsidR="003F4744">
        <w:t>for</w:t>
      </w:r>
      <w:r w:rsidR="00F01EE3">
        <w:t xml:space="preserve"> </w:t>
      </w:r>
      <w:r w:rsidR="003F4744">
        <w:t>anyone</w:t>
      </w:r>
      <w:r w:rsidR="00F01EE3">
        <w:t xml:space="preserve"> </w:t>
      </w:r>
      <w:r w:rsidR="003F4744">
        <w:t>who</w:t>
      </w:r>
      <w:r w:rsidR="00F01EE3">
        <w:t xml:space="preserve"> </w:t>
      </w:r>
      <w:r w:rsidR="003F4744">
        <w:t>possesses</w:t>
      </w:r>
      <w:r w:rsidR="00F01EE3">
        <w:t xml:space="preserve"> </w:t>
      </w:r>
      <w:r w:rsidR="003F4744">
        <w:t>an</w:t>
      </w:r>
      <w:r w:rsidR="00F01EE3">
        <w:t xml:space="preserve"> </w:t>
      </w:r>
      <w:r w:rsidR="003F4744">
        <w:t>ounce</w:t>
      </w:r>
      <w:r w:rsidR="00F01EE3">
        <w:t xml:space="preserve"> </w:t>
      </w:r>
      <w:r w:rsidR="003F4744">
        <w:t>of</w:t>
      </w:r>
      <w:r w:rsidR="00F01EE3">
        <w:t xml:space="preserve"> </w:t>
      </w:r>
      <w:r w:rsidR="003F4744">
        <w:t>empathy.</w:t>
      </w:r>
    </w:p>
    <w:p w14:paraId="3CD2017C" w14:textId="177F84D0" w:rsidR="00F504EE" w:rsidRPr="00894551" w:rsidRDefault="00F01EE3" w:rsidP="00894551">
      <w:pPr>
        <w:pStyle w:val="Lowvisionbodytext"/>
        <w:rPr>
          <w:b/>
          <w:bCs/>
        </w:rPr>
      </w:pPr>
      <w:r w:rsidRPr="00894551">
        <w:rPr>
          <w:b/>
          <w:bCs/>
        </w:rPr>
        <w:lastRenderedPageBreak/>
        <w:t>“</w:t>
      </w:r>
      <w:r w:rsidR="00F504EE" w:rsidRPr="00894551">
        <w:rPr>
          <w:b/>
          <w:bCs/>
        </w:rPr>
        <w:t>Medical</w:t>
      </w:r>
      <w:r w:rsidRPr="00894551">
        <w:rPr>
          <w:b/>
          <w:bCs/>
        </w:rPr>
        <w:t xml:space="preserve"> </w:t>
      </w:r>
      <w:r w:rsidR="00F504EE" w:rsidRPr="00894551">
        <w:rPr>
          <w:b/>
          <w:bCs/>
        </w:rPr>
        <w:t>devices</w:t>
      </w:r>
      <w:r w:rsidRPr="00894551">
        <w:rPr>
          <w:b/>
          <w:bCs/>
        </w:rPr>
        <w:t xml:space="preserve"> </w:t>
      </w:r>
      <w:r w:rsidR="00F504EE" w:rsidRPr="00894551">
        <w:rPr>
          <w:b/>
          <w:bCs/>
        </w:rPr>
        <w:t>are</w:t>
      </w:r>
      <w:r w:rsidRPr="00894551">
        <w:rPr>
          <w:b/>
          <w:bCs/>
        </w:rPr>
        <w:t xml:space="preserve"> </w:t>
      </w:r>
      <w:r w:rsidR="00F504EE" w:rsidRPr="00894551">
        <w:rPr>
          <w:b/>
          <w:bCs/>
        </w:rPr>
        <w:t>a</w:t>
      </w:r>
      <w:r w:rsidRPr="00894551">
        <w:rPr>
          <w:b/>
          <w:bCs/>
        </w:rPr>
        <w:t xml:space="preserve"> </w:t>
      </w:r>
      <w:r w:rsidR="00F504EE" w:rsidRPr="00894551">
        <w:rPr>
          <w:b/>
          <w:bCs/>
        </w:rPr>
        <w:t>way</w:t>
      </w:r>
      <w:r w:rsidRPr="00894551">
        <w:rPr>
          <w:b/>
          <w:bCs/>
        </w:rPr>
        <w:t xml:space="preserve"> </w:t>
      </w:r>
      <w:r w:rsidR="00F504EE" w:rsidRPr="00894551">
        <w:rPr>
          <w:b/>
          <w:bCs/>
        </w:rPr>
        <w:t>of</w:t>
      </w:r>
      <w:r w:rsidRPr="00894551">
        <w:rPr>
          <w:b/>
          <w:bCs/>
        </w:rPr>
        <w:t xml:space="preserve"> </w:t>
      </w:r>
      <w:r w:rsidR="00F504EE" w:rsidRPr="00894551">
        <w:rPr>
          <w:b/>
          <w:bCs/>
        </w:rPr>
        <w:t>life</w:t>
      </w:r>
      <w:r w:rsidRPr="00894551">
        <w:rPr>
          <w:b/>
          <w:bCs/>
        </w:rPr>
        <w:t xml:space="preserve"> </w:t>
      </w:r>
      <w:r w:rsidR="00F504EE" w:rsidRPr="00894551">
        <w:rPr>
          <w:b/>
          <w:bCs/>
        </w:rPr>
        <w:t>in</w:t>
      </w:r>
      <w:r w:rsidRPr="00894551">
        <w:rPr>
          <w:b/>
          <w:bCs/>
        </w:rPr>
        <w:t xml:space="preserve"> </w:t>
      </w:r>
      <w:r w:rsidR="00F504EE" w:rsidRPr="00894551">
        <w:rPr>
          <w:b/>
          <w:bCs/>
        </w:rPr>
        <w:t>America.</w:t>
      </w:r>
      <w:r w:rsidRPr="00894551">
        <w:rPr>
          <w:b/>
          <w:bCs/>
        </w:rPr>
        <w:t xml:space="preserve"> </w:t>
      </w:r>
      <w:r w:rsidR="00F504EE" w:rsidRPr="00894551">
        <w:rPr>
          <w:b/>
          <w:bCs/>
        </w:rPr>
        <w:t>They</w:t>
      </w:r>
      <w:r w:rsidRPr="00894551">
        <w:rPr>
          <w:b/>
          <w:bCs/>
        </w:rPr>
        <w:t xml:space="preserve"> </w:t>
      </w:r>
      <w:r w:rsidR="00F504EE" w:rsidRPr="00894551">
        <w:rPr>
          <w:b/>
          <w:bCs/>
        </w:rPr>
        <w:t>are</w:t>
      </w:r>
      <w:r w:rsidRPr="00894551">
        <w:rPr>
          <w:b/>
          <w:bCs/>
        </w:rPr>
        <w:t xml:space="preserve"> </w:t>
      </w:r>
      <w:r w:rsidR="00F504EE" w:rsidRPr="00894551">
        <w:rPr>
          <w:b/>
          <w:bCs/>
        </w:rPr>
        <w:t>a</w:t>
      </w:r>
      <w:r w:rsidRPr="00894551">
        <w:rPr>
          <w:b/>
          <w:bCs/>
        </w:rPr>
        <w:t xml:space="preserve"> </w:t>
      </w:r>
      <w:r w:rsidR="00F504EE" w:rsidRPr="00894551">
        <w:rPr>
          <w:b/>
          <w:bCs/>
        </w:rPr>
        <w:t>way</w:t>
      </w:r>
      <w:r w:rsidRPr="00894551">
        <w:rPr>
          <w:b/>
          <w:bCs/>
        </w:rPr>
        <w:t xml:space="preserve"> </w:t>
      </w:r>
      <w:r w:rsidR="00F504EE" w:rsidRPr="00894551">
        <w:rPr>
          <w:b/>
          <w:bCs/>
        </w:rPr>
        <w:t>of</w:t>
      </w:r>
      <w:r w:rsidRPr="00894551">
        <w:rPr>
          <w:b/>
          <w:bCs/>
        </w:rPr>
        <w:t xml:space="preserve"> </w:t>
      </w:r>
      <w:r w:rsidR="00F504EE" w:rsidRPr="00894551">
        <w:rPr>
          <w:b/>
          <w:bCs/>
        </w:rPr>
        <w:t>life</w:t>
      </w:r>
      <w:r w:rsidRPr="00894551">
        <w:rPr>
          <w:b/>
          <w:bCs/>
        </w:rPr>
        <w:t xml:space="preserve"> </w:t>
      </w:r>
      <w:r w:rsidR="00F504EE" w:rsidRPr="00894551">
        <w:rPr>
          <w:b/>
          <w:bCs/>
        </w:rPr>
        <w:t>in</w:t>
      </w:r>
      <w:r w:rsidRPr="00894551">
        <w:rPr>
          <w:b/>
          <w:bCs/>
        </w:rPr>
        <w:t xml:space="preserve"> </w:t>
      </w:r>
      <w:r w:rsidR="00F504EE" w:rsidRPr="00894551">
        <w:rPr>
          <w:b/>
          <w:bCs/>
        </w:rPr>
        <w:t>post-industrial</w:t>
      </w:r>
      <w:r w:rsidRPr="00894551">
        <w:rPr>
          <w:b/>
          <w:bCs/>
        </w:rPr>
        <w:t xml:space="preserve"> </w:t>
      </w:r>
      <w:r w:rsidR="00F504EE" w:rsidRPr="00894551">
        <w:rPr>
          <w:b/>
          <w:bCs/>
        </w:rPr>
        <w:t>society.</w:t>
      </w:r>
      <w:r w:rsidRPr="00894551">
        <w:rPr>
          <w:b/>
          <w:bCs/>
        </w:rPr>
        <w:t xml:space="preserve"> </w:t>
      </w:r>
      <w:r w:rsidR="00F504EE" w:rsidRPr="00894551">
        <w:rPr>
          <w:b/>
          <w:bCs/>
        </w:rPr>
        <w:t>They</w:t>
      </w:r>
      <w:r w:rsidRPr="00894551">
        <w:rPr>
          <w:b/>
          <w:bCs/>
        </w:rPr>
        <w:t xml:space="preserve"> </w:t>
      </w:r>
      <w:r w:rsidR="00F504EE" w:rsidRPr="00894551">
        <w:rPr>
          <w:b/>
          <w:bCs/>
        </w:rPr>
        <w:t>are</w:t>
      </w:r>
      <w:r w:rsidRPr="00894551">
        <w:rPr>
          <w:b/>
          <w:bCs/>
        </w:rPr>
        <w:t xml:space="preserve"> </w:t>
      </w:r>
      <w:r w:rsidR="00F504EE" w:rsidRPr="00894551">
        <w:rPr>
          <w:b/>
          <w:bCs/>
        </w:rPr>
        <w:t>a</w:t>
      </w:r>
      <w:r w:rsidRPr="00894551">
        <w:rPr>
          <w:b/>
          <w:bCs/>
        </w:rPr>
        <w:t xml:space="preserve"> </w:t>
      </w:r>
      <w:r w:rsidR="00F504EE" w:rsidRPr="00894551">
        <w:rPr>
          <w:b/>
          <w:bCs/>
        </w:rPr>
        <w:t>reason,</w:t>
      </w:r>
      <w:r w:rsidRPr="00894551">
        <w:rPr>
          <w:b/>
          <w:bCs/>
        </w:rPr>
        <w:t xml:space="preserve"> </w:t>
      </w:r>
      <w:r w:rsidR="00F504EE" w:rsidRPr="00894551">
        <w:rPr>
          <w:b/>
          <w:bCs/>
        </w:rPr>
        <w:t>in</w:t>
      </w:r>
      <w:r w:rsidRPr="00894551">
        <w:rPr>
          <w:b/>
          <w:bCs/>
        </w:rPr>
        <w:t xml:space="preserve"> </w:t>
      </w:r>
      <w:r w:rsidR="00F504EE" w:rsidRPr="00894551">
        <w:rPr>
          <w:b/>
          <w:bCs/>
        </w:rPr>
        <w:t>some</w:t>
      </w:r>
      <w:r w:rsidRPr="00894551">
        <w:rPr>
          <w:b/>
          <w:bCs/>
        </w:rPr>
        <w:t xml:space="preserve"> </w:t>
      </w:r>
      <w:r w:rsidR="00F504EE" w:rsidRPr="00894551">
        <w:rPr>
          <w:b/>
          <w:bCs/>
        </w:rPr>
        <w:t>ways,</w:t>
      </w:r>
      <w:r w:rsidRPr="00894551">
        <w:rPr>
          <w:b/>
          <w:bCs/>
        </w:rPr>
        <w:t xml:space="preserve"> </w:t>
      </w:r>
      <w:r w:rsidR="00F504EE" w:rsidRPr="00894551">
        <w:rPr>
          <w:b/>
          <w:bCs/>
        </w:rPr>
        <w:t>for</w:t>
      </w:r>
      <w:r w:rsidRPr="00894551">
        <w:rPr>
          <w:b/>
          <w:bCs/>
        </w:rPr>
        <w:t xml:space="preserve"> </w:t>
      </w:r>
      <w:r w:rsidR="00F504EE" w:rsidRPr="00894551">
        <w:rPr>
          <w:b/>
          <w:bCs/>
        </w:rPr>
        <w:t>post-industrial</w:t>
      </w:r>
      <w:r w:rsidRPr="00894551">
        <w:rPr>
          <w:b/>
          <w:bCs/>
        </w:rPr>
        <w:t xml:space="preserve"> </w:t>
      </w:r>
      <w:r w:rsidR="00F504EE" w:rsidRPr="00894551">
        <w:rPr>
          <w:b/>
          <w:bCs/>
        </w:rPr>
        <w:t>society.</w:t>
      </w:r>
      <w:r w:rsidRPr="00894551">
        <w:rPr>
          <w:b/>
          <w:bCs/>
        </w:rPr>
        <w:t xml:space="preserve"> </w:t>
      </w:r>
      <w:r w:rsidR="00F504EE" w:rsidRPr="00894551">
        <w:rPr>
          <w:b/>
          <w:bCs/>
        </w:rPr>
        <w:t>They</w:t>
      </w:r>
      <w:r w:rsidRPr="00894551">
        <w:rPr>
          <w:b/>
          <w:bCs/>
        </w:rPr>
        <w:t xml:space="preserve"> </w:t>
      </w:r>
      <w:r w:rsidR="00F504EE" w:rsidRPr="00894551">
        <w:rPr>
          <w:b/>
          <w:bCs/>
        </w:rPr>
        <w:t>help</w:t>
      </w:r>
      <w:r w:rsidRPr="00894551">
        <w:rPr>
          <w:b/>
          <w:bCs/>
        </w:rPr>
        <w:t xml:space="preserve"> </w:t>
      </w:r>
      <w:r w:rsidR="00F504EE" w:rsidRPr="00894551">
        <w:rPr>
          <w:b/>
          <w:bCs/>
        </w:rPr>
        <w:t>us</w:t>
      </w:r>
      <w:r w:rsidRPr="00894551">
        <w:rPr>
          <w:b/>
          <w:bCs/>
        </w:rPr>
        <w:t xml:space="preserve"> </w:t>
      </w:r>
      <w:r w:rsidR="00F504EE" w:rsidRPr="00894551">
        <w:rPr>
          <w:b/>
          <w:bCs/>
        </w:rPr>
        <w:t>live</w:t>
      </w:r>
      <w:r w:rsidRPr="00894551">
        <w:rPr>
          <w:b/>
          <w:bCs/>
        </w:rPr>
        <w:t xml:space="preserve"> </w:t>
      </w:r>
      <w:r w:rsidR="00F504EE" w:rsidRPr="00894551">
        <w:rPr>
          <w:b/>
          <w:bCs/>
        </w:rPr>
        <w:t>longer.</w:t>
      </w:r>
      <w:r w:rsidRPr="00894551">
        <w:rPr>
          <w:b/>
          <w:bCs/>
        </w:rPr>
        <w:t xml:space="preserve"> </w:t>
      </w:r>
      <w:r w:rsidR="00F504EE" w:rsidRPr="00894551">
        <w:rPr>
          <w:b/>
          <w:bCs/>
        </w:rPr>
        <w:t>They</w:t>
      </w:r>
      <w:r w:rsidRPr="00894551">
        <w:rPr>
          <w:b/>
          <w:bCs/>
        </w:rPr>
        <w:t xml:space="preserve"> </w:t>
      </w:r>
      <w:r w:rsidR="00F504EE" w:rsidRPr="00894551">
        <w:rPr>
          <w:b/>
          <w:bCs/>
        </w:rPr>
        <w:t>give</w:t>
      </w:r>
      <w:r w:rsidRPr="00894551">
        <w:rPr>
          <w:b/>
          <w:bCs/>
        </w:rPr>
        <w:t xml:space="preserve"> </w:t>
      </w:r>
      <w:r w:rsidR="00F504EE" w:rsidRPr="00894551">
        <w:rPr>
          <w:b/>
          <w:bCs/>
        </w:rPr>
        <w:t>us</w:t>
      </w:r>
      <w:r w:rsidRPr="00894551">
        <w:rPr>
          <w:b/>
          <w:bCs/>
        </w:rPr>
        <w:t xml:space="preserve"> </w:t>
      </w:r>
      <w:r w:rsidR="00F504EE" w:rsidRPr="00894551">
        <w:rPr>
          <w:b/>
          <w:bCs/>
        </w:rPr>
        <w:t>better</w:t>
      </w:r>
      <w:r w:rsidRPr="00894551">
        <w:rPr>
          <w:b/>
          <w:bCs/>
        </w:rPr>
        <w:t xml:space="preserve"> </w:t>
      </w:r>
      <w:r w:rsidR="00F504EE" w:rsidRPr="00894551">
        <w:rPr>
          <w:b/>
          <w:bCs/>
        </w:rPr>
        <w:t>quality</w:t>
      </w:r>
      <w:r w:rsidRPr="00894551">
        <w:rPr>
          <w:b/>
          <w:bCs/>
        </w:rPr>
        <w:t xml:space="preserve"> </w:t>
      </w:r>
      <w:r w:rsidR="00F504EE" w:rsidRPr="00894551">
        <w:rPr>
          <w:b/>
          <w:bCs/>
        </w:rPr>
        <w:t>of</w:t>
      </w:r>
      <w:r w:rsidRPr="00894551">
        <w:rPr>
          <w:b/>
          <w:bCs/>
        </w:rPr>
        <w:t xml:space="preserve"> </w:t>
      </w:r>
      <w:r w:rsidR="00F504EE" w:rsidRPr="00894551">
        <w:rPr>
          <w:b/>
          <w:bCs/>
        </w:rPr>
        <w:t>life.</w:t>
      </w:r>
      <w:r w:rsidRPr="00894551">
        <w:rPr>
          <w:b/>
          <w:bCs/>
        </w:rPr>
        <w:t xml:space="preserve"> </w:t>
      </w:r>
      <w:r w:rsidR="00F504EE" w:rsidRPr="00894551">
        <w:rPr>
          <w:b/>
          <w:bCs/>
        </w:rPr>
        <w:t>And</w:t>
      </w:r>
      <w:r w:rsidRPr="00894551">
        <w:rPr>
          <w:b/>
          <w:bCs/>
        </w:rPr>
        <w:t xml:space="preserve"> </w:t>
      </w:r>
      <w:r w:rsidR="00F504EE" w:rsidRPr="00894551">
        <w:rPr>
          <w:b/>
          <w:bCs/>
        </w:rPr>
        <w:t>they</w:t>
      </w:r>
      <w:r w:rsidRPr="00894551">
        <w:rPr>
          <w:b/>
          <w:bCs/>
        </w:rPr>
        <w:t>’</w:t>
      </w:r>
      <w:r w:rsidR="00F504EE" w:rsidRPr="00894551">
        <w:rPr>
          <w:b/>
          <w:bCs/>
        </w:rPr>
        <w:t>re</w:t>
      </w:r>
      <w:r w:rsidRPr="00894551">
        <w:rPr>
          <w:b/>
          <w:bCs/>
        </w:rPr>
        <w:t xml:space="preserve"> </w:t>
      </w:r>
      <w:r w:rsidR="00F504EE" w:rsidRPr="00894551">
        <w:rPr>
          <w:b/>
          <w:bCs/>
        </w:rPr>
        <w:t>just</w:t>
      </w:r>
      <w:r w:rsidRPr="00894551">
        <w:rPr>
          <w:b/>
          <w:bCs/>
        </w:rPr>
        <w:t xml:space="preserve"> </w:t>
      </w:r>
      <w:r w:rsidR="00F504EE" w:rsidRPr="00894551">
        <w:rPr>
          <w:b/>
          <w:bCs/>
        </w:rPr>
        <w:t>about</w:t>
      </w:r>
      <w:r w:rsidRPr="00894551">
        <w:rPr>
          <w:b/>
          <w:bCs/>
        </w:rPr>
        <w:t xml:space="preserve"> </w:t>
      </w:r>
      <w:r w:rsidR="00F504EE" w:rsidRPr="00894551">
        <w:rPr>
          <w:b/>
          <w:bCs/>
        </w:rPr>
        <w:t>everywhere.</w:t>
      </w:r>
      <w:r w:rsidRPr="00894551">
        <w:rPr>
          <w:b/>
          <w:bCs/>
        </w:rPr>
        <w:t>”</w:t>
      </w:r>
    </w:p>
    <w:p w14:paraId="1866DA51" w14:textId="3191539A" w:rsidR="00F504EE" w:rsidRDefault="00F504EE" w:rsidP="00894551">
      <w:pPr>
        <w:pStyle w:val="Lowvisionbodytext"/>
      </w:pPr>
      <w:r>
        <w:rPr>
          <w:b/>
          <w:bCs/>
          <w:i/>
          <w:iCs/>
        </w:rPr>
        <w:t>—</w:t>
      </w:r>
      <w:r w:rsidR="00F01EE3">
        <w:rPr>
          <w:b/>
          <w:bCs/>
          <w:i/>
          <w:iCs/>
        </w:rPr>
        <w:t xml:space="preserve"> </w:t>
      </w:r>
      <w:r w:rsidRPr="007A0601">
        <w:rPr>
          <w:b/>
          <w:bCs/>
          <w:i/>
          <w:iCs/>
        </w:rPr>
        <w:t>Jim</w:t>
      </w:r>
      <w:r w:rsidR="00F01EE3">
        <w:rPr>
          <w:b/>
          <w:bCs/>
          <w:i/>
          <w:iCs/>
        </w:rPr>
        <w:t xml:space="preserve"> </w:t>
      </w:r>
      <w:r w:rsidRPr="007A0601">
        <w:rPr>
          <w:b/>
          <w:bCs/>
          <w:i/>
          <w:iCs/>
        </w:rPr>
        <w:t>Spencer,</w:t>
      </w:r>
      <w:r w:rsidR="00F01EE3">
        <w:rPr>
          <w:b/>
          <w:bCs/>
          <w:i/>
          <w:iCs/>
        </w:rPr>
        <w:t xml:space="preserve"> </w:t>
      </w:r>
      <w:r w:rsidRPr="007A0601">
        <w:rPr>
          <w:b/>
          <w:bCs/>
          <w:i/>
          <w:iCs/>
        </w:rPr>
        <w:t>Journalist,</w:t>
      </w:r>
      <w:r w:rsidR="00F01EE3">
        <w:rPr>
          <w:b/>
          <w:bCs/>
          <w:i/>
          <w:iCs/>
        </w:rPr>
        <w:t xml:space="preserve"> </w:t>
      </w:r>
      <w:r w:rsidRPr="007A0601">
        <w:rPr>
          <w:b/>
          <w:bCs/>
          <w:i/>
          <w:iCs/>
        </w:rPr>
        <w:t>Minneapolis</w:t>
      </w:r>
      <w:r w:rsidR="00F01EE3">
        <w:rPr>
          <w:b/>
          <w:bCs/>
          <w:i/>
          <w:iCs/>
        </w:rPr>
        <w:t xml:space="preserve"> </w:t>
      </w:r>
      <w:r w:rsidRPr="007A0601">
        <w:rPr>
          <w:b/>
          <w:bCs/>
          <w:i/>
          <w:iCs/>
        </w:rPr>
        <w:t>Star</w:t>
      </w:r>
      <w:r w:rsidR="00F01EE3">
        <w:rPr>
          <w:b/>
          <w:bCs/>
          <w:i/>
          <w:iCs/>
        </w:rPr>
        <w:t xml:space="preserve"> </w:t>
      </w:r>
      <w:r w:rsidRPr="007A0601">
        <w:rPr>
          <w:b/>
          <w:bCs/>
          <w:i/>
          <w:iCs/>
        </w:rPr>
        <w:t>Tribune</w:t>
      </w:r>
    </w:p>
    <w:p w14:paraId="172BDE36" w14:textId="2B583F09" w:rsidR="002C1C99" w:rsidRDefault="003F4744" w:rsidP="00894551">
      <w:pPr>
        <w:pStyle w:val="Lowvisionbodytext"/>
      </w:pPr>
      <w:r>
        <w:t>Right</w:t>
      </w:r>
      <w:r w:rsidR="00F01EE3">
        <w:t xml:space="preserve"> </w:t>
      </w:r>
      <w:r>
        <w:t>from</w:t>
      </w:r>
      <w:r w:rsidR="00F01EE3">
        <w:t xml:space="preserve"> </w:t>
      </w:r>
      <w:r>
        <w:t>the</w:t>
      </w:r>
      <w:r w:rsidR="00F01EE3">
        <w:t xml:space="preserve"> </w:t>
      </w:r>
      <w:r>
        <w:t>beginning,</w:t>
      </w:r>
      <w:r w:rsidR="00F01EE3">
        <w:t xml:space="preserve"> </w:t>
      </w:r>
      <w:r>
        <w:t>t</w:t>
      </w:r>
      <w:r w:rsidR="00D13B9F">
        <w:t>he</w:t>
      </w:r>
      <w:r w:rsidR="00F01EE3">
        <w:t xml:space="preserve"> </w:t>
      </w:r>
      <w:r w:rsidR="00D13B9F">
        <w:t>documentary</w:t>
      </w:r>
      <w:r w:rsidR="00F01EE3">
        <w:t xml:space="preserve"> </w:t>
      </w:r>
      <w:r w:rsidR="00D13B9F">
        <w:t>is</w:t>
      </w:r>
      <w:r w:rsidR="00F01EE3">
        <w:t xml:space="preserve"> </w:t>
      </w:r>
      <w:r w:rsidR="00D13B9F">
        <w:t>clear</w:t>
      </w:r>
      <w:r w:rsidR="00F01EE3">
        <w:t xml:space="preserve"> </w:t>
      </w:r>
      <w:r w:rsidR="00D13B9F">
        <w:t>that</w:t>
      </w:r>
      <w:r w:rsidR="00F01EE3">
        <w:t xml:space="preserve"> </w:t>
      </w:r>
      <w:r w:rsidR="00D13B9F">
        <w:t>many</w:t>
      </w:r>
      <w:r w:rsidR="00F01EE3">
        <w:t xml:space="preserve"> </w:t>
      </w:r>
      <w:r w:rsidR="00D13B9F">
        <w:t>medical</w:t>
      </w:r>
      <w:r w:rsidR="00F01EE3">
        <w:t xml:space="preserve"> </w:t>
      </w:r>
      <w:r w:rsidR="00D13B9F">
        <w:t>devices</w:t>
      </w:r>
      <w:r w:rsidR="00F01EE3">
        <w:t xml:space="preserve"> </w:t>
      </w:r>
      <w:r w:rsidR="00D13B9F">
        <w:t>save</w:t>
      </w:r>
      <w:r w:rsidR="00F01EE3">
        <w:t xml:space="preserve"> </w:t>
      </w:r>
      <w:r w:rsidR="00D13B9F">
        <w:t>the</w:t>
      </w:r>
      <w:r w:rsidR="00F01EE3">
        <w:t xml:space="preserve"> </w:t>
      </w:r>
      <w:r w:rsidR="00D13B9F">
        <w:t>lives</w:t>
      </w:r>
      <w:r w:rsidR="00F01EE3">
        <w:t xml:space="preserve"> </w:t>
      </w:r>
      <w:r w:rsidR="00D13B9F">
        <w:t>of</w:t>
      </w:r>
      <w:r w:rsidR="00F01EE3">
        <w:t xml:space="preserve"> </w:t>
      </w:r>
      <w:r w:rsidR="00D13B9F">
        <w:t>many</w:t>
      </w:r>
      <w:r w:rsidR="00F01EE3">
        <w:t xml:space="preserve"> </w:t>
      </w:r>
      <w:r w:rsidR="00D13B9F">
        <w:t>people</w:t>
      </w:r>
      <w:r w:rsidR="00F01EE3">
        <w:t xml:space="preserve"> </w:t>
      </w:r>
      <w:r w:rsidR="00D13B9F">
        <w:t>and</w:t>
      </w:r>
      <w:r w:rsidR="00F01EE3">
        <w:t xml:space="preserve"> </w:t>
      </w:r>
      <w:r w:rsidR="00D13B9F">
        <w:t>significantly</w:t>
      </w:r>
      <w:r w:rsidR="00F01EE3">
        <w:t xml:space="preserve"> </w:t>
      </w:r>
      <w:r w:rsidR="00D13B9F">
        <w:t>improve</w:t>
      </w:r>
      <w:r w:rsidR="00F01EE3">
        <w:t xml:space="preserve"> </w:t>
      </w:r>
      <w:r w:rsidR="00D13B9F">
        <w:t>quality</w:t>
      </w:r>
      <w:r w:rsidR="00F01EE3">
        <w:t xml:space="preserve"> </w:t>
      </w:r>
      <w:r w:rsidR="00D13B9F">
        <w:t>of</w:t>
      </w:r>
      <w:r w:rsidR="00F01EE3">
        <w:t xml:space="preserve"> </w:t>
      </w:r>
      <w:r w:rsidR="00D13B9F">
        <w:t>life</w:t>
      </w:r>
      <w:r w:rsidR="00F01EE3">
        <w:t xml:space="preserve"> </w:t>
      </w:r>
      <w:r w:rsidR="00E97F7A">
        <w:t>for</w:t>
      </w:r>
      <w:r w:rsidR="00F01EE3">
        <w:t xml:space="preserve"> </w:t>
      </w:r>
      <w:r w:rsidR="00D13B9F">
        <w:t>many,</w:t>
      </w:r>
      <w:r w:rsidR="00F01EE3">
        <w:t xml:space="preserve"> </w:t>
      </w:r>
      <w:r w:rsidR="00D13B9F">
        <w:t>many</w:t>
      </w:r>
      <w:r w:rsidR="00F01EE3">
        <w:t xml:space="preserve"> </w:t>
      </w:r>
      <w:r w:rsidR="00D13B9F">
        <w:t>more.</w:t>
      </w:r>
      <w:r w:rsidR="00F01EE3">
        <w:t xml:space="preserve"> </w:t>
      </w:r>
      <w:r w:rsidR="00D13B9F">
        <w:t>But</w:t>
      </w:r>
      <w:r w:rsidR="00F01EE3">
        <w:t xml:space="preserve"> </w:t>
      </w:r>
      <w:r w:rsidR="00D13B9F">
        <w:t>these</w:t>
      </w:r>
      <w:r w:rsidR="00F01EE3">
        <w:t xml:space="preserve"> </w:t>
      </w:r>
      <w:r w:rsidR="00D13B9F">
        <w:t>positives</w:t>
      </w:r>
      <w:r w:rsidR="00F01EE3">
        <w:t xml:space="preserve"> </w:t>
      </w:r>
      <w:r w:rsidR="00D13B9F">
        <w:t>must</w:t>
      </w:r>
      <w:r w:rsidR="00F01EE3">
        <w:t xml:space="preserve"> </w:t>
      </w:r>
      <w:r w:rsidR="00D13B9F">
        <w:t>not</w:t>
      </w:r>
      <w:r w:rsidR="00F01EE3">
        <w:t xml:space="preserve"> </w:t>
      </w:r>
      <w:r w:rsidR="00D13B9F">
        <w:t>outweigh</w:t>
      </w:r>
      <w:r w:rsidR="00F01EE3">
        <w:t xml:space="preserve"> </w:t>
      </w:r>
      <w:r w:rsidR="00D13B9F">
        <w:t>the</w:t>
      </w:r>
      <w:r w:rsidR="00F01EE3">
        <w:t xml:space="preserve"> </w:t>
      </w:r>
      <w:r w:rsidR="00D13B9F">
        <w:t>abject</w:t>
      </w:r>
      <w:r w:rsidR="00F01EE3">
        <w:t xml:space="preserve"> </w:t>
      </w:r>
      <w:r w:rsidR="00D13B9F">
        <w:t>misery</w:t>
      </w:r>
      <w:r w:rsidR="00F01EE3">
        <w:t xml:space="preserve"> </w:t>
      </w:r>
      <w:r w:rsidR="00D13B9F">
        <w:t>and</w:t>
      </w:r>
      <w:r w:rsidR="00F01EE3">
        <w:t xml:space="preserve"> </w:t>
      </w:r>
      <w:r w:rsidR="00D13B9F">
        <w:t>harm</w:t>
      </w:r>
      <w:r w:rsidR="00F01EE3">
        <w:t xml:space="preserve"> </w:t>
      </w:r>
      <w:r w:rsidR="00D13B9F">
        <w:t>inflicted</w:t>
      </w:r>
      <w:r w:rsidR="00F01EE3">
        <w:t xml:space="preserve"> </w:t>
      </w:r>
      <w:r w:rsidR="00D13B9F">
        <w:t>upon</w:t>
      </w:r>
      <w:r w:rsidR="00F01EE3">
        <w:t xml:space="preserve"> </w:t>
      </w:r>
      <w:r w:rsidR="00D13B9F">
        <w:t>thousands</w:t>
      </w:r>
      <w:r w:rsidR="00F01EE3">
        <w:t xml:space="preserve"> </w:t>
      </w:r>
      <w:r w:rsidR="00D13B9F">
        <w:t>of</w:t>
      </w:r>
      <w:r w:rsidR="00F01EE3">
        <w:t xml:space="preserve"> </w:t>
      </w:r>
      <w:r w:rsidR="00D13B9F">
        <w:t>people</w:t>
      </w:r>
      <w:r w:rsidR="00F01EE3">
        <w:t xml:space="preserve"> </w:t>
      </w:r>
      <w:r w:rsidR="00D13B9F">
        <w:t>because</w:t>
      </w:r>
      <w:r w:rsidR="00F01EE3">
        <w:t xml:space="preserve"> </w:t>
      </w:r>
      <w:r w:rsidR="00D13B9F">
        <w:t>greedy,</w:t>
      </w:r>
      <w:r w:rsidR="00F01EE3">
        <w:t xml:space="preserve"> </w:t>
      </w:r>
      <w:r w:rsidR="00D13B9F">
        <w:t>profit-driven</w:t>
      </w:r>
      <w:r w:rsidR="00F01EE3">
        <w:t xml:space="preserve"> </w:t>
      </w:r>
      <w:r w:rsidR="00D13B9F">
        <w:t>pharmaceutical</w:t>
      </w:r>
      <w:r w:rsidR="00F01EE3">
        <w:t xml:space="preserve"> </w:t>
      </w:r>
      <w:r w:rsidR="00D13B9F">
        <w:t>companies</w:t>
      </w:r>
      <w:r w:rsidR="00F01EE3">
        <w:t xml:space="preserve"> </w:t>
      </w:r>
      <w:r w:rsidR="00D13B9F">
        <w:t>and</w:t>
      </w:r>
      <w:r w:rsidR="00F01EE3">
        <w:t xml:space="preserve"> </w:t>
      </w:r>
      <w:r w:rsidR="00D13B9F">
        <w:t>device</w:t>
      </w:r>
      <w:r w:rsidR="00F01EE3">
        <w:t xml:space="preserve"> </w:t>
      </w:r>
      <w:r w:rsidR="00D13B9F">
        <w:t>manufacturers</w:t>
      </w:r>
      <w:r w:rsidR="00F01EE3">
        <w:t xml:space="preserve"> </w:t>
      </w:r>
      <w:r w:rsidR="00D13B9F">
        <w:t>have</w:t>
      </w:r>
      <w:r w:rsidR="00F01EE3">
        <w:t xml:space="preserve"> </w:t>
      </w:r>
      <w:r w:rsidR="00D13B9F">
        <w:t>taken</w:t>
      </w:r>
      <w:r w:rsidR="00F01EE3">
        <w:t xml:space="preserve"> </w:t>
      </w:r>
      <w:r w:rsidR="00D13B9F">
        <w:t>advantage</w:t>
      </w:r>
      <w:r w:rsidR="00F01EE3">
        <w:t xml:space="preserve"> </w:t>
      </w:r>
      <w:r w:rsidR="00D13B9F">
        <w:t>of</w:t>
      </w:r>
      <w:r w:rsidR="00F01EE3">
        <w:t xml:space="preserve"> </w:t>
      </w:r>
      <w:r w:rsidR="00D13B9F">
        <w:t>a</w:t>
      </w:r>
      <w:r w:rsidR="00F01EE3">
        <w:t xml:space="preserve"> </w:t>
      </w:r>
      <w:r w:rsidR="00D13B9F">
        <w:t>regulatory</w:t>
      </w:r>
      <w:r w:rsidR="00F01EE3">
        <w:t xml:space="preserve"> </w:t>
      </w:r>
      <w:r w:rsidR="00D13B9F">
        <w:t>system</w:t>
      </w:r>
      <w:r w:rsidR="00F01EE3">
        <w:t xml:space="preserve"> </w:t>
      </w:r>
      <w:r w:rsidR="00D13B9F">
        <w:t>that</w:t>
      </w:r>
      <w:r w:rsidR="00F01EE3">
        <w:t xml:space="preserve"> </w:t>
      </w:r>
      <w:r w:rsidR="00D13B9F">
        <w:t>is</w:t>
      </w:r>
      <w:r w:rsidR="00F01EE3">
        <w:t xml:space="preserve"> </w:t>
      </w:r>
      <w:r w:rsidR="00D13B9F">
        <w:t>criminally</w:t>
      </w:r>
      <w:r w:rsidR="00F01EE3">
        <w:t xml:space="preserve"> </w:t>
      </w:r>
      <w:r w:rsidR="00D13B9F">
        <w:t>inadequate.</w:t>
      </w:r>
    </w:p>
    <w:p w14:paraId="10D7CB73" w14:textId="5C966393" w:rsidR="00D13B9F" w:rsidRDefault="00D13B9F" w:rsidP="00894551">
      <w:pPr>
        <w:pStyle w:val="Lowvisionbodytext"/>
      </w:pPr>
      <w:r w:rsidRPr="00F504EE">
        <w:rPr>
          <w:i/>
          <w:iCs/>
        </w:rPr>
        <w:t>The</w:t>
      </w:r>
      <w:r w:rsidR="00F01EE3">
        <w:rPr>
          <w:i/>
          <w:iCs/>
        </w:rPr>
        <w:t xml:space="preserve"> </w:t>
      </w:r>
      <w:r w:rsidRPr="00F504EE">
        <w:rPr>
          <w:i/>
          <w:iCs/>
        </w:rPr>
        <w:t>Bleeding</w:t>
      </w:r>
      <w:r w:rsidR="00F01EE3">
        <w:rPr>
          <w:i/>
          <w:iCs/>
        </w:rPr>
        <w:t xml:space="preserve"> </w:t>
      </w:r>
      <w:r w:rsidRPr="00F504EE">
        <w:rPr>
          <w:i/>
          <w:iCs/>
        </w:rPr>
        <w:t>Edge</w:t>
      </w:r>
      <w:r w:rsidR="00F01EE3">
        <w:t xml:space="preserve"> </w:t>
      </w:r>
      <w:r w:rsidR="008B70F0">
        <w:t>features</w:t>
      </w:r>
      <w:r w:rsidR="00F01EE3">
        <w:t xml:space="preserve"> </w:t>
      </w:r>
      <w:r w:rsidR="008B70F0">
        <w:t>the</w:t>
      </w:r>
      <w:r w:rsidR="00F01EE3">
        <w:t xml:space="preserve"> </w:t>
      </w:r>
      <w:r w:rsidR="008B70F0">
        <w:t>devastating</w:t>
      </w:r>
      <w:r w:rsidR="00F01EE3">
        <w:t xml:space="preserve"> </w:t>
      </w:r>
      <w:r w:rsidR="008B70F0">
        <w:t>consequences</w:t>
      </w:r>
      <w:r w:rsidR="00F01EE3">
        <w:t xml:space="preserve"> </w:t>
      </w:r>
      <w:r w:rsidR="008B70F0">
        <w:t>of</w:t>
      </w:r>
      <w:r w:rsidR="00F01EE3">
        <w:t xml:space="preserve"> </w:t>
      </w:r>
      <w:r w:rsidR="008B70F0">
        <w:t>the</w:t>
      </w:r>
      <w:r w:rsidR="00F01EE3">
        <w:t xml:space="preserve"> </w:t>
      </w:r>
      <w:r w:rsidR="008B70F0">
        <w:t>use</w:t>
      </w:r>
      <w:r w:rsidR="00F01EE3">
        <w:t xml:space="preserve"> </w:t>
      </w:r>
      <w:r w:rsidR="008B70F0">
        <w:t>of</w:t>
      </w:r>
      <w:r w:rsidR="00F01EE3">
        <w:t xml:space="preserve"> </w:t>
      </w:r>
      <w:r w:rsidR="008B70F0">
        <w:t>metal-on-metal</w:t>
      </w:r>
      <w:r w:rsidR="00F01EE3">
        <w:t xml:space="preserve"> </w:t>
      </w:r>
      <w:r w:rsidR="008B70F0" w:rsidRPr="007A0601">
        <w:t>chrome</w:t>
      </w:r>
      <w:r w:rsidR="00F01EE3">
        <w:t xml:space="preserve"> </w:t>
      </w:r>
      <w:r w:rsidR="008B70F0" w:rsidRPr="007A0601">
        <w:t>cobalt</w:t>
      </w:r>
      <w:r w:rsidR="00F01EE3">
        <w:t xml:space="preserve"> </w:t>
      </w:r>
      <w:r w:rsidR="008B70F0">
        <w:t>hip</w:t>
      </w:r>
      <w:r w:rsidR="00F01EE3">
        <w:t xml:space="preserve"> </w:t>
      </w:r>
      <w:r w:rsidR="008B70F0">
        <w:t>replacements,</w:t>
      </w:r>
      <w:r w:rsidR="00F01EE3">
        <w:t xml:space="preserve"> </w:t>
      </w:r>
      <w:r w:rsidR="008B70F0">
        <w:t>surgical</w:t>
      </w:r>
      <w:r w:rsidR="00F01EE3">
        <w:t xml:space="preserve"> </w:t>
      </w:r>
      <w:r w:rsidR="008B70F0">
        <w:t>mesh</w:t>
      </w:r>
      <w:r w:rsidR="00F01EE3">
        <w:t xml:space="preserve"> </w:t>
      </w:r>
      <w:r w:rsidR="008B70F0">
        <w:t>and</w:t>
      </w:r>
      <w:r w:rsidR="00F01EE3">
        <w:t xml:space="preserve"> </w:t>
      </w:r>
      <w:r w:rsidR="008B70F0">
        <w:t>the</w:t>
      </w:r>
      <w:r w:rsidR="00F01EE3">
        <w:t xml:space="preserve"> </w:t>
      </w:r>
      <w:r w:rsidR="008B70F0">
        <w:t>Da</w:t>
      </w:r>
      <w:r w:rsidR="00F01EE3">
        <w:t xml:space="preserve"> </w:t>
      </w:r>
      <w:r w:rsidR="008B70F0">
        <w:t>Vinci</w:t>
      </w:r>
      <w:r w:rsidR="00F01EE3">
        <w:t xml:space="preserve"> </w:t>
      </w:r>
      <w:r w:rsidR="008B70F0">
        <w:t>surgical</w:t>
      </w:r>
      <w:r w:rsidR="00F01EE3">
        <w:t xml:space="preserve"> </w:t>
      </w:r>
      <w:r w:rsidR="008B70F0">
        <w:t>robot</w:t>
      </w:r>
      <w:r w:rsidR="003F4744">
        <w:t>,</w:t>
      </w:r>
      <w:r w:rsidR="00F01EE3">
        <w:t xml:space="preserve"> </w:t>
      </w:r>
      <w:r w:rsidR="003F4744">
        <w:t>particularly</w:t>
      </w:r>
      <w:r w:rsidR="00F01EE3">
        <w:t xml:space="preserve"> </w:t>
      </w:r>
      <w:r w:rsidR="003F4744">
        <w:t>when</w:t>
      </w:r>
      <w:r w:rsidR="00F01EE3">
        <w:t xml:space="preserve"> </w:t>
      </w:r>
      <w:r w:rsidR="003F4744">
        <w:t>used</w:t>
      </w:r>
      <w:r w:rsidR="00F01EE3">
        <w:t xml:space="preserve"> </w:t>
      </w:r>
      <w:r w:rsidR="003F4744">
        <w:t>to</w:t>
      </w:r>
      <w:r w:rsidR="00F01EE3">
        <w:t xml:space="preserve"> </w:t>
      </w:r>
      <w:r w:rsidR="003F4744">
        <w:t>perform</w:t>
      </w:r>
      <w:r w:rsidR="00F01EE3">
        <w:t xml:space="preserve"> </w:t>
      </w:r>
      <w:r w:rsidR="003F4744">
        <w:t>hysterectomies.</w:t>
      </w:r>
      <w:r w:rsidR="00F01EE3">
        <w:t xml:space="preserve"> </w:t>
      </w:r>
      <w:r w:rsidR="008B70F0">
        <w:t>However,</w:t>
      </w:r>
      <w:r w:rsidR="00F01EE3">
        <w:t xml:space="preserve"> </w:t>
      </w:r>
      <w:r w:rsidR="008B70F0">
        <w:t>it</w:t>
      </w:r>
      <w:r w:rsidR="00F01EE3">
        <w:t xml:space="preserve"> </w:t>
      </w:r>
      <w:r w:rsidR="008B70F0">
        <w:t>is</w:t>
      </w:r>
      <w:r w:rsidR="00F01EE3">
        <w:t xml:space="preserve"> </w:t>
      </w:r>
      <w:r w:rsidR="008B70F0">
        <w:t>the</w:t>
      </w:r>
      <w:r w:rsidR="00F01EE3">
        <w:t xml:space="preserve"> </w:t>
      </w:r>
      <w:r w:rsidR="008B70F0">
        <w:t>focus</w:t>
      </w:r>
      <w:r w:rsidR="00F01EE3">
        <w:t xml:space="preserve"> </w:t>
      </w:r>
      <w:r w:rsidR="008B70F0">
        <w:t>on</w:t>
      </w:r>
      <w:r w:rsidR="00F01EE3">
        <w:t xml:space="preserve"> </w:t>
      </w:r>
      <w:r w:rsidR="008B70F0">
        <w:t>the</w:t>
      </w:r>
      <w:r w:rsidR="00F01EE3">
        <w:t xml:space="preserve"> </w:t>
      </w:r>
      <w:r>
        <w:t>Essure</w:t>
      </w:r>
      <w:r w:rsidR="00F01EE3">
        <w:t xml:space="preserve"> </w:t>
      </w:r>
      <w:r>
        <w:t>contraceptive</w:t>
      </w:r>
      <w:r w:rsidR="00F01EE3">
        <w:t xml:space="preserve"> </w:t>
      </w:r>
      <w:r>
        <w:t>device</w:t>
      </w:r>
      <w:r w:rsidR="00F01EE3">
        <w:t xml:space="preserve"> </w:t>
      </w:r>
      <w:r w:rsidR="008B70F0">
        <w:t>that</w:t>
      </w:r>
      <w:r w:rsidR="00F01EE3">
        <w:t xml:space="preserve"> </w:t>
      </w:r>
      <w:r w:rsidR="008B70F0">
        <w:t>is</w:t>
      </w:r>
      <w:r w:rsidR="00F01EE3">
        <w:t xml:space="preserve"> </w:t>
      </w:r>
      <w:r w:rsidR="008B70F0">
        <w:t>the</w:t>
      </w:r>
      <w:r w:rsidR="00F01EE3">
        <w:t xml:space="preserve"> </w:t>
      </w:r>
      <w:r w:rsidR="008B70F0">
        <w:t>most</w:t>
      </w:r>
      <w:r w:rsidR="00F01EE3">
        <w:t xml:space="preserve"> </w:t>
      </w:r>
      <w:r w:rsidR="008B70F0">
        <w:t>chilling</w:t>
      </w:r>
      <w:r>
        <w:t>,</w:t>
      </w:r>
      <w:r w:rsidR="00F01EE3">
        <w:t xml:space="preserve"> </w:t>
      </w:r>
      <w:r w:rsidR="008B70F0">
        <w:t>following</w:t>
      </w:r>
      <w:r w:rsidR="00F01EE3">
        <w:t xml:space="preserve"> </w:t>
      </w:r>
      <w:r w:rsidR="008B70F0">
        <w:t>patients</w:t>
      </w:r>
      <w:r w:rsidR="00F01EE3">
        <w:t xml:space="preserve"> </w:t>
      </w:r>
      <w:r w:rsidR="008B70F0">
        <w:t>who</w:t>
      </w:r>
      <w:r w:rsidR="00F01EE3">
        <w:t xml:space="preserve"> </w:t>
      </w:r>
      <w:r w:rsidR="008B70F0">
        <w:t>had</w:t>
      </w:r>
      <w:r w:rsidR="00F01EE3">
        <w:t xml:space="preserve"> </w:t>
      </w:r>
      <w:r w:rsidR="008B70F0">
        <w:t>been</w:t>
      </w:r>
      <w:r w:rsidR="00F01EE3">
        <w:t xml:space="preserve"> </w:t>
      </w:r>
      <w:r w:rsidR="008B70F0">
        <w:t>literally</w:t>
      </w:r>
      <w:r w:rsidR="00F01EE3">
        <w:t xml:space="preserve"> </w:t>
      </w:r>
      <w:r w:rsidR="00E70DE4">
        <w:t xml:space="preserve">lied to about its benefits and </w:t>
      </w:r>
      <w:r w:rsidR="008B70F0">
        <w:t>conned</w:t>
      </w:r>
      <w:r w:rsidR="00F01EE3">
        <w:t xml:space="preserve"> </w:t>
      </w:r>
      <w:r w:rsidR="008B70F0">
        <w:t>into</w:t>
      </w:r>
      <w:r w:rsidR="00F01EE3">
        <w:t xml:space="preserve"> </w:t>
      </w:r>
      <w:r w:rsidR="008B70F0">
        <w:t>having</w:t>
      </w:r>
      <w:r w:rsidR="00F01EE3">
        <w:t xml:space="preserve"> </w:t>
      </w:r>
      <w:r w:rsidR="008B70F0">
        <w:t>the</w:t>
      </w:r>
      <w:r w:rsidR="00F01EE3">
        <w:t xml:space="preserve"> </w:t>
      </w:r>
      <w:r w:rsidR="008B70F0">
        <w:t>device</w:t>
      </w:r>
      <w:r w:rsidR="00E70DE4">
        <w:t>s</w:t>
      </w:r>
      <w:r w:rsidR="00F01EE3">
        <w:t xml:space="preserve"> </w:t>
      </w:r>
      <w:r w:rsidR="008B70F0">
        <w:t>implanted</w:t>
      </w:r>
      <w:r w:rsidR="00D7715E">
        <w:t>,</w:t>
      </w:r>
      <w:r w:rsidR="00F01EE3">
        <w:t xml:space="preserve"> </w:t>
      </w:r>
      <w:r w:rsidR="008B70F0">
        <w:t>on</w:t>
      </w:r>
      <w:r w:rsidR="00F01EE3">
        <w:t xml:space="preserve"> </w:t>
      </w:r>
      <w:r w:rsidR="008B70F0">
        <w:t>a</w:t>
      </w:r>
      <w:r w:rsidR="00F01EE3">
        <w:t xml:space="preserve"> </w:t>
      </w:r>
      <w:r w:rsidR="008B70F0">
        <w:t>downward</w:t>
      </w:r>
      <w:r w:rsidR="00F01EE3">
        <w:t xml:space="preserve"> </w:t>
      </w:r>
      <w:r w:rsidR="008B70F0">
        <w:t>spiral</w:t>
      </w:r>
      <w:r w:rsidR="00F01EE3">
        <w:t xml:space="preserve"> </w:t>
      </w:r>
      <w:r w:rsidR="008B70F0">
        <w:t>from</w:t>
      </w:r>
      <w:r w:rsidR="00F01EE3">
        <w:t xml:space="preserve"> </w:t>
      </w:r>
      <w:r w:rsidR="008B70F0">
        <w:t>health</w:t>
      </w:r>
      <w:r w:rsidR="00F01EE3">
        <w:t xml:space="preserve"> </w:t>
      </w:r>
      <w:r w:rsidR="008B70F0">
        <w:t>to</w:t>
      </w:r>
      <w:r w:rsidR="00F01EE3">
        <w:t xml:space="preserve"> </w:t>
      </w:r>
      <w:r w:rsidR="008B70F0">
        <w:t>hell</w:t>
      </w:r>
      <w:r w:rsidR="00F01EE3">
        <w:t xml:space="preserve"> </w:t>
      </w:r>
      <w:r w:rsidR="008B70F0">
        <w:t>on</w:t>
      </w:r>
      <w:r w:rsidR="00F01EE3">
        <w:t xml:space="preserve"> </w:t>
      </w:r>
      <w:r w:rsidR="00E70DE4">
        <w:t>E</w:t>
      </w:r>
      <w:r w:rsidR="008B70F0">
        <w:t>arth.</w:t>
      </w:r>
      <w:r w:rsidR="00F01EE3">
        <w:t xml:space="preserve"> </w:t>
      </w:r>
    </w:p>
    <w:p w14:paraId="67FCE53B" w14:textId="3E2895C2" w:rsidR="00A11D5F" w:rsidRDefault="00A21559" w:rsidP="00894551">
      <w:pPr>
        <w:pStyle w:val="Lowvisionbodytext"/>
      </w:pPr>
      <w:r>
        <w:t>The</w:t>
      </w:r>
      <w:r w:rsidR="00F01EE3">
        <w:t xml:space="preserve"> </w:t>
      </w:r>
      <w:r w:rsidR="00D7715E">
        <w:t>personal</w:t>
      </w:r>
      <w:r w:rsidR="00F01EE3">
        <w:t xml:space="preserve"> </w:t>
      </w:r>
      <w:r w:rsidR="008B70F0">
        <w:t>stories</w:t>
      </w:r>
      <w:r w:rsidR="00F01EE3">
        <w:t xml:space="preserve"> </w:t>
      </w:r>
      <w:r w:rsidR="00D7715E">
        <w:t>–</w:t>
      </w:r>
      <w:r w:rsidR="00F01EE3">
        <w:t xml:space="preserve"> </w:t>
      </w:r>
      <w:r w:rsidR="00D7715E">
        <w:t>not</w:t>
      </w:r>
      <w:r w:rsidR="00F01EE3">
        <w:t xml:space="preserve"> </w:t>
      </w:r>
      <w:r w:rsidR="00D7715E">
        <w:t>just</w:t>
      </w:r>
      <w:r w:rsidR="00F01EE3">
        <w:t xml:space="preserve"> </w:t>
      </w:r>
      <w:r w:rsidR="00D7715E">
        <w:t>the</w:t>
      </w:r>
      <w:r w:rsidR="00F01EE3">
        <w:t xml:space="preserve"> </w:t>
      </w:r>
      <w:r w:rsidR="00D7715E">
        <w:t>Essure</w:t>
      </w:r>
      <w:r w:rsidR="00F01EE3">
        <w:t xml:space="preserve"> </w:t>
      </w:r>
      <w:r w:rsidR="00D7715E">
        <w:t>stories</w:t>
      </w:r>
      <w:r w:rsidR="00F01EE3">
        <w:t xml:space="preserve"> </w:t>
      </w:r>
      <w:r w:rsidR="00D7715E">
        <w:t>–</w:t>
      </w:r>
      <w:r w:rsidR="00F01EE3">
        <w:t xml:space="preserve"> </w:t>
      </w:r>
      <w:r>
        <w:t>are</w:t>
      </w:r>
      <w:r w:rsidR="00F01EE3">
        <w:t xml:space="preserve"> </w:t>
      </w:r>
      <w:r>
        <w:t>horrific</w:t>
      </w:r>
      <w:r w:rsidR="00F01EE3">
        <w:t xml:space="preserve"> </w:t>
      </w:r>
      <w:r>
        <w:t>and</w:t>
      </w:r>
      <w:r w:rsidR="00F01EE3">
        <w:t xml:space="preserve"> </w:t>
      </w:r>
      <w:r>
        <w:t>the</w:t>
      </w:r>
      <w:r w:rsidR="00F01EE3">
        <w:t xml:space="preserve"> </w:t>
      </w:r>
      <w:r>
        <w:t>impact</w:t>
      </w:r>
      <w:r w:rsidR="00F01EE3">
        <w:t xml:space="preserve"> </w:t>
      </w:r>
      <w:r>
        <w:t>on</w:t>
      </w:r>
      <w:r w:rsidR="00F01EE3">
        <w:t xml:space="preserve"> </w:t>
      </w:r>
      <w:r>
        <w:t>people</w:t>
      </w:r>
      <w:r w:rsidR="00F01EE3">
        <w:t>’</w:t>
      </w:r>
      <w:r>
        <w:t>s</w:t>
      </w:r>
      <w:r w:rsidR="00F01EE3">
        <w:t xml:space="preserve"> </w:t>
      </w:r>
      <w:r>
        <w:t>lives</w:t>
      </w:r>
      <w:r w:rsidR="00F01EE3">
        <w:t xml:space="preserve"> </w:t>
      </w:r>
      <w:r>
        <w:t>soul-destroying</w:t>
      </w:r>
      <w:r w:rsidR="00E70DE4">
        <w:t>.</w:t>
      </w:r>
      <w:r w:rsidR="00F01EE3">
        <w:t xml:space="preserve"> </w:t>
      </w:r>
      <w:r w:rsidR="00E70DE4">
        <w:t>T</w:t>
      </w:r>
      <w:r>
        <w:t>he</w:t>
      </w:r>
      <w:r w:rsidR="00F01EE3">
        <w:t xml:space="preserve"> </w:t>
      </w:r>
      <w:r>
        <w:t>victims</w:t>
      </w:r>
      <w:r w:rsidR="00F01EE3">
        <w:t xml:space="preserve"> </w:t>
      </w:r>
      <w:r>
        <w:t>of</w:t>
      </w:r>
      <w:r w:rsidR="00F01EE3">
        <w:t xml:space="preserve"> </w:t>
      </w:r>
      <w:r>
        <w:t>the</w:t>
      </w:r>
      <w:r w:rsidR="00F01EE3">
        <w:t xml:space="preserve"> </w:t>
      </w:r>
      <w:r>
        <w:t>industry</w:t>
      </w:r>
      <w:r w:rsidR="00F01EE3">
        <w:t>’</w:t>
      </w:r>
      <w:r>
        <w:t>s</w:t>
      </w:r>
      <w:r w:rsidR="00F01EE3">
        <w:t xml:space="preserve"> </w:t>
      </w:r>
      <w:r>
        <w:t>callous</w:t>
      </w:r>
      <w:r w:rsidR="00F01EE3">
        <w:t xml:space="preserve"> </w:t>
      </w:r>
      <w:r>
        <w:t>disregard</w:t>
      </w:r>
      <w:r w:rsidR="00F01EE3">
        <w:t xml:space="preserve"> </w:t>
      </w:r>
      <w:r>
        <w:t>for</w:t>
      </w:r>
      <w:r w:rsidR="00F01EE3">
        <w:t xml:space="preserve"> </w:t>
      </w:r>
      <w:r>
        <w:t>health</w:t>
      </w:r>
      <w:r w:rsidR="00F01EE3">
        <w:t xml:space="preserve"> </w:t>
      </w:r>
      <w:r>
        <w:t>consumers</w:t>
      </w:r>
      <w:r w:rsidR="00F01EE3">
        <w:t xml:space="preserve"> </w:t>
      </w:r>
      <w:r>
        <w:t>are</w:t>
      </w:r>
      <w:r w:rsidR="00F01EE3">
        <w:t xml:space="preserve"> </w:t>
      </w:r>
      <w:r w:rsidR="008B70F0">
        <w:t>predominantly</w:t>
      </w:r>
      <w:r w:rsidR="00F01EE3">
        <w:t xml:space="preserve"> </w:t>
      </w:r>
      <w:r w:rsidR="008B70F0">
        <w:t>women</w:t>
      </w:r>
      <w:r w:rsidR="00D7715E">
        <w:t>,</w:t>
      </w:r>
      <w:r w:rsidR="00F01EE3">
        <w:t xml:space="preserve"> </w:t>
      </w:r>
      <w:r w:rsidR="008B70F0">
        <w:t>whose</w:t>
      </w:r>
      <w:r w:rsidR="00F01EE3">
        <w:t xml:space="preserve"> </w:t>
      </w:r>
      <w:r w:rsidR="008B70F0">
        <w:t>lives</w:t>
      </w:r>
      <w:r w:rsidR="00F01EE3">
        <w:t xml:space="preserve"> </w:t>
      </w:r>
      <w:r w:rsidR="008B70F0">
        <w:t>have</w:t>
      </w:r>
      <w:r w:rsidR="00F01EE3">
        <w:t xml:space="preserve"> </w:t>
      </w:r>
      <w:r w:rsidR="008B70F0">
        <w:t>been</w:t>
      </w:r>
      <w:r w:rsidR="00F01EE3">
        <w:t xml:space="preserve"> </w:t>
      </w:r>
      <w:r w:rsidR="008B70F0">
        <w:t>ruined</w:t>
      </w:r>
      <w:r w:rsidR="00F01EE3">
        <w:t xml:space="preserve"> </w:t>
      </w:r>
      <w:r w:rsidR="008B70F0">
        <w:t>by</w:t>
      </w:r>
      <w:r w:rsidR="00F01EE3">
        <w:t xml:space="preserve"> </w:t>
      </w:r>
      <w:r w:rsidR="008B70F0">
        <w:t>implantable</w:t>
      </w:r>
      <w:r w:rsidR="00F01EE3">
        <w:t xml:space="preserve"> </w:t>
      </w:r>
      <w:r w:rsidR="008B70F0">
        <w:t>medical</w:t>
      </w:r>
      <w:r w:rsidR="00F01EE3">
        <w:t xml:space="preserve"> </w:t>
      </w:r>
      <w:r w:rsidR="008B70F0">
        <w:t>devices</w:t>
      </w:r>
      <w:r w:rsidR="00F01EE3">
        <w:t xml:space="preserve"> </w:t>
      </w:r>
      <w:r w:rsidR="008B70F0">
        <w:t>that</w:t>
      </w:r>
      <w:r w:rsidR="00F01EE3">
        <w:t xml:space="preserve"> </w:t>
      </w:r>
      <w:r w:rsidR="008B70F0">
        <w:t>should</w:t>
      </w:r>
      <w:r w:rsidR="00F01EE3">
        <w:t xml:space="preserve"> </w:t>
      </w:r>
      <w:r w:rsidR="008B70F0">
        <w:t>never</w:t>
      </w:r>
      <w:r w:rsidR="00F01EE3">
        <w:t xml:space="preserve"> </w:t>
      </w:r>
      <w:r w:rsidR="008B70F0">
        <w:t>have</w:t>
      </w:r>
      <w:r w:rsidR="00F01EE3">
        <w:t xml:space="preserve"> </w:t>
      </w:r>
      <w:r w:rsidR="008B70F0">
        <w:t>been</w:t>
      </w:r>
      <w:r w:rsidR="00F01EE3">
        <w:t xml:space="preserve"> </w:t>
      </w:r>
      <w:r w:rsidR="008B70F0">
        <w:t>licenced.</w:t>
      </w:r>
      <w:r w:rsidR="00F01EE3">
        <w:t xml:space="preserve"> </w:t>
      </w:r>
    </w:p>
    <w:p w14:paraId="22D0A837" w14:textId="0F843FA1" w:rsidR="008B70F0" w:rsidRPr="00074D2E" w:rsidRDefault="00A21559" w:rsidP="00894551">
      <w:pPr>
        <w:pStyle w:val="Lowvisionbodytext"/>
      </w:pPr>
      <w:r>
        <w:t>One</w:t>
      </w:r>
      <w:r w:rsidR="00F01EE3">
        <w:t xml:space="preserve"> </w:t>
      </w:r>
      <w:r>
        <w:t>of</w:t>
      </w:r>
      <w:r w:rsidR="00F01EE3">
        <w:t xml:space="preserve"> </w:t>
      </w:r>
      <w:r>
        <w:t>the</w:t>
      </w:r>
      <w:r w:rsidR="00F01EE3">
        <w:t xml:space="preserve"> </w:t>
      </w:r>
      <w:r w:rsidR="008B70F0">
        <w:t>worst</w:t>
      </w:r>
      <w:r w:rsidR="00F01EE3">
        <w:t xml:space="preserve"> </w:t>
      </w:r>
      <w:r w:rsidR="008B70F0">
        <w:t>of</w:t>
      </w:r>
      <w:r w:rsidR="00F01EE3">
        <w:t xml:space="preserve"> </w:t>
      </w:r>
      <w:r w:rsidR="008B70F0">
        <w:t>these</w:t>
      </w:r>
      <w:r w:rsidR="00F01EE3">
        <w:t xml:space="preserve"> </w:t>
      </w:r>
      <w:r w:rsidR="008B70F0">
        <w:t>stories</w:t>
      </w:r>
      <w:r w:rsidR="00F01EE3">
        <w:t xml:space="preserve"> </w:t>
      </w:r>
      <w:r w:rsidR="008B70F0">
        <w:t>is</w:t>
      </w:r>
      <w:r w:rsidR="00F01EE3">
        <w:t xml:space="preserve"> </w:t>
      </w:r>
      <w:r w:rsidR="008B70F0">
        <w:t>that</w:t>
      </w:r>
      <w:r w:rsidR="00F01EE3">
        <w:t xml:space="preserve"> </w:t>
      </w:r>
      <w:r w:rsidR="008B70F0">
        <w:t>of</w:t>
      </w:r>
      <w:r w:rsidR="00F01EE3">
        <w:t xml:space="preserve"> </w:t>
      </w:r>
      <w:r w:rsidR="008B70F0" w:rsidRPr="00D7715E">
        <w:t>Ana</w:t>
      </w:r>
      <w:r w:rsidR="00F01EE3">
        <w:t xml:space="preserve"> </w:t>
      </w:r>
      <w:r w:rsidR="008B70F0" w:rsidRPr="00D7715E">
        <w:t>Fuentes,</w:t>
      </w:r>
      <w:r w:rsidR="00F01EE3">
        <w:t xml:space="preserve"> </w:t>
      </w:r>
      <w:r w:rsidR="008B70F0" w:rsidRPr="00D7715E">
        <w:t>a</w:t>
      </w:r>
      <w:r w:rsidR="00F01EE3">
        <w:t xml:space="preserve"> </w:t>
      </w:r>
      <w:r w:rsidR="00D7715E" w:rsidRPr="00D7715E">
        <w:t>full-time</w:t>
      </w:r>
      <w:r w:rsidR="00F01EE3">
        <w:t xml:space="preserve"> </w:t>
      </w:r>
      <w:r w:rsidR="003F4744">
        <w:t>married</w:t>
      </w:r>
      <w:r w:rsidR="00F01EE3">
        <w:rPr>
          <w:b/>
          <w:bCs/>
          <w:i/>
          <w:iCs/>
        </w:rPr>
        <w:t xml:space="preserve"> </w:t>
      </w:r>
      <w:r w:rsidR="008B70F0" w:rsidRPr="007A0601">
        <w:rPr>
          <w:color w:val="222222"/>
        </w:rPr>
        <w:t>account</w:t>
      </w:r>
      <w:r w:rsidR="00F01EE3">
        <w:t xml:space="preserve"> </w:t>
      </w:r>
      <w:r w:rsidR="008B70F0" w:rsidRPr="007A0601">
        <w:t>executive</w:t>
      </w:r>
      <w:r w:rsidR="00F01EE3">
        <w:t xml:space="preserve"> </w:t>
      </w:r>
      <w:r w:rsidR="008B70F0">
        <w:t>with</w:t>
      </w:r>
      <w:r w:rsidR="00F01EE3">
        <w:t xml:space="preserve"> </w:t>
      </w:r>
      <w:r w:rsidR="008B70F0">
        <w:t>four</w:t>
      </w:r>
      <w:r w:rsidR="00F01EE3">
        <w:t xml:space="preserve"> </w:t>
      </w:r>
      <w:r w:rsidR="008B70F0">
        <w:t>daughters.</w:t>
      </w:r>
      <w:r w:rsidR="00F01EE3">
        <w:t xml:space="preserve"> </w:t>
      </w:r>
      <w:r w:rsidR="008B70F0" w:rsidRPr="00074D2E">
        <w:t>Ana</w:t>
      </w:r>
      <w:r w:rsidR="00F01EE3">
        <w:t xml:space="preserve"> </w:t>
      </w:r>
      <w:r w:rsidR="008B70F0" w:rsidRPr="00074D2E">
        <w:t>and</w:t>
      </w:r>
      <w:r w:rsidR="00F01EE3">
        <w:t xml:space="preserve"> </w:t>
      </w:r>
      <w:r w:rsidR="008B70F0" w:rsidRPr="00074D2E">
        <w:t>her</w:t>
      </w:r>
      <w:r w:rsidR="00F01EE3">
        <w:t xml:space="preserve"> </w:t>
      </w:r>
      <w:r w:rsidR="008B70F0" w:rsidRPr="00074D2E">
        <w:t>husband</w:t>
      </w:r>
      <w:r w:rsidR="00F01EE3">
        <w:t xml:space="preserve"> </w:t>
      </w:r>
      <w:r w:rsidR="008B70F0" w:rsidRPr="00074D2E">
        <w:t>decided</w:t>
      </w:r>
      <w:r w:rsidR="00F01EE3">
        <w:t xml:space="preserve"> </w:t>
      </w:r>
      <w:r w:rsidR="008B70F0" w:rsidRPr="00074D2E">
        <w:t>that</w:t>
      </w:r>
      <w:r w:rsidR="00F01EE3">
        <w:t xml:space="preserve"> </w:t>
      </w:r>
      <w:r w:rsidR="008B70F0" w:rsidRPr="00074D2E">
        <w:t>four</w:t>
      </w:r>
      <w:r w:rsidR="00F01EE3">
        <w:t xml:space="preserve"> </w:t>
      </w:r>
      <w:r w:rsidR="008B70F0" w:rsidRPr="00074D2E">
        <w:t>children</w:t>
      </w:r>
      <w:r w:rsidR="00F01EE3">
        <w:t xml:space="preserve"> </w:t>
      </w:r>
      <w:r w:rsidR="008B70F0" w:rsidRPr="00074D2E">
        <w:t>was</w:t>
      </w:r>
      <w:r w:rsidR="00F01EE3">
        <w:t xml:space="preserve"> </w:t>
      </w:r>
      <w:r w:rsidR="008B70F0" w:rsidRPr="00074D2E">
        <w:t>enough</w:t>
      </w:r>
      <w:r w:rsidR="00F01EE3">
        <w:t xml:space="preserve"> </w:t>
      </w:r>
      <w:r w:rsidR="008B70F0" w:rsidRPr="00074D2E">
        <w:t>and</w:t>
      </w:r>
      <w:r w:rsidR="00F01EE3">
        <w:t xml:space="preserve"> </w:t>
      </w:r>
      <w:r w:rsidR="008B70F0" w:rsidRPr="00074D2E">
        <w:t>her</w:t>
      </w:r>
      <w:r w:rsidR="00F01EE3">
        <w:t xml:space="preserve"> </w:t>
      </w:r>
      <w:r w:rsidR="008B70F0" w:rsidRPr="00074D2E">
        <w:t>doctor</w:t>
      </w:r>
      <w:r w:rsidR="00F01EE3">
        <w:t xml:space="preserve"> </w:t>
      </w:r>
      <w:r w:rsidR="008B70F0" w:rsidRPr="00074D2E">
        <w:t>recommended</w:t>
      </w:r>
      <w:r w:rsidR="00F01EE3">
        <w:t xml:space="preserve"> </w:t>
      </w:r>
      <w:r w:rsidR="00D7715E" w:rsidRPr="00074D2E">
        <w:t>the</w:t>
      </w:r>
      <w:r w:rsidR="00F01EE3">
        <w:t xml:space="preserve"> </w:t>
      </w:r>
      <w:r w:rsidR="008B70F0" w:rsidRPr="00074D2E">
        <w:t>Essure</w:t>
      </w:r>
      <w:r w:rsidR="00F01EE3">
        <w:t xml:space="preserve"> </w:t>
      </w:r>
      <w:r w:rsidR="00D7715E" w:rsidRPr="00074D2E">
        <w:t>contraceptive</w:t>
      </w:r>
      <w:r w:rsidR="00F01EE3">
        <w:t xml:space="preserve"> </w:t>
      </w:r>
      <w:r w:rsidR="00D7715E" w:rsidRPr="00074D2E">
        <w:t>device</w:t>
      </w:r>
      <w:r w:rsidR="008B70F0" w:rsidRPr="00074D2E">
        <w:t>.</w:t>
      </w:r>
    </w:p>
    <w:p w14:paraId="3F9B85EF" w14:textId="742AAF13" w:rsidR="002C1C99" w:rsidRDefault="005C35A0" w:rsidP="00894551">
      <w:pPr>
        <w:pStyle w:val="Lowvisionbodytext"/>
      </w:pPr>
      <w:r>
        <w:t>Immediately</w:t>
      </w:r>
      <w:r w:rsidR="00F01EE3">
        <w:t xml:space="preserve"> </w:t>
      </w:r>
      <w:r w:rsidR="00A21559">
        <w:t>after</w:t>
      </w:r>
      <w:r w:rsidR="00F01EE3">
        <w:t xml:space="preserve"> </w:t>
      </w:r>
      <w:r w:rsidR="00A21559">
        <w:t>the</w:t>
      </w:r>
      <w:r w:rsidR="00F01EE3">
        <w:t xml:space="preserve"> </w:t>
      </w:r>
      <w:r w:rsidR="00A21559">
        <w:t>procedure</w:t>
      </w:r>
      <w:r w:rsidR="00F01EE3">
        <w:t xml:space="preserve"> </w:t>
      </w:r>
      <w:r w:rsidR="00A21559">
        <w:t>Ana</w:t>
      </w:r>
      <w:r w:rsidR="00F01EE3">
        <w:t xml:space="preserve"> </w:t>
      </w:r>
      <w:r>
        <w:t>started</w:t>
      </w:r>
      <w:r w:rsidR="00F01EE3">
        <w:t xml:space="preserve"> </w:t>
      </w:r>
      <w:r>
        <w:t>suffering</w:t>
      </w:r>
      <w:r w:rsidR="00F01EE3">
        <w:t xml:space="preserve"> </w:t>
      </w:r>
      <w:r>
        <w:t>from</w:t>
      </w:r>
      <w:r w:rsidR="00F01EE3">
        <w:t xml:space="preserve"> </w:t>
      </w:r>
      <w:r>
        <w:t>pain</w:t>
      </w:r>
      <w:r w:rsidR="00F01EE3">
        <w:t xml:space="preserve"> </w:t>
      </w:r>
      <w:r>
        <w:t>and</w:t>
      </w:r>
      <w:r w:rsidR="00F01EE3">
        <w:t xml:space="preserve"> </w:t>
      </w:r>
      <w:r>
        <w:t>heavy</w:t>
      </w:r>
      <w:r w:rsidR="00F01EE3">
        <w:t xml:space="preserve"> </w:t>
      </w:r>
      <w:r>
        <w:t>bleeding,</w:t>
      </w:r>
      <w:r w:rsidR="00F01EE3">
        <w:t xml:space="preserve"> </w:t>
      </w:r>
      <w:r>
        <w:t>and</w:t>
      </w:r>
      <w:r w:rsidR="00F01EE3">
        <w:t xml:space="preserve"> </w:t>
      </w:r>
      <w:r w:rsidR="00A21559">
        <w:t>almost</w:t>
      </w:r>
      <w:r w:rsidR="00F01EE3">
        <w:t xml:space="preserve"> </w:t>
      </w:r>
      <w:r>
        <w:t>immediately</w:t>
      </w:r>
      <w:r w:rsidR="00F01EE3">
        <w:t xml:space="preserve"> </w:t>
      </w:r>
      <w:r>
        <w:t>the</w:t>
      </w:r>
      <w:r w:rsidR="00F01EE3">
        <w:t xml:space="preserve"> </w:t>
      </w:r>
      <w:r>
        <w:t>gaslighting</w:t>
      </w:r>
      <w:r w:rsidR="00F01EE3">
        <w:t xml:space="preserve"> </w:t>
      </w:r>
      <w:r>
        <w:t>began,</w:t>
      </w:r>
      <w:r w:rsidR="00F01EE3">
        <w:t xml:space="preserve"> </w:t>
      </w:r>
      <w:r>
        <w:t>with</w:t>
      </w:r>
      <w:r w:rsidR="00F01EE3">
        <w:t xml:space="preserve"> </w:t>
      </w:r>
      <w:r>
        <w:t>her</w:t>
      </w:r>
      <w:r w:rsidR="00F01EE3">
        <w:t xml:space="preserve"> </w:t>
      </w:r>
      <w:r>
        <w:t>doctor</w:t>
      </w:r>
      <w:r w:rsidR="00F01EE3">
        <w:t xml:space="preserve"> </w:t>
      </w:r>
      <w:r>
        <w:t>telling</w:t>
      </w:r>
      <w:r w:rsidR="00F01EE3">
        <w:t xml:space="preserve"> </w:t>
      </w:r>
      <w:r>
        <w:t>her</w:t>
      </w:r>
      <w:r w:rsidR="00F01EE3">
        <w:t xml:space="preserve"> </w:t>
      </w:r>
      <w:r>
        <w:t>that</w:t>
      </w:r>
      <w:r w:rsidR="00F01EE3">
        <w:t xml:space="preserve"> </w:t>
      </w:r>
      <w:r>
        <w:t>Essure</w:t>
      </w:r>
      <w:r w:rsidR="00F01EE3">
        <w:t xml:space="preserve"> </w:t>
      </w:r>
      <w:r w:rsidR="00A21559">
        <w:t>was</w:t>
      </w:r>
      <w:r w:rsidR="00F01EE3">
        <w:t xml:space="preserve"> </w:t>
      </w:r>
      <w:r w:rsidR="00A21559">
        <w:t>nothing</w:t>
      </w:r>
      <w:r w:rsidR="00F01EE3">
        <w:t xml:space="preserve"> </w:t>
      </w:r>
      <w:r w:rsidR="00A21559">
        <w:t>to</w:t>
      </w:r>
      <w:r w:rsidR="00F01EE3">
        <w:t xml:space="preserve"> </w:t>
      </w:r>
      <w:r w:rsidR="00A21559">
        <w:t>do</w:t>
      </w:r>
      <w:r w:rsidR="00F01EE3">
        <w:t xml:space="preserve"> </w:t>
      </w:r>
      <w:r w:rsidR="00A21559">
        <w:t>with</w:t>
      </w:r>
      <w:r w:rsidR="00F01EE3">
        <w:t xml:space="preserve"> </w:t>
      </w:r>
      <w:r w:rsidR="00A21559">
        <w:t>her</w:t>
      </w:r>
      <w:r w:rsidR="00F01EE3">
        <w:t xml:space="preserve"> </w:t>
      </w:r>
      <w:r w:rsidR="00A21559">
        <w:t>symptoms</w:t>
      </w:r>
      <w:r>
        <w:t>.</w:t>
      </w:r>
      <w:r w:rsidR="00F01EE3">
        <w:t xml:space="preserve"> </w:t>
      </w:r>
      <w:r w:rsidR="003F4744">
        <w:t>She</w:t>
      </w:r>
      <w:r w:rsidR="00F01EE3">
        <w:t xml:space="preserve"> </w:t>
      </w:r>
      <w:r w:rsidR="003F4744">
        <w:t>went</w:t>
      </w:r>
      <w:r w:rsidR="00F01EE3">
        <w:t xml:space="preserve"> </w:t>
      </w:r>
      <w:r w:rsidR="003F4744">
        <w:t>on</w:t>
      </w:r>
      <w:r w:rsidR="00F01EE3">
        <w:t xml:space="preserve"> </w:t>
      </w:r>
      <w:r w:rsidR="003F4744">
        <w:t>to</w:t>
      </w:r>
      <w:r w:rsidR="00F01EE3">
        <w:t xml:space="preserve"> </w:t>
      </w:r>
      <w:r w:rsidR="003F4744">
        <w:t>need</w:t>
      </w:r>
      <w:r w:rsidR="00F01EE3">
        <w:t xml:space="preserve"> </w:t>
      </w:r>
      <w:r w:rsidR="003F4744">
        <w:t>multiple</w:t>
      </w:r>
      <w:r w:rsidR="00F01EE3">
        <w:t xml:space="preserve"> </w:t>
      </w:r>
      <w:r w:rsidR="003F4744">
        <w:t>hospital</w:t>
      </w:r>
      <w:r w:rsidR="00F01EE3">
        <w:t xml:space="preserve"> </w:t>
      </w:r>
      <w:r w:rsidR="003F4744">
        <w:t>visits</w:t>
      </w:r>
      <w:r w:rsidR="00F01EE3">
        <w:t xml:space="preserve"> </w:t>
      </w:r>
      <w:r w:rsidR="003F4744">
        <w:t>for</w:t>
      </w:r>
      <w:r w:rsidR="00F01EE3">
        <w:t xml:space="preserve"> </w:t>
      </w:r>
      <w:r w:rsidR="003F4744">
        <w:t>extreme</w:t>
      </w:r>
      <w:r w:rsidR="00F01EE3">
        <w:t xml:space="preserve"> </w:t>
      </w:r>
      <w:r w:rsidR="003F4744">
        <w:t>pain</w:t>
      </w:r>
      <w:r w:rsidR="00F01EE3">
        <w:t xml:space="preserve"> </w:t>
      </w:r>
      <w:r w:rsidR="003F4744">
        <w:t>and</w:t>
      </w:r>
      <w:r w:rsidR="00F01EE3">
        <w:t xml:space="preserve"> </w:t>
      </w:r>
      <w:r w:rsidR="003F4744">
        <w:t>the</w:t>
      </w:r>
      <w:r w:rsidR="00F01EE3">
        <w:t xml:space="preserve"> </w:t>
      </w:r>
      <w:r w:rsidR="003F4744">
        <w:t>uncontrollable</w:t>
      </w:r>
      <w:r w:rsidR="00F01EE3">
        <w:t xml:space="preserve"> </w:t>
      </w:r>
      <w:r w:rsidR="003F4744">
        <w:t>menstrual</w:t>
      </w:r>
      <w:r w:rsidR="00F01EE3">
        <w:t xml:space="preserve"> </w:t>
      </w:r>
      <w:r w:rsidR="003F4744">
        <w:t>bleeding.</w:t>
      </w:r>
    </w:p>
    <w:p w14:paraId="3AA125B5" w14:textId="5B0D90E1" w:rsidR="003F4744" w:rsidRDefault="003F4744" w:rsidP="00894551">
      <w:pPr>
        <w:pStyle w:val="Lowvisionbodytext"/>
      </w:pPr>
      <w:r>
        <w:t>She</w:t>
      </w:r>
      <w:r w:rsidR="00F01EE3">
        <w:t xml:space="preserve"> </w:t>
      </w:r>
      <w:r>
        <w:t>experienced</w:t>
      </w:r>
      <w:r w:rsidR="00F01EE3">
        <w:t xml:space="preserve"> </w:t>
      </w:r>
      <w:r>
        <w:t>a</w:t>
      </w:r>
      <w:r w:rsidR="00F01EE3">
        <w:t xml:space="preserve"> </w:t>
      </w:r>
      <w:r>
        <w:t>cascade</w:t>
      </w:r>
      <w:r w:rsidR="00F01EE3">
        <w:t xml:space="preserve"> </w:t>
      </w:r>
      <w:r>
        <w:t>of</w:t>
      </w:r>
      <w:r w:rsidR="00F01EE3">
        <w:t xml:space="preserve"> </w:t>
      </w:r>
      <w:r>
        <w:t>loss:</w:t>
      </w:r>
      <w:r w:rsidR="00F01EE3">
        <w:t xml:space="preserve"> </w:t>
      </w:r>
      <w:r>
        <w:t>loss</w:t>
      </w:r>
      <w:r w:rsidR="00F01EE3">
        <w:t xml:space="preserve"> </w:t>
      </w:r>
      <w:r>
        <w:t>of</w:t>
      </w:r>
      <w:r w:rsidR="00F01EE3">
        <w:t xml:space="preserve"> </w:t>
      </w:r>
      <w:r>
        <w:t>her</w:t>
      </w:r>
      <w:r w:rsidR="00F01EE3">
        <w:t xml:space="preserve"> </w:t>
      </w:r>
      <w:r>
        <w:t>sex</w:t>
      </w:r>
      <w:r w:rsidR="00F01EE3">
        <w:t xml:space="preserve"> </w:t>
      </w:r>
      <w:r>
        <w:t>life,</w:t>
      </w:r>
      <w:r w:rsidR="00F01EE3">
        <w:t xml:space="preserve"> </w:t>
      </w:r>
      <w:r>
        <w:t>her</w:t>
      </w:r>
      <w:r w:rsidR="00F01EE3">
        <w:t xml:space="preserve"> </w:t>
      </w:r>
      <w:r>
        <w:t>marriage,</w:t>
      </w:r>
      <w:r w:rsidR="00F01EE3">
        <w:t xml:space="preserve"> </w:t>
      </w:r>
      <w:r>
        <w:t>her</w:t>
      </w:r>
      <w:r w:rsidR="00F01EE3">
        <w:t xml:space="preserve"> </w:t>
      </w:r>
      <w:r>
        <w:t>job</w:t>
      </w:r>
      <w:r w:rsidR="00F01EE3">
        <w:t xml:space="preserve"> </w:t>
      </w:r>
      <w:r>
        <w:t>because</w:t>
      </w:r>
      <w:r w:rsidR="00F01EE3">
        <w:t xml:space="preserve"> </w:t>
      </w:r>
      <w:r>
        <w:t>the</w:t>
      </w:r>
      <w:r w:rsidR="00F01EE3">
        <w:t xml:space="preserve"> </w:t>
      </w:r>
      <w:r>
        <w:t>pain</w:t>
      </w:r>
      <w:r w:rsidR="00F01EE3">
        <w:t xml:space="preserve"> </w:t>
      </w:r>
      <w:r w:rsidR="00A11D5F">
        <w:t>and</w:t>
      </w:r>
      <w:r w:rsidR="00F01EE3">
        <w:t xml:space="preserve"> </w:t>
      </w:r>
      <w:r w:rsidR="00A11D5F">
        <w:t>repeated</w:t>
      </w:r>
      <w:r w:rsidR="00F01EE3">
        <w:t xml:space="preserve"> </w:t>
      </w:r>
      <w:r w:rsidR="00A11D5F">
        <w:t>hospital</w:t>
      </w:r>
      <w:r w:rsidR="00F01EE3">
        <w:t xml:space="preserve"> </w:t>
      </w:r>
      <w:r w:rsidR="00A11D5F">
        <w:t>visits</w:t>
      </w:r>
      <w:r w:rsidR="00F01EE3">
        <w:t xml:space="preserve"> </w:t>
      </w:r>
      <w:r w:rsidR="00E70DE4">
        <w:t>meant so much time off</w:t>
      </w:r>
      <w:r>
        <w:t>;</w:t>
      </w:r>
      <w:r w:rsidR="00F01EE3">
        <w:t xml:space="preserve"> </w:t>
      </w:r>
      <w:r>
        <w:t>loss</w:t>
      </w:r>
      <w:r w:rsidR="00F01EE3">
        <w:t xml:space="preserve"> </w:t>
      </w:r>
      <w:r>
        <w:t>of</w:t>
      </w:r>
      <w:r w:rsidR="00F01EE3">
        <w:t xml:space="preserve"> </w:t>
      </w:r>
      <w:r>
        <w:t>income,</w:t>
      </w:r>
      <w:r w:rsidR="00F01EE3">
        <w:t xml:space="preserve"> </w:t>
      </w:r>
      <w:r>
        <w:t>her</w:t>
      </w:r>
      <w:r w:rsidR="00F01EE3">
        <w:t xml:space="preserve"> </w:t>
      </w:r>
      <w:r>
        <w:t>home,</w:t>
      </w:r>
      <w:r w:rsidR="00F01EE3">
        <w:t xml:space="preserve"> </w:t>
      </w:r>
      <w:r>
        <w:t>her</w:t>
      </w:r>
      <w:r w:rsidR="00F01EE3">
        <w:t xml:space="preserve"> </w:t>
      </w:r>
      <w:r>
        <w:t>independence</w:t>
      </w:r>
      <w:r w:rsidR="00F01EE3">
        <w:t xml:space="preserve"> </w:t>
      </w:r>
      <w:r>
        <w:t>and</w:t>
      </w:r>
      <w:r w:rsidR="00F01EE3">
        <w:t xml:space="preserve"> </w:t>
      </w:r>
      <w:r>
        <w:t>dignity.</w:t>
      </w:r>
      <w:r w:rsidR="00F01EE3">
        <w:t xml:space="preserve"> </w:t>
      </w:r>
      <w:r>
        <w:t>Eventually,</w:t>
      </w:r>
      <w:r w:rsidR="00F01EE3">
        <w:t xml:space="preserve"> </w:t>
      </w:r>
      <w:r>
        <w:t>having</w:t>
      </w:r>
      <w:r w:rsidR="00F01EE3">
        <w:t xml:space="preserve"> </w:t>
      </w:r>
      <w:r>
        <w:t>moved</w:t>
      </w:r>
      <w:r w:rsidR="00F01EE3">
        <w:t xml:space="preserve"> </w:t>
      </w:r>
      <w:r>
        <w:t>from</w:t>
      </w:r>
      <w:r w:rsidR="00F01EE3">
        <w:t xml:space="preserve"> </w:t>
      </w:r>
      <w:r>
        <w:t>place</w:t>
      </w:r>
      <w:r w:rsidR="00F01EE3">
        <w:t xml:space="preserve"> </w:t>
      </w:r>
      <w:r>
        <w:t>to</w:t>
      </w:r>
      <w:r w:rsidR="00F01EE3">
        <w:t xml:space="preserve"> </w:t>
      </w:r>
      <w:r>
        <w:t>place</w:t>
      </w:r>
      <w:r w:rsidR="00A11D5F">
        <w:t>,</w:t>
      </w:r>
      <w:r w:rsidR="00F01EE3">
        <w:t xml:space="preserve"> </w:t>
      </w:r>
      <w:r>
        <w:t>including</w:t>
      </w:r>
      <w:r w:rsidR="00F01EE3">
        <w:t xml:space="preserve"> </w:t>
      </w:r>
      <w:r w:rsidR="00A11D5F">
        <w:t>having</w:t>
      </w:r>
      <w:r w:rsidR="00F01EE3">
        <w:t xml:space="preserve"> </w:t>
      </w:r>
      <w:r w:rsidR="00A11D5F">
        <w:t>to</w:t>
      </w:r>
      <w:r w:rsidR="00F01EE3">
        <w:t xml:space="preserve"> </w:t>
      </w:r>
      <w:r w:rsidR="00A11D5F">
        <w:t>live</w:t>
      </w:r>
      <w:r w:rsidR="00F01EE3">
        <w:t xml:space="preserve"> </w:t>
      </w:r>
      <w:r w:rsidR="00A11D5F">
        <w:t>with</w:t>
      </w:r>
      <w:r w:rsidR="00F01EE3">
        <w:t xml:space="preserve"> </w:t>
      </w:r>
      <w:r>
        <w:t>her</w:t>
      </w:r>
      <w:r w:rsidR="00F01EE3">
        <w:t xml:space="preserve"> </w:t>
      </w:r>
      <w:r>
        <w:t>children</w:t>
      </w:r>
      <w:r w:rsidR="00F01EE3">
        <w:t xml:space="preserve"> </w:t>
      </w:r>
      <w:r>
        <w:t>in</w:t>
      </w:r>
      <w:r w:rsidR="00F01EE3">
        <w:t xml:space="preserve"> </w:t>
      </w:r>
      <w:r>
        <w:t>cheap</w:t>
      </w:r>
      <w:r w:rsidR="00F01EE3">
        <w:t xml:space="preserve"> </w:t>
      </w:r>
      <w:r>
        <w:t>motels,</w:t>
      </w:r>
      <w:r w:rsidR="00F01EE3">
        <w:t xml:space="preserve"> </w:t>
      </w:r>
      <w:r>
        <w:t>Ana</w:t>
      </w:r>
      <w:r w:rsidR="00F01EE3">
        <w:t xml:space="preserve"> </w:t>
      </w:r>
      <w:r>
        <w:t>is</w:t>
      </w:r>
      <w:r w:rsidR="00F01EE3">
        <w:t xml:space="preserve"> </w:t>
      </w:r>
      <w:r>
        <w:t>forced</w:t>
      </w:r>
      <w:r w:rsidR="00F01EE3">
        <w:t xml:space="preserve"> </w:t>
      </w:r>
      <w:r>
        <w:t>to</w:t>
      </w:r>
      <w:r w:rsidR="00F01EE3">
        <w:t xml:space="preserve"> </w:t>
      </w:r>
      <w:r>
        <w:t>leave</w:t>
      </w:r>
      <w:r w:rsidR="00F01EE3">
        <w:t xml:space="preserve"> </w:t>
      </w:r>
      <w:r>
        <w:t>her</w:t>
      </w:r>
      <w:r w:rsidR="00F01EE3">
        <w:t xml:space="preserve"> </w:t>
      </w:r>
      <w:r>
        <w:t>children</w:t>
      </w:r>
      <w:r w:rsidR="00F01EE3">
        <w:t xml:space="preserve"> </w:t>
      </w:r>
      <w:r>
        <w:t>with</w:t>
      </w:r>
      <w:r w:rsidR="00F01EE3">
        <w:t xml:space="preserve"> </w:t>
      </w:r>
      <w:r>
        <w:t>a</w:t>
      </w:r>
      <w:r w:rsidR="00F01EE3">
        <w:t xml:space="preserve"> </w:t>
      </w:r>
      <w:r w:rsidRPr="005C35A0">
        <w:t>church</w:t>
      </w:r>
      <w:r w:rsidR="00F01EE3">
        <w:t xml:space="preserve"> </w:t>
      </w:r>
      <w:r w:rsidRPr="005C35A0">
        <w:t>affiliated</w:t>
      </w:r>
      <w:r w:rsidR="00F01EE3">
        <w:t xml:space="preserve"> </w:t>
      </w:r>
      <w:r w:rsidRPr="005C35A0">
        <w:t>foster</w:t>
      </w:r>
      <w:r w:rsidR="00F01EE3">
        <w:t xml:space="preserve"> </w:t>
      </w:r>
      <w:r w:rsidRPr="005C35A0">
        <w:t>family</w:t>
      </w:r>
      <w:r w:rsidR="00F01EE3">
        <w:t xml:space="preserve"> </w:t>
      </w:r>
      <w:r>
        <w:t>while</w:t>
      </w:r>
      <w:r w:rsidR="00F01EE3">
        <w:t xml:space="preserve"> </w:t>
      </w:r>
      <w:r>
        <w:t>she</w:t>
      </w:r>
      <w:r w:rsidR="00F01EE3">
        <w:t xml:space="preserve"> </w:t>
      </w:r>
      <w:r>
        <w:t>continued</w:t>
      </w:r>
      <w:r w:rsidR="00F01EE3">
        <w:t xml:space="preserve"> </w:t>
      </w:r>
      <w:r>
        <w:t>to</w:t>
      </w:r>
      <w:r w:rsidR="00F01EE3">
        <w:t xml:space="preserve"> </w:t>
      </w:r>
      <w:r>
        <w:t>struggle</w:t>
      </w:r>
      <w:r w:rsidR="00F01EE3">
        <w:t xml:space="preserve"> </w:t>
      </w:r>
      <w:r>
        <w:t>with</w:t>
      </w:r>
      <w:r w:rsidR="00F01EE3">
        <w:t xml:space="preserve"> </w:t>
      </w:r>
      <w:r>
        <w:t>ill-health</w:t>
      </w:r>
      <w:r w:rsidR="00F01EE3">
        <w:t xml:space="preserve"> </w:t>
      </w:r>
      <w:r>
        <w:t>caused</w:t>
      </w:r>
      <w:r w:rsidR="00F01EE3">
        <w:t xml:space="preserve"> </w:t>
      </w:r>
      <w:r>
        <w:t>by</w:t>
      </w:r>
      <w:r w:rsidR="00F01EE3">
        <w:t xml:space="preserve"> </w:t>
      </w:r>
      <w:r>
        <w:t>Essure.</w:t>
      </w:r>
      <w:r w:rsidR="00F01EE3">
        <w:t xml:space="preserve"> </w:t>
      </w:r>
    </w:p>
    <w:p w14:paraId="099BC94E" w14:textId="677F95EC" w:rsidR="005C35A0" w:rsidRDefault="00A11D5F" w:rsidP="00894551">
      <w:pPr>
        <w:pStyle w:val="Lowvisionbodytext"/>
      </w:pPr>
      <w:r>
        <w:t>Another</w:t>
      </w:r>
      <w:r w:rsidR="00F01EE3">
        <w:t xml:space="preserve"> </w:t>
      </w:r>
      <w:r>
        <w:t>very</w:t>
      </w:r>
      <w:r w:rsidR="00F01EE3">
        <w:t xml:space="preserve"> </w:t>
      </w:r>
      <w:r>
        <w:t>revealing</w:t>
      </w:r>
      <w:r w:rsidR="00F01EE3">
        <w:t xml:space="preserve"> </w:t>
      </w:r>
      <w:r>
        <w:t>story</w:t>
      </w:r>
      <w:r w:rsidR="00F01EE3">
        <w:t xml:space="preserve"> </w:t>
      </w:r>
      <w:r>
        <w:t>is</w:t>
      </w:r>
      <w:r w:rsidR="00F01EE3">
        <w:t xml:space="preserve"> </w:t>
      </w:r>
      <w:r>
        <w:t>that</w:t>
      </w:r>
      <w:r w:rsidR="00F01EE3">
        <w:t xml:space="preserve"> </w:t>
      </w:r>
      <w:r>
        <w:t>of</w:t>
      </w:r>
      <w:r w:rsidR="00F01EE3">
        <w:t xml:space="preserve"> </w:t>
      </w:r>
      <w:r>
        <w:t>Gaby</w:t>
      </w:r>
      <w:r w:rsidR="00F01EE3">
        <w:t xml:space="preserve"> </w:t>
      </w:r>
      <w:r>
        <w:t>Avina,</w:t>
      </w:r>
      <w:r w:rsidR="00F01EE3">
        <w:t xml:space="preserve"> </w:t>
      </w:r>
      <w:r>
        <w:t>a</w:t>
      </w:r>
      <w:r w:rsidR="00F01EE3">
        <w:t xml:space="preserve"> </w:t>
      </w:r>
      <w:r>
        <w:t>nurse</w:t>
      </w:r>
      <w:r w:rsidR="00F01EE3">
        <w:t xml:space="preserve"> </w:t>
      </w:r>
      <w:r>
        <w:t>who</w:t>
      </w:r>
      <w:r w:rsidR="00F01EE3">
        <w:t xml:space="preserve"> </w:t>
      </w:r>
      <w:r>
        <w:t>assisted</w:t>
      </w:r>
      <w:r w:rsidR="00F01EE3">
        <w:t xml:space="preserve"> </w:t>
      </w:r>
      <w:r>
        <w:t>with</w:t>
      </w:r>
      <w:r w:rsidR="00F01EE3">
        <w:t xml:space="preserve"> </w:t>
      </w:r>
      <w:r w:rsidRPr="007A0601">
        <w:t>the</w:t>
      </w:r>
      <w:r w:rsidR="00F01EE3">
        <w:t xml:space="preserve"> </w:t>
      </w:r>
      <w:r w:rsidRPr="007A0601">
        <w:rPr>
          <w:color w:val="222222"/>
        </w:rPr>
        <w:t>placement</w:t>
      </w:r>
      <w:r w:rsidR="00F01EE3">
        <w:t xml:space="preserve"> </w:t>
      </w:r>
      <w:r w:rsidRPr="007A0601">
        <w:t>of</w:t>
      </w:r>
      <w:r w:rsidR="00F01EE3">
        <w:t xml:space="preserve"> </w:t>
      </w:r>
      <w:r w:rsidRPr="007A0601">
        <w:t>Essure</w:t>
      </w:r>
      <w:r w:rsidR="00F01EE3">
        <w:t xml:space="preserve"> </w:t>
      </w:r>
      <w:r w:rsidRPr="007A0601">
        <w:t>during</w:t>
      </w:r>
      <w:r w:rsidR="00F01EE3">
        <w:t xml:space="preserve"> </w:t>
      </w:r>
      <w:r w:rsidRPr="007A0601">
        <w:t>the</w:t>
      </w:r>
      <w:r w:rsidR="00F01EE3">
        <w:t xml:space="preserve"> </w:t>
      </w:r>
      <w:r w:rsidRPr="007A0601">
        <w:rPr>
          <w:color w:val="222222"/>
        </w:rPr>
        <w:t>clinical</w:t>
      </w:r>
      <w:r w:rsidR="00F01EE3">
        <w:t xml:space="preserve"> </w:t>
      </w:r>
      <w:r w:rsidRPr="007A0601">
        <w:t>trials</w:t>
      </w:r>
      <w:r>
        <w:t>,</w:t>
      </w:r>
      <w:r w:rsidR="00F01EE3">
        <w:t xml:space="preserve"> </w:t>
      </w:r>
      <w:r>
        <w:t>who</w:t>
      </w:r>
      <w:r w:rsidR="00F01EE3">
        <w:t xml:space="preserve"> </w:t>
      </w:r>
      <w:r>
        <w:t>was</w:t>
      </w:r>
      <w:r w:rsidR="00F01EE3">
        <w:t xml:space="preserve"> </w:t>
      </w:r>
      <w:r>
        <w:t>convinced</w:t>
      </w:r>
      <w:r w:rsidR="00F01EE3">
        <w:t xml:space="preserve"> </w:t>
      </w:r>
      <w:r>
        <w:t>by</w:t>
      </w:r>
      <w:r w:rsidR="00F01EE3">
        <w:t xml:space="preserve"> </w:t>
      </w:r>
      <w:r>
        <w:t>that</w:t>
      </w:r>
      <w:r w:rsidR="00F01EE3">
        <w:t xml:space="preserve"> </w:t>
      </w:r>
      <w:r>
        <w:t>it</w:t>
      </w:r>
      <w:r w:rsidR="00F01EE3">
        <w:t xml:space="preserve"> </w:t>
      </w:r>
      <w:r>
        <w:t>was</w:t>
      </w:r>
      <w:r w:rsidR="00F01EE3">
        <w:t xml:space="preserve"> “</w:t>
      </w:r>
      <w:r w:rsidRPr="007A0601">
        <w:t>it</w:t>
      </w:r>
      <w:r w:rsidR="00F01EE3">
        <w:t xml:space="preserve"> </w:t>
      </w:r>
      <w:r w:rsidRPr="007A0601">
        <w:t>was</w:t>
      </w:r>
      <w:r w:rsidR="00F01EE3">
        <w:t xml:space="preserve"> </w:t>
      </w:r>
      <w:r w:rsidRPr="007A0601">
        <w:rPr>
          <w:color w:val="222222"/>
        </w:rPr>
        <w:t>everything</w:t>
      </w:r>
      <w:r w:rsidR="00F01EE3">
        <w:t xml:space="preserve"> </w:t>
      </w:r>
      <w:r w:rsidRPr="007A0601">
        <w:t>I</w:t>
      </w:r>
      <w:r w:rsidR="00F01EE3">
        <w:t xml:space="preserve"> </w:t>
      </w:r>
      <w:r w:rsidRPr="007A0601">
        <w:t>was</w:t>
      </w:r>
      <w:r w:rsidR="00F01EE3">
        <w:t xml:space="preserve"> </w:t>
      </w:r>
      <w:r w:rsidRPr="007A0601">
        <w:rPr>
          <w:color w:val="222222"/>
        </w:rPr>
        <w:t>looking</w:t>
      </w:r>
      <w:r w:rsidR="00F01EE3">
        <w:t xml:space="preserve"> </w:t>
      </w:r>
      <w:r w:rsidRPr="007A0601">
        <w:t>for</w:t>
      </w:r>
      <w:r w:rsidR="00F01EE3">
        <w:t xml:space="preserve">” </w:t>
      </w:r>
      <w:r>
        <w:t>in</w:t>
      </w:r>
      <w:r w:rsidR="00F01EE3">
        <w:t xml:space="preserve"> </w:t>
      </w:r>
      <w:r>
        <w:t>a</w:t>
      </w:r>
      <w:r w:rsidR="00F01EE3">
        <w:t xml:space="preserve"> </w:t>
      </w:r>
      <w:r>
        <w:t>permanent</w:t>
      </w:r>
      <w:r w:rsidR="00F01EE3">
        <w:t xml:space="preserve"> </w:t>
      </w:r>
      <w:r>
        <w:t>contraceptive.</w:t>
      </w:r>
    </w:p>
    <w:p w14:paraId="2FEA7B89" w14:textId="75C41ABC" w:rsidR="00A11D5F" w:rsidRDefault="00F01EE3" w:rsidP="00894551">
      <w:pPr>
        <w:pStyle w:val="Lowvisionbodytext"/>
      </w:pPr>
      <w:r>
        <w:t>“</w:t>
      </w:r>
      <w:r w:rsidR="00A11D5F" w:rsidRPr="007A0601">
        <w:t>The</w:t>
      </w:r>
      <w:r>
        <w:t xml:space="preserve"> </w:t>
      </w:r>
      <w:r w:rsidR="00A11D5F" w:rsidRPr="007A0601">
        <w:rPr>
          <w:color w:val="222222"/>
        </w:rPr>
        <w:t>company</w:t>
      </w:r>
      <w:r>
        <w:t xml:space="preserve"> </w:t>
      </w:r>
      <w:r w:rsidR="00A11D5F" w:rsidRPr="007A0601">
        <w:rPr>
          <w:color w:val="222222"/>
        </w:rPr>
        <w:t>liked</w:t>
      </w:r>
      <w:r>
        <w:t xml:space="preserve"> </w:t>
      </w:r>
      <w:r w:rsidR="00A11D5F" w:rsidRPr="007A0601">
        <w:t>my</w:t>
      </w:r>
      <w:r>
        <w:t xml:space="preserve"> </w:t>
      </w:r>
      <w:r w:rsidR="00A11D5F" w:rsidRPr="007A0601">
        <w:t>story</w:t>
      </w:r>
      <w:r>
        <w:t xml:space="preserve"> </w:t>
      </w:r>
      <w:r w:rsidR="00A11D5F" w:rsidRPr="007A0601">
        <w:t>because</w:t>
      </w:r>
      <w:r>
        <w:t xml:space="preserve"> </w:t>
      </w:r>
      <w:r w:rsidR="00A11D5F" w:rsidRPr="007A0601">
        <w:t>I</w:t>
      </w:r>
      <w:r>
        <w:t xml:space="preserve"> </w:t>
      </w:r>
      <w:r w:rsidR="00A11D5F" w:rsidRPr="007A0601">
        <w:t>was</w:t>
      </w:r>
      <w:r>
        <w:t xml:space="preserve"> </w:t>
      </w:r>
      <w:r w:rsidR="00A11D5F" w:rsidRPr="007A0601">
        <w:t>a</w:t>
      </w:r>
      <w:r>
        <w:t xml:space="preserve"> </w:t>
      </w:r>
      <w:r w:rsidR="00A11D5F" w:rsidRPr="007A0601">
        <w:t>nurse,</w:t>
      </w:r>
      <w:r>
        <w:t xml:space="preserve"> </w:t>
      </w:r>
      <w:r w:rsidR="00A11D5F" w:rsidRPr="007A0601">
        <w:t>I</w:t>
      </w:r>
      <w:r>
        <w:t>’</w:t>
      </w:r>
      <w:r w:rsidR="00A11D5F" w:rsidRPr="007A0601">
        <w:t>d</w:t>
      </w:r>
      <w:r>
        <w:t xml:space="preserve"> </w:t>
      </w:r>
      <w:r w:rsidR="00A11D5F" w:rsidRPr="007A0601">
        <w:t>participated</w:t>
      </w:r>
      <w:r>
        <w:t xml:space="preserve"> </w:t>
      </w:r>
      <w:r w:rsidR="00A11D5F" w:rsidRPr="007A0601">
        <w:t>on</w:t>
      </w:r>
      <w:r>
        <w:t xml:space="preserve"> </w:t>
      </w:r>
      <w:r w:rsidR="00A11D5F" w:rsidRPr="007A0601">
        <w:t>both</w:t>
      </w:r>
      <w:r>
        <w:t xml:space="preserve"> </w:t>
      </w:r>
      <w:r w:rsidR="00A11D5F" w:rsidRPr="007A0601">
        <w:t>ends</w:t>
      </w:r>
      <w:r>
        <w:t xml:space="preserve"> </w:t>
      </w:r>
      <w:r w:rsidR="00A11D5F" w:rsidRPr="007A0601">
        <w:t>of</w:t>
      </w:r>
      <w:r>
        <w:t xml:space="preserve"> </w:t>
      </w:r>
      <w:r w:rsidR="00A11D5F" w:rsidRPr="007A0601">
        <w:t>the</w:t>
      </w:r>
      <w:r>
        <w:t xml:space="preserve"> </w:t>
      </w:r>
      <w:r w:rsidR="00A11D5F" w:rsidRPr="007A0601">
        <w:t>product.</w:t>
      </w:r>
      <w:r>
        <w:t xml:space="preserve"> </w:t>
      </w:r>
      <w:r w:rsidR="00A11D5F" w:rsidRPr="007A0601">
        <w:t>So</w:t>
      </w:r>
      <w:r w:rsidR="00A11D5F">
        <w:t>,</w:t>
      </w:r>
      <w:r>
        <w:t xml:space="preserve"> </w:t>
      </w:r>
      <w:r w:rsidR="00A11D5F" w:rsidRPr="007A0601">
        <w:t>I</w:t>
      </w:r>
      <w:r>
        <w:t xml:space="preserve"> </w:t>
      </w:r>
      <w:r w:rsidR="00A11D5F" w:rsidRPr="007A0601">
        <w:t>was</w:t>
      </w:r>
      <w:r>
        <w:t xml:space="preserve"> </w:t>
      </w:r>
      <w:r w:rsidR="00A11D5F" w:rsidRPr="007A0601">
        <w:rPr>
          <w:color w:val="222222"/>
        </w:rPr>
        <w:t>invited</w:t>
      </w:r>
      <w:r>
        <w:t xml:space="preserve"> </w:t>
      </w:r>
      <w:r w:rsidR="00A11D5F" w:rsidRPr="007A0601">
        <w:t>to</w:t>
      </w:r>
      <w:r>
        <w:t xml:space="preserve"> </w:t>
      </w:r>
      <w:r w:rsidR="00A11D5F" w:rsidRPr="007A0601">
        <w:t>be</w:t>
      </w:r>
      <w:r>
        <w:t xml:space="preserve"> </w:t>
      </w:r>
      <w:r w:rsidR="00A11D5F" w:rsidRPr="007A0601">
        <w:t>a</w:t>
      </w:r>
      <w:r>
        <w:t xml:space="preserve"> </w:t>
      </w:r>
      <w:r w:rsidR="00A11D5F" w:rsidRPr="007A0601">
        <w:t>spokesperson.</w:t>
      </w:r>
      <w:r>
        <w:t xml:space="preserve"> </w:t>
      </w:r>
      <w:r w:rsidR="00A11D5F" w:rsidRPr="007A0601">
        <w:t>I</w:t>
      </w:r>
      <w:r>
        <w:t xml:space="preserve"> </w:t>
      </w:r>
      <w:r w:rsidR="00A11D5F" w:rsidRPr="007A0601">
        <w:t>even</w:t>
      </w:r>
      <w:r>
        <w:t xml:space="preserve"> </w:t>
      </w:r>
      <w:r w:rsidR="00A11D5F" w:rsidRPr="007A0601">
        <w:t>went</w:t>
      </w:r>
      <w:r>
        <w:t xml:space="preserve"> </w:t>
      </w:r>
      <w:r w:rsidR="00A11D5F" w:rsidRPr="007A0601">
        <w:t>so</w:t>
      </w:r>
      <w:r>
        <w:t xml:space="preserve"> </w:t>
      </w:r>
      <w:r w:rsidR="00A11D5F" w:rsidRPr="007A0601">
        <w:t>far</w:t>
      </w:r>
      <w:r>
        <w:t xml:space="preserve"> </w:t>
      </w:r>
      <w:r w:rsidR="00A11D5F" w:rsidRPr="007A0601">
        <w:t>as</w:t>
      </w:r>
      <w:r>
        <w:t xml:space="preserve"> </w:t>
      </w:r>
      <w:r w:rsidR="00A11D5F" w:rsidRPr="007A0601">
        <w:t>I</w:t>
      </w:r>
      <w:r>
        <w:t xml:space="preserve"> </w:t>
      </w:r>
      <w:r w:rsidR="00A11D5F" w:rsidRPr="007A0601">
        <w:t>had</w:t>
      </w:r>
      <w:r>
        <w:t xml:space="preserve"> </w:t>
      </w:r>
      <w:r w:rsidR="00A11D5F" w:rsidRPr="007A0601">
        <w:t>my</w:t>
      </w:r>
      <w:r>
        <w:t xml:space="preserve"> </w:t>
      </w:r>
      <w:r w:rsidR="00A11D5F" w:rsidRPr="007A0601">
        <w:t>own</w:t>
      </w:r>
      <w:r>
        <w:t xml:space="preserve"> </w:t>
      </w:r>
      <w:r w:rsidR="00A11D5F" w:rsidRPr="007A0601">
        <w:t>website</w:t>
      </w:r>
      <w:r>
        <w:t xml:space="preserve"> </w:t>
      </w:r>
      <w:r w:rsidR="00A11D5F" w:rsidRPr="007A0601">
        <w:t>called</w:t>
      </w:r>
      <w:r>
        <w:t xml:space="preserve"> </w:t>
      </w:r>
      <w:r w:rsidR="00A11D5F" w:rsidRPr="007A0601">
        <w:t>Ask</w:t>
      </w:r>
      <w:r>
        <w:t xml:space="preserve"> </w:t>
      </w:r>
      <w:r w:rsidR="00A11D5F" w:rsidRPr="007A0601">
        <w:t>Gaby.</w:t>
      </w:r>
      <w:r>
        <w:t xml:space="preserve"> </w:t>
      </w:r>
      <w:r w:rsidR="00A11D5F" w:rsidRPr="007A0601">
        <w:t>Patients</w:t>
      </w:r>
      <w:r>
        <w:t xml:space="preserve"> </w:t>
      </w:r>
      <w:r w:rsidR="00A11D5F" w:rsidRPr="007A0601">
        <w:rPr>
          <w:color w:val="222222"/>
        </w:rPr>
        <w:t>would</w:t>
      </w:r>
      <w:r w:rsidR="00000FEC">
        <w:rPr>
          <w:color w:val="222222"/>
        </w:rPr>
        <w:t xml:space="preserve"> write</w:t>
      </w:r>
      <w:r>
        <w:t xml:space="preserve"> </w:t>
      </w:r>
      <w:r w:rsidR="00A11D5F" w:rsidRPr="007A0601">
        <w:t>to</w:t>
      </w:r>
      <w:r>
        <w:t xml:space="preserve"> </w:t>
      </w:r>
      <w:r w:rsidR="00A11D5F" w:rsidRPr="007A0601">
        <w:t>me,</w:t>
      </w:r>
      <w:r>
        <w:t xml:space="preserve"> </w:t>
      </w:r>
      <w:r w:rsidR="00A11D5F" w:rsidRPr="007A0601">
        <w:t>doctors</w:t>
      </w:r>
      <w:r>
        <w:t xml:space="preserve"> </w:t>
      </w:r>
      <w:r w:rsidR="00A11D5F" w:rsidRPr="007A0601">
        <w:rPr>
          <w:color w:val="222222"/>
        </w:rPr>
        <w:t>would</w:t>
      </w:r>
      <w:r>
        <w:t xml:space="preserve"> </w:t>
      </w:r>
      <w:r w:rsidR="00A11D5F" w:rsidRPr="007A0601">
        <w:rPr>
          <w:color w:val="222222"/>
        </w:rPr>
        <w:t>write</w:t>
      </w:r>
      <w:r>
        <w:t xml:space="preserve"> </w:t>
      </w:r>
      <w:r w:rsidR="00A11D5F" w:rsidRPr="007A0601">
        <w:t>to</w:t>
      </w:r>
      <w:r>
        <w:t xml:space="preserve"> </w:t>
      </w:r>
      <w:r w:rsidR="00A11D5F" w:rsidRPr="007A0601">
        <w:t>me.</w:t>
      </w:r>
      <w:r>
        <w:t xml:space="preserve"> </w:t>
      </w:r>
      <w:r w:rsidR="00A11D5F" w:rsidRPr="007A0601">
        <w:t>I</w:t>
      </w:r>
      <w:r>
        <w:t xml:space="preserve"> </w:t>
      </w:r>
      <w:r w:rsidR="00A11D5F" w:rsidRPr="007A0601">
        <w:t>told</w:t>
      </w:r>
      <w:r>
        <w:t xml:space="preserve"> </w:t>
      </w:r>
      <w:r w:rsidR="00A11D5F" w:rsidRPr="007A0601">
        <w:t>them</w:t>
      </w:r>
      <w:r>
        <w:t xml:space="preserve"> </w:t>
      </w:r>
      <w:r w:rsidR="00A11D5F" w:rsidRPr="007A0601">
        <w:t>all</w:t>
      </w:r>
      <w:r>
        <w:t xml:space="preserve"> </w:t>
      </w:r>
      <w:r w:rsidR="00A11D5F" w:rsidRPr="007A0601">
        <w:t>the</w:t>
      </w:r>
      <w:r>
        <w:t xml:space="preserve"> </w:t>
      </w:r>
      <w:r w:rsidR="00A11D5F" w:rsidRPr="007A0601">
        <w:t>benefits.</w:t>
      </w:r>
      <w:r>
        <w:t xml:space="preserve"> </w:t>
      </w:r>
      <w:r w:rsidR="00A11D5F" w:rsidRPr="007A0601">
        <w:t>I</w:t>
      </w:r>
      <w:r>
        <w:t xml:space="preserve"> </w:t>
      </w:r>
      <w:r w:rsidR="00A11D5F" w:rsidRPr="007A0601">
        <w:t>used</w:t>
      </w:r>
      <w:r>
        <w:t xml:space="preserve"> </w:t>
      </w:r>
      <w:r w:rsidR="00A11D5F" w:rsidRPr="007A0601">
        <w:t>to</w:t>
      </w:r>
      <w:r>
        <w:t xml:space="preserve"> </w:t>
      </w:r>
      <w:r w:rsidR="00A11D5F" w:rsidRPr="007A0601">
        <w:t>tell</w:t>
      </w:r>
      <w:r>
        <w:t xml:space="preserve"> </w:t>
      </w:r>
      <w:r w:rsidR="00A11D5F" w:rsidRPr="007A0601">
        <w:t>them</w:t>
      </w:r>
      <w:r>
        <w:t xml:space="preserve"> </w:t>
      </w:r>
      <w:r w:rsidR="00A11D5F" w:rsidRPr="007A0601">
        <w:t>that</w:t>
      </w:r>
      <w:r>
        <w:t xml:space="preserve"> </w:t>
      </w:r>
      <w:r w:rsidR="00A11D5F" w:rsidRPr="007A0601">
        <w:t>it</w:t>
      </w:r>
      <w:r>
        <w:t xml:space="preserve"> </w:t>
      </w:r>
      <w:r w:rsidR="00A11D5F" w:rsidRPr="007A0601">
        <w:t>took</w:t>
      </w:r>
      <w:r>
        <w:t xml:space="preserve"> </w:t>
      </w:r>
      <w:r w:rsidR="00A11D5F" w:rsidRPr="007A0601">
        <w:t>longer</w:t>
      </w:r>
      <w:r>
        <w:t xml:space="preserve"> </w:t>
      </w:r>
      <w:r w:rsidR="00A11D5F" w:rsidRPr="007A0601">
        <w:t>to</w:t>
      </w:r>
      <w:r>
        <w:t xml:space="preserve"> </w:t>
      </w:r>
      <w:r w:rsidR="00A11D5F" w:rsidRPr="007A0601">
        <w:t>get</w:t>
      </w:r>
      <w:r>
        <w:t xml:space="preserve"> </w:t>
      </w:r>
      <w:r w:rsidR="00A11D5F" w:rsidRPr="007A0601">
        <w:t>your</w:t>
      </w:r>
      <w:r>
        <w:t xml:space="preserve"> </w:t>
      </w:r>
      <w:r w:rsidR="00A11D5F" w:rsidRPr="007A0601">
        <w:rPr>
          <w:color w:val="222222"/>
        </w:rPr>
        <w:t>nails</w:t>
      </w:r>
      <w:r>
        <w:t xml:space="preserve"> </w:t>
      </w:r>
      <w:r w:rsidR="00A11D5F" w:rsidRPr="007A0601">
        <w:t>done</w:t>
      </w:r>
      <w:r>
        <w:t xml:space="preserve"> </w:t>
      </w:r>
      <w:r w:rsidR="00A11D5F" w:rsidRPr="007A0601">
        <w:t>than</w:t>
      </w:r>
      <w:r>
        <w:t xml:space="preserve"> </w:t>
      </w:r>
      <w:r w:rsidR="00A11D5F" w:rsidRPr="007A0601">
        <w:t>it</w:t>
      </w:r>
      <w:r>
        <w:t xml:space="preserve"> </w:t>
      </w:r>
      <w:r w:rsidR="00A11D5F" w:rsidRPr="007A0601">
        <w:t>did</w:t>
      </w:r>
      <w:r>
        <w:t xml:space="preserve"> </w:t>
      </w:r>
      <w:r w:rsidR="00A11D5F" w:rsidRPr="007A0601">
        <w:t>to</w:t>
      </w:r>
      <w:r>
        <w:t xml:space="preserve"> </w:t>
      </w:r>
      <w:r w:rsidR="00A11D5F" w:rsidRPr="007A0601">
        <w:t>get</w:t>
      </w:r>
      <w:r>
        <w:t xml:space="preserve"> </w:t>
      </w:r>
      <w:r w:rsidR="00A11D5F" w:rsidRPr="007A0601">
        <w:t>sterili</w:t>
      </w:r>
      <w:r w:rsidR="00000FEC">
        <w:t>s</w:t>
      </w:r>
      <w:r w:rsidR="00A11D5F" w:rsidRPr="007A0601">
        <w:t>ed.</w:t>
      </w:r>
      <w:r>
        <w:t>”</w:t>
      </w:r>
    </w:p>
    <w:p w14:paraId="5CBCA677" w14:textId="32A979B1" w:rsidR="002E2D1F" w:rsidRDefault="002E2D1F" w:rsidP="00894551">
      <w:pPr>
        <w:pStyle w:val="Lowvisionbodytext"/>
      </w:pPr>
      <w:r>
        <w:t>Only,</w:t>
      </w:r>
      <w:r w:rsidR="00F01EE3">
        <w:t xml:space="preserve"> </w:t>
      </w:r>
      <w:r>
        <w:t>Gaby</w:t>
      </w:r>
      <w:r w:rsidR="00F01EE3">
        <w:t xml:space="preserve"> </w:t>
      </w:r>
      <w:r>
        <w:t>discovered</w:t>
      </w:r>
      <w:r w:rsidR="00F01EE3">
        <w:t xml:space="preserve"> </w:t>
      </w:r>
      <w:r>
        <w:t>that</w:t>
      </w:r>
      <w:r w:rsidR="00F01EE3">
        <w:t xml:space="preserve"> </w:t>
      </w:r>
      <w:r>
        <w:t>she</w:t>
      </w:r>
      <w:r w:rsidR="00F01EE3">
        <w:t xml:space="preserve"> </w:t>
      </w:r>
      <w:r>
        <w:t>had</w:t>
      </w:r>
      <w:r w:rsidR="00F01EE3">
        <w:t xml:space="preserve"> </w:t>
      </w:r>
      <w:r>
        <w:t>been</w:t>
      </w:r>
      <w:r w:rsidR="00F01EE3">
        <w:t xml:space="preserve"> </w:t>
      </w:r>
      <w:r>
        <w:t>lied</w:t>
      </w:r>
      <w:r w:rsidR="00F01EE3">
        <w:t xml:space="preserve"> </w:t>
      </w:r>
      <w:r>
        <w:t>to</w:t>
      </w:r>
      <w:r w:rsidR="00F01EE3">
        <w:t xml:space="preserve"> </w:t>
      </w:r>
      <w:r>
        <w:t>like</w:t>
      </w:r>
      <w:r w:rsidR="00F01EE3">
        <w:t xml:space="preserve"> </w:t>
      </w:r>
      <w:r>
        <w:t>so</w:t>
      </w:r>
      <w:r w:rsidR="00F01EE3">
        <w:t xml:space="preserve"> </w:t>
      </w:r>
      <w:r>
        <w:t>many</w:t>
      </w:r>
      <w:r w:rsidR="00F01EE3">
        <w:t xml:space="preserve"> </w:t>
      </w:r>
      <w:r>
        <w:t>others.</w:t>
      </w:r>
      <w:r w:rsidR="00F01EE3">
        <w:t xml:space="preserve"> </w:t>
      </w:r>
      <w:r>
        <w:t>After</w:t>
      </w:r>
      <w:r w:rsidR="00F01EE3">
        <w:t xml:space="preserve"> </w:t>
      </w:r>
      <w:r>
        <w:t>her</w:t>
      </w:r>
      <w:r w:rsidR="00F01EE3">
        <w:t xml:space="preserve"> </w:t>
      </w:r>
      <w:r>
        <w:t>procedure</w:t>
      </w:r>
      <w:r w:rsidR="00F01EE3">
        <w:t xml:space="preserve"> </w:t>
      </w:r>
      <w:r>
        <w:t>she</w:t>
      </w:r>
      <w:r w:rsidR="00F01EE3">
        <w:t xml:space="preserve"> </w:t>
      </w:r>
      <w:r>
        <w:t>was</w:t>
      </w:r>
      <w:r w:rsidR="00F01EE3">
        <w:t xml:space="preserve"> </w:t>
      </w:r>
      <w:r w:rsidRPr="007A0601">
        <w:rPr>
          <w:color w:val="222222"/>
        </w:rPr>
        <w:t>tired</w:t>
      </w:r>
      <w:r w:rsidR="00F01EE3">
        <w:t xml:space="preserve"> </w:t>
      </w:r>
      <w:r w:rsidRPr="007A0601">
        <w:t>all</w:t>
      </w:r>
      <w:r w:rsidR="00F01EE3">
        <w:t xml:space="preserve"> </w:t>
      </w:r>
      <w:r w:rsidRPr="007A0601">
        <w:t>the</w:t>
      </w:r>
      <w:r w:rsidR="00F01EE3">
        <w:t xml:space="preserve"> </w:t>
      </w:r>
      <w:r w:rsidRPr="007A0601">
        <w:t>time.</w:t>
      </w:r>
      <w:r w:rsidR="00F01EE3">
        <w:t xml:space="preserve"> </w:t>
      </w:r>
      <w:r w:rsidRPr="007A0601">
        <w:t>Then</w:t>
      </w:r>
      <w:r w:rsidR="00F01EE3">
        <w:t xml:space="preserve"> </w:t>
      </w:r>
      <w:r>
        <w:t>she</w:t>
      </w:r>
      <w:r w:rsidR="00F01EE3">
        <w:t xml:space="preserve"> </w:t>
      </w:r>
      <w:r w:rsidRPr="007A0601">
        <w:rPr>
          <w:color w:val="222222"/>
        </w:rPr>
        <w:t>started</w:t>
      </w:r>
      <w:r w:rsidR="00F01EE3">
        <w:t xml:space="preserve"> </w:t>
      </w:r>
      <w:r w:rsidRPr="007A0601">
        <w:t>falling</w:t>
      </w:r>
      <w:r>
        <w:t>;</w:t>
      </w:r>
      <w:r w:rsidR="00F01EE3">
        <w:t xml:space="preserve"> </w:t>
      </w:r>
      <w:r>
        <w:t>her</w:t>
      </w:r>
      <w:r w:rsidR="00F01EE3">
        <w:t xml:space="preserve"> </w:t>
      </w:r>
      <w:r w:rsidRPr="007A0601">
        <w:t>legs</w:t>
      </w:r>
      <w:r w:rsidR="00F01EE3">
        <w:t xml:space="preserve"> </w:t>
      </w:r>
      <w:r w:rsidRPr="007A0601">
        <w:rPr>
          <w:color w:val="222222"/>
        </w:rPr>
        <w:t>would</w:t>
      </w:r>
      <w:r w:rsidR="00F01EE3">
        <w:t xml:space="preserve"> </w:t>
      </w:r>
      <w:r w:rsidRPr="007A0601">
        <w:t>give</w:t>
      </w:r>
      <w:r w:rsidR="00F01EE3">
        <w:t xml:space="preserve"> </w:t>
      </w:r>
      <w:r w:rsidRPr="007A0601">
        <w:t>out.</w:t>
      </w:r>
      <w:r w:rsidR="00F01EE3">
        <w:t xml:space="preserve"> </w:t>
      </w:r>
      <w:r w:rsidRPr="007A0601">
        <w:t>The</w:t>
      </w:r>
      <w:r w:rsidR="00F01EE3">
        <w:t xml:space="preserve"> </w:t>
      </w:r>
      <w:r w:rsidRPr="007A0601">
        <w:rPr>
          <w:color w:val="222222"/>
        </w:rPr>
        <w:t>doctor</w:t>
      </w:r>
      <w:r w:rsidR="00F01EE3">
        <w:t xml:space="preserve"> </w:t>
      </w:r>
      <w:r>
        <w:t>told</w:t>
      </w:r>
      <w:r w:rsidR="00F01EE3">
        <w:t xml:space="preserve"> </w:t>
      </w:r>
      <w:r>
        <w:t>her</w:t>
      </w:r>
      <w:r w:rsidR="00F01EE3">
        <w:t xml:space="preserve"> </w:t>
      </w:r>
      <w:r w:rsidRPr="007A0601">
        <w:t>it</w:t>
      </w:r>
      <w:r w:rsidR="00F01EE3">
        <w:t xml:space="preserve"> </w:t>
      </w:r>
      <w:r w:rsidRPr="007A0601">
        <w:t>was</w:t>
      </w:r>
      <w:r w:rsidR="00F01EE3">
        <w:t xml:space="preserve"> </w:t>
      </w:r>
      <w:r w:rsidRPr="007A0601">
        <w:t>an</w:t>
      </w:r>
      <w:r w:rsidR="00F01EE3">
        <w:t xml:space="preserve"> </w:t>
      </w:r>
      <w:r w:rsidRPr="007A0601">
        <w:rPr>
          <w:color w:val="222222"/>
        </w:rPr>
        <w:t>immune</w:t>
      </w:r>
      <w:r w:rsidR="00F01EE3">
        <w:t xml:space="preserve"> </w:t>
      </w:r>
      <w:r w:rsidRPr="007A0601">
        <w:rPr>
          <w:color w:val="222222"/>
        </w:rPr>
        <w:t>response</w:t>
      </w:r>
      <w:r w:rsidR="00F01EE3">
        <w:t xml:space="preserve"> </w:t>
      </w:r>
      <w:r w:rsidRPr="007A0601">
        <w:t>to</w:t>
      </w:r>
      <w:r w:rsidR="00F01EE3">
        <w:t xml:space="preserve"> </w:t>
      </w:r>
      <w:r w:rsidRPr="007A0601">
        <w:t>something.</w:t>
      </w:r>
    </w:p>
    <w:p w14:paraId="5AFA21BC" w14:textId="13F4BC08" w:rsidR="002E2D1F" w:rsidRDefault="002E2D1F" w:rsidP="00894551">
      <w:pPr>
        <w:pStyle w:val="Lowvisionbodytext"/>
      </w:pPr>
      <w:r>
        <w:t>She</w:t>
      </w:r>
      <w:r w:rsidR="00F01EE3">
        <w:t xml:space="preserve"> </w:t>
      </w:r>
      <w:r>
        <w:t>was</w:t>
      </w:r>
      <w:r w:rsidR="00F01EE3">
        <w:t xml:space="preserve"> </w:t>
      </w:r>
      <w:r>
        <w:t>contacted</w:t>
      </w:r>
      <w:r w:rsidR="00F01EE3">
        <w:t xml:space="preserve"> </w:t>
      </w:r>
      <w:r>
        <w:t>on</w:t>
      </w:r>
      <w:r w:rsidR="00F01EE3">
        <w:t xml:space="preserve"> </w:t>
      </w:r>
      <w:r>
        <w:t>Facebook</w:t>
      </w:r>
      <w:r w:rsidR="00F01EE3">
        <w:t xml:space="preserve"> </w:t>
      </w:r>
      <w:r>
        <w:t>by</w:t>
      </w:r>
      <w:r w:rsidR="00F01EE3">
        <w:t xml:space="preserve"> </w:t>
      </w:r>
      <w:r>
        <w:t>many</w:t>
      </w:r>
      <w:r w:rsidR="00F01EE3">
        <w:t xml:space="preserve"> </w:t>
      </w:r>
      <w:r>
        <w:t>women</w:t>
      </w:r>
      <w:r w:rsidR="00F01EE3">
        <w:t xml:space="preserve"> </w:t>
      </w:r>
      <w:r>
        <w:t>who</w:t>
      </w:r>
      <w:r w:rsidR="00F01EE3">
        <w:t xml:space="preserve"> </w:t>
      </w:r>
      <w:r>
        <w:t>asked</w:t>
      </w:r>
      <w:r w:rsidR="00F01EE3">
        <w:t xml:space="preserve"> </w:t>
      </w:r>
      <w:r>
        <w:t>her</w:t>
      </w:r>
      <w:r w:rsidR="00F01EE3">
        <w:t xml:space="preserve"> </w:t>
      </w:r>
      <w:r>
        <w:t>if</w:t>
      </w:r>
      <w:r w:rsidR="00F01EE3">
        <w:t xml:space="preserve"> </w:t>
      </w:r>
      <w:r>
        <w:t>she</w:t>
      </w:r>
      <w:r w:rsidR="00F01EE3">
        <w:t xml:space="preserve"> </w:t>
      </w:r>
      <w:r>
        <w:t>was</w:t>
      </w:r>
      <w:r w:rsidR="00F01EE3">
        <w:t xml:space="preserve"> </w:t>
      </w:r>
      <w:r>
        <w:t>the</w:t>
      </w:r>
      <w:r w:rsidR="00F01EE3">
        <w:t xml:space="preserve"> </w:t>
      </w:r>
      <w:r w:rsidRPr="007A0601">
        <w:rPr>
          <w:color w:val="222222"/>
        </w:rPr>
        <w:t>Gabriella</w:t>
      </w:r>
      <w:r w:rsidR="00F01EE3">
        <w:t xml:space="preserve"> </w:t>
      </w:r>
      <w:r w:rsidRPr="007A0601">
        <w:t>Avina</w:t>
      </w:r>
      <w:r w:rsidR="00F01EE3">
        <w:t xml:space="preserve"> </w:t>
      </w:r>
      <w:r w:rsidRPr="007A0601">
        <w:t>that</w:t>
      </w:r>
      <w:r w:rsidR="00F01EE3">
        <w:t xml:space="preserve"> </w:t>
      </w:r>
      <w:r w:rsidRPr="007A0601">
        <w:t>was</w:t>
      </w:r>
      <w:r w:rsidR="00F01EE3">
        <w:t xml:space="preserve"> </w:t>
      </w:r>
      <w:r w:rsidRPr="007A0601">
        <w:t>the</w:t>
      </w:r>
      <w:r w:rsidR="00F01EE3">
        <w:t xml:space="preserve"> </w:t>
      </w:r>
      <w:r w:rsidRPr="007A0601">
        <w:t>spokesperson</w:t>
      </w:r>
      <w:r w:rsidR="00F01EE3">
        <w:t xml:space="preserve"> </w:t>
      </w:r>
      <w:r>
        <w:t>for</w:t>
      </w:r>
      <w:r w:rsidR="00F01EE3">
        <w:t xml:space="preserve"> </w:t>
      </w:r>
      <w:r>
        <w:t>Essure.</w:t>
      </w:r>
      <w:r w:rsidR="00F01EE3">
        <w:t xml:space="preserve"> </w:t>
      </w:r>
      <w:r>
        <w:t>They</w:t>
      </w:r>
      <w:r w:rsidR="00F01EE3">
        <w:t xml:space="preserve"> </w:t>
      </w:r>
      <w:r>
        <w:t>asked</w:t>
      </w:r>
      <w:r w:rsidR="00F01EE3">
        <w:t xml:space="preserve"> </w:t>
      </w:r>
      <w:r>
        <w:t>her</w:t>
      </w:r>
      <w:r w:rsidR="00F01EE3">
        <w:t xml:space="preserve"> </w:t>
      </w:r>
      <w:r>
        <w:t>how</w:t>
      </w:r>
      <w:r w:rsidR="00F01EE3">
        <w:t xml:space="preserve"> </w:t>
      </w:r>
      <w:r>
        <w:t>her</w:t>
      </w:r>
      <w:r w:rsidR="00F01EE3">
        <w:t xml:space="preserve"> </w:t>
      </w:r>
      <w:r>
        <w:t>health</w:t>
      </w:r>
      <w:r w:rsidR="00F01EE3">
        <w:t xml:space="preserve"> </w:t>
      </w:r>
      <w:r>
        <w:t>was,</w:t>
      </w:r>
      <w:r w:rsidR="00F01EE3">
        <w:t xml:space="preserve"> </w:t>
      </w:r>
      <w:r>
        <w:t>and</w:t>
      </w:r>
      <w:r w:rsidR="00F01EE3">
        <w:t xml:space="preserve"> </w:t>
      </w:r>
      <w:r>
        <w:t>a</w:t>
      </w:r>
      <w:r w:rsidRPr="007A0601">
        <w:t>ll</w:t>
      </w:r>
      <w:r w:rsidR="00F01EE3">
        <w:t xml:space="preserve"> </w:t>
      </w:r>
      <w:r w:rsidRPr="007A0601">
        <w:t>of</w:t>
      </w:r>
      <w:r w:rsidR="00F01EE3">
        <w:t xml:space="preserve"> </w:t>
      </w:r>
      <w:r w:rsidRPr="007A0601">
        <w:t>a</w:t>
      </w:r>
      <w:r w:rsidR="00F01EE3">
        <w:t xml:space="preserve"> </w:t>
      </w:r>
      <w:r w:rsidRPr="007A0601">
        <w:t>sudden</w:t>
      </w:r>
      <w:r w:rsidR="00F01EE3">
        <w:t xml:space="preserve"> </w:t>
      </w:r>
      <w:r w:rsidRPr="007A0601">
        <w:t>it</w:t>
      </w:r>
      <w:r w:rsidR="00F01EE3">
        <w:t xml:space="preserve"> </w:t>
      </w:r>
      <w:r w:rsidRPr="007A0601">
        <w:t>all</w:t>
      </w:r>
      <w:r w:rsidR="00F01EE3">
        <w:t xml:space="preserve"> </w:t>
      </w:r>
      <w:r w:rsidRPr="007A0601">
        <w:t>made</w:t>
      </w:r>
      <w:r w:rsidR="00F01EE3">
        <w:t xml:space="preserve"> </w:t>
      </w:r>
      <w:r w:rsidRPr="007A0601">
        <w:t>sense</w:t>
      </w:r>
      <w:r w:rsidR="00F01EE3">
        <w:t xml:space="preserve"> </w:t>
      </w:r>
      <w:r>
        <w:t>to</w:t>
      </w:r>
      <w:r w:rsidR="00F01EE3">
        <w:t xml:space="preserve"> </w:t>
      </w:r>
      <w:r>
        <w:t>her</w:t>
      </w:r>
      <w:r w:rsidRPr="007A0601">
        <w:t>.</w:t>
      </w:r>
      <w:r w:rsidR="00F01EE3">
        <w:t xml:space="preserve"> </w:t>
      </w:r>
    </w:p>
    <w:p w14:paraId="70AABFF6" w14:textId="1BEC7A89" w:rsidR="002E2D1F" w:rsidRDefault="002E2D1F" w:rsidP="00894551">
      <w:pPr>
        <w:pStyle w:val="Lowvisionbodytext"/>
      </w:pPr>
      <w:r>
        <w:t>Gaby</w:t>
      </w:r>
      <w:r w:rsidR="00F01EE3">
        <w:t xml:space="preserve"> </w:t>
      </w:r>
      <w:r>
        <w:t>says:</w:t>
      </w:r>
    </w:p>
    <w:p w14:paraId="38AA47B7" w14:textId="1B2A257C" w:rsidR="002E2D1F" w:rsidRPr="007A0601" w:rsidRDefault="00F01EE3" w:rsidP="00894551">
      <w:pPr>
        <w:pStyle w:val="Lowvisionbodytext"/>
      </w:pPr>
      <w:r>
        <w:t>“</w:t>
      </w:r>
      <w:r w:rsidR="002E2D1F" w:rsidRPr="007A0601">
        <w:t>I</w:t>
      </w:r>
      <w:r>
        <w:t xml:space="preserve"> </w:t>
      </w:r>
      <w:r w:rsidR="002E2D1F" w:rsidRPr="007A0601">
        <w:rPr>
          <w:color w:val="222222"/>
        </w:rPr>
        <w:t>failed</w:t>
      </w:r>
      <w:r>
        <w:t xml:space="preserve"> </w:t>
      </w:r>
      <w:r w:rsidR="002E2D1F" w:rsidRPr="007A0601">
        <w:rPr>
          <w:color w:val="222222"/>
        </w:rPr>
        <w:t>thousands</w:t>
      </w:r>
      <w:r>
        <w:t xml:space="preserve"> </w:t>
      </w:r>
      <w:r w:rsidR="002E2D1F" w:rsidRPr="007A0601">
        <w:t>of</w:t>
      </w:r>
      <w:r>
        <w:t xml:space="preserve"> </w:t>
      </w:r>
      <w:r w:rsidR="002E2D1F" w:rsidRPr="007A0601">
        <w:t>women</w:t>
      </w:r>
      <w:r>
        <w:t xml:space="preserve"> </w:t>
      </w:r>
      <w:r w:rsidR="002E2D1F" w:rsidRPr="007A0601">
        <w:t>for</w:t>
      </w:r>
      <w:r>
        <w:t xml:space="preserve"> </w:t>
      </w:r>
      <w:r w:rsidR="002E2D1F" w:rsidRPr="007A0601">
        <w:rPr>
          <w:color w:val="222222"/>
        </w:rPr>
        <w:t>seven</w:t>
      </w:r>
      <w:r>
        <w:t xml:space="preserve"> </w:t>
      </w:r>
      <w:r w:rsidR="002E2D1F" w:rsidRPr="007A0601">
        <w:t>years.</w:t>
      </w:r>
      <w:r>
        <w:t xml:space="preserve"> </w:t>
      </w:r>
      <w:r w:rsidR="002E2D1F" w:rsidRPr="007A0601">
        <w:t>It</w:t>
      </w:r>
      <w:r>
        <w:t>’</w:t>
      </w:r>
      <w:r w:rsidR="002E2D1F" w:rsidRPr="007A0601">
        <w:t>s</w:t>
      </w:r>
      <w:r>
        <w:t xml:space="preserve"> </w:t>
      </w:r>
      <w:r w:rsidR="002E2D1F" w:rsidRPr="007A0601">
        <w:t>a</w:t>
      </w:r>
      <w:r>
        <w:t xml:space="preserve"> </w:t>
      </w:r>
      <w:r w:rsidR="002E2D1F" w:rsidRPr="007A0601">
        <w:t>long</w:t>
      </w:r>
      <w:r>
        <w:t xml:space="preserve"> </w:t>
      </w:r>
      <w:r w:rsidR="002E2D1F" w:rsidRPr="007A0601">
        <w:t>time</w:t>
      </w:r>
      <w:r>
        <w:t xml:space="preserve"> </w:t>
      </w:r>
      <w:r w:rsidR="002E2D1F" w:rsidRPr="007A0601">
        <w:t>to</w:t>
      </w:r>
      <w:r>
        <w:t xml:space="preserve"> </w:t>
      </w:r>
      <w:r w:rsidR="002E2D1F" w:rsidRPr="007A0601">
        <w:t>tell</w:t>
      </w:r>
      <w:r>
        <w:t xml:space="preserve"> </w:t>
      </w:r>
      <w:r w:rsidR="002E2D1F" w:rsidRPr="007A0601">
        <w:t>women</w:t>
      </w:r>
      <w:r>
        <w:t xml:space="preserve"> </w:t>
      </w:r>
      <w:r w:rsidR="002E2D1F" w:rsidRPr="007A0601">
        <w:t>that</w:t>
      </w:r>
      <w:r>
        <w:t xml:space="preserve"> </w:t>
      </w:r>
      <w:r w:rsidR="002E2D1F" w:rsidRPr="007A0601">
        <w:t>a</w:t>
      </w:r>
      <w:r>
        <w:t xml:space="preserve"> </w:t>
      </w:r>
      <w:r w:rsidR="002E2D1F" w:rsidRPr="007A0601">
        <w:rPr>
          <w:color w:val="222222"/>
        </w:rPr>
        <w:t>product</w:t>
      </w:r>
      <w:r>
        <w:t xml:space="preserve"> </w:t>
      </w:r>
      <w:r w:rsidR="002E2D1F" w:rsidRPr="007A0601">
        <w:t>is</w:t>
      </w:r>
      <w:r>
        <w:t xml:space="preserve"> </w:t>
      </w:r>
      <w:r w:rsidR="002E2D1F" w:rsidRPr="007A0601">
        <w:t>great.</w:t>
      </w:r>
      <w:r>
        <w:t xml:space="preserve"> </w:t>
      </w:r>
      <w:r w:rsidR="002E2D1F" w:rsidRPr="007A0601">
        <w:t>So</w:t>
      </w:r>
      <w:r w:rsidR="002E2D1F">
        <w:t>,</w:t>
      </w:r>
      <w:r>
        <w:t xml:space="preserve"> </w:t>
      </w:r>
      <w:r w:rsidR="002E2D1F" w:rsidRPr="007A0601">
        <w:t>the</w:t>
      </w:r>
      <w:r>
        <w:t xml:space="preserve"> </w:t>
      </w:r>
      <w:r w:rsidR="002E2D1F" w:rsidRPr="007A0601">
        <w:rPr>
          <w:color w:val="222222"/>
        </w:rPr>
        <w:t>guilt</w:t>
      </w:r>
      <w:r>
        <w:t xml:space="preserve"> </w:t>
      </w:r>
      <w:r w:rsidR="002E2D1F" w:rsidRPr="007A0601">
        <w:t>that</w:t>
      </w:r>
      <w:r>
        <w:t xml:space="preserve"> </w:t>
      </w:r>
      <w:r w:rsidR="002E2D1F" w:rsidRPr="007A0601">
        <w:t>you</w:t>
      </w:r>
      <w:r>
        <w:t xml:space="preserve"> </w:t>
      </w:r>
      <w:r w:rsidR="002E2D1F" w:rsidRPr="007A0601">
        <w:t>live</w:t>
      </w:r>
      <w:r>
        <w:t xml:space="preserve"> </w:t>
      </w:r>
      <w:r w:rsidR="002E2D1F" w:rsidRPr="007A0601">
        <w:t>with...</w:t>
      </w:r>
      <w:r>
        <w:t xml:space="preserve"> </w:t>
      </w:r>
      <w:r w:rsidR="002E2D1F" w:rsidRPr="007A0601">
        <w:t>and</w:t>
      </w:r>
      <w:r>
        <w:t xml:space="preserve"> </w:t>
      </w:r>
      <w:r w:rsidR="002E2D1F" w:rsidRPr="007A0601">
        <w:t>the</w:t>
      </w:r>
      <w:r>
        <w:t xml:space="preserve"> </w:t>
      </w:r>
      <w:r w:rsidR="002E2D1F" w:rsidRPr="007A0601">
        <w:t>pain...</w:t>
      </w:r>
      <w:r>
        <w:t xml:space="preserve"> </w:t>
      </w:r>
      <w:r w:rsidR="002E2D1F" w:rsidRPr="007A0601">
        <w:t>and</w:t>
      </w:r>
      <w:r>
        <w:t xml:space="preserve"> </w:t>
      </w:r>
      <w:r w:rsidR="002E2D1F" w:rsidRPr="007A0601">
        <w:t>just</w:t>
      </w:r>
      <w:r>
        <w:t xml:space="preserve"> </w:t>
      </w:r>
      <w:r w:rsidR="002E2D1F" w:rsidRPr="007A0601">
        <w:rPr>
          <w:color w:val="222222"/>
        </w:rPr>
        <w:t>crazy</w:t>
      </w:r>
      <w:r>
        <w:t xml:space="preserve"> </w:t>
      </w:r>
      <w:r w:rsidR="002E2D1F" w:rsidRPr="007A0601">
        <w:rPr>
          <w:color w:val="222222"/>
        </w:rPr>
        <w:t>feelings</w:t>
      </w:r>
      <w:r>
        <w:t xml:space="preserve"> </w:t>
      </w:r>
      <w:r w:rsidR="002E2D1F" w:rsidRPr="007A0601">
        <w:t>of</w:t>
      </w:r>
      <w:r>
        <w:t xml:space="preserve"> </w:t>
      </w:r>
      <w:r w:rsidR="002E2D1F" w:rsidRPr="007A0601">
        <w:t>responsibility</w:t>
      </w:r>
      <w:r>
        <w:t xml:space="preserve"> </w:t>
      </w:r>
      <w:r w:rsidR="002E2D1F" w:rsidRPr="007A0601">
        <w:t>because</w:t>
      </w:r>
      <w:r>
        <w:t xml:space="preserve"> </w:t>
      </w:r>
      <w:r w:rsidR="002E2D1F" w:rsidRPr="007A0601">
        <w:t>of</w:t>
      </w:r>
      <w:r>
        <w:t xml:space="preserve"> </w:t>
      </w:r>
      <w:r w:rsidR="002E2D1F" w:rsidRPr="007A0601">
        <w:t>that.</w:t>
      </w:r>
      <w:r>
        <w:t>”</w:t>
      </w:r>
    </w:p>
    <w:p w14:paraId="6ACD674A" w14:textId="77777777" w:rsidR="00894551" w:rsidRDefault="00894551" w:rsidP="00894551">
      <w:pPr>
        <w:pStyle w:val="Lowvisionheading2"/>
      </w:pPr>
      <w:r>
        <w:lastRenderedPageBreak/>
        <w:t>Medical Device Regulation in the US</w:t>
      </w:r>
    </w:p>
    <w:p w14:paraId="6500824F" w14:textId="77777777" w:rsidR="00894551" w:rsidRDefault="00894551" w:rsidP="00894551">
      <w:pPr>
        <w:pStyle w:val="Lowvisionbodytext"/>
      </w:pPr>
      <w:r>
        <w:t xml:space="preserve">How is it that these defective, incredibly harmful medical devices even get beyond the prototype and clinical trial stage? </w:t>
      </w:r>
      <w:r w:rsidRPr="00B47082">
        <w:rPr>
          <w:i/>
          <w:iCs/>
        </w:rPr>
        <w:t>The</w:t>
      </w:r>
      <w:r>
        <w:rPr>
          <w:i/>
          <w:iCs/>
        </w:rPr>
        <w:t xml:space="preserve"> </w:t>
      </w:r>
      <w:r w:rsidRPr="00B47082">
        <w:rPr>
          <w:i/>
          <w:iCs/>
        </w:rPr>
        <w:t>Bleeding</w:t>
      </w:r>
      <w:r>
        <w:rPr>
          <w:i/>
          <w:iCs/>
        </w:rPr>
        <w:t xml:space="preserve"> </w:t>
      </w:r>
      <w:r w:rsidRPr="00B47082">
        <w:rPr>
          <w:i/>
          <w:iCs/>
        </w:rPr>
        <w:t>Edge</w:t>
      </w:r>
      <w:r>
        <w:rPr>
          <w:i/>
          <w:iCs/>
        </w:rPr>
        <w:t xml:space="preserve"> </w:t>
      </w:r>
      <w:r w:rsidRPr="00F504EE">
        <w:t>clearly</w:t>
      </w:r>
      <w:r>
        <w:t xml:space="preserve"> </w:t>
      </w:r>
      <w:r w:rsidRPr="00F504EE">
        <w:t>sets</w:t>
      </w:r>
      <w:r>
        <w:t xml:space="preserve"> </w:t>
      </w:r>
      <w:r w:rsidRPr="00F504EE">
        <w:t>out</w:t>
      </w:r>
      <w:r>
        <w:t xml:space="preserve"> one of the major issues in the regulation of medical devices. </w:t>
      </w:r>
    </w:p>
    <w:p w14:paraId="5F93F76D" w14:textId="77777777" w:rsidR="00894551" w:rsidRPr="007A0601" w:rsidRDefault="00894551" w:rsidP="00894551">
      <w:pPr>
        <w:pStyle w:val="Lowvisionbodytext"/>
      </w:pPr>
      <w:r w:rsidRPr="007A0601">
        <w:t>Jeanne</w:t>
      </w:r>
      <w:r>
        <w:t xml:space="preserve"> </w:t>
      </w:r>
      <w:r w:rsidRPr="007A0601">
        <w:t>Lenzer,</w:t>
      </w:r>
      <w:r>
        <w:t xml:space="preserve"> </w:t>
      </w:r>
      <w:r w:rsidRPr="007A0601">
        <w:t>author</w:t>
      </w:r>
      <w:r>
        <w:t xml:space="preserve"> </w:t>
      </w:r>
      <w:r w:rsidRPr="007A0601">
        <w:t>of</w:t>
      </w:r>
      <w:r>
        <w:t xml:space="preserve"> </w:t>
      </w:r>
      <w:r w:rsidRPr="00F504EE">
        <w:rPr>
          <w:i/>
          <w:iCs/>
        </w:rPr>
        <w:t>The</w:t>
      </w:r>
      <w:r>
        <w:rPr>
          <w:i/>
          <w:iCs/>
        </w:rPr>
        <w:t xml:space="preserve"> </w:t>
      </w:r>
      <w:r w:rsidRPr="00F504EE">
        <w:rPr>
          <w:i/>
          <w:iCs/>
        </w:rPr>
        <w:t>Danger</w:t>
      </w:r>
      <w:r>
        <w:rPr>
          <w:i/>
          <w:iCs/>
        </w:rPr>
        <w:t xml:space="preserve"> </w:t>
      </w:r>
      <w:r w:rsidRPr="00F504EE">
        <w:rPr>
          <w:i/>
          <w:iCs/>
        </w:rPr>
        <w:t>Within</w:t>
      </w:r>
      <w:r>
        <w:rPr>
          <w:i/>
          <w:iCs/>
        </w:rPr>
        <w:t xml:space="preserve"> </w:t>
      </w:r>
      <w:r w:rsidRPr="00F504EE">
        <w:rPr>
          <w:i/>
          <w:iCs/>
        </w:rPr>
        <w:t>Us</w:t>
      </w:r>
      <w:r>
        <w:t xml:space="preserve"> provides some early history to the regulation of medical devices:</w:t>
      </w:r>
    </w:p>
    <w:p w14:paraId="4A87EB8F" w14:textId="77777777" w:rsidR="00894551" w:rsidRPr="007A0601" w:rsidRDefault="00894551" w:rsidP="00894551">
      <w:pPr>
        <w:pStyle w:val="Lowvisionbodytext"/>
      </w:pPr>
      <w:r>
        <w:t>“</w:t>
      </w:r>
      <w:r w:rsidRPr="007A0601">
        <w:t>For</w:t>
      </w:r>
      <w:r>
        <w:t xml:space="preserve"> </w:t>
      </w:r>
      <w:r w:rsidRPr="007A0601">
        <w:t>many</w:t>
      </w:r>
      <w:r>
        <w:t xml:space="preserve"> </w:t>
      </w:r>
      <w:r w:rsidRPr="007A0601">
        <w:t>years,</w:t>
      </w:r>
      <w:r>
        <w:t xml:space="preserve"> </w:t>
      </w:r>
      <w:r w:rsidRPr="007A0601">
        <w:t>devices</w:t>
      </w:r>
      <w:r>
        <w:t xml:space="preserve"> </w:t>
      </w:r>
      <w:r w:rsidRPr="007A0601">
        <w:t>just</w:t>
      </w:r>
      <w:r>
        <w:t xml:space="preserve"> </w:t>
      </w:r>
      <w:r w:rsidRPr="007A0601">
        <w:t>came</w:t>
      </w:r>
      <w:r>
        <w:t xml:space="preserve"> </w:t>
      </w:r>
      <w:r w:rsidRPr="007A0601">
        <w:t>onto</w:t>
      </w:r>
      <w:r>
        <w:t xml:space="preserve"> </w:t>
      </w:r>
      <w:r w:rsidRPr="007A0601">
        <w:t>the</w:t>
      </w:r>
      <w:r>
        <w:t xml:space="preserve"> </w:t>
      </w:r>
      <w:r w:rsidRPr="007A0601">
        <w:t>market</w:t>
      </w:r>
      <w:r>
        <w:t xml:space="preserve"> </w:t>
      </w:r>
      <w:r w:rsidRPr="007A0601">
        <w:t>with</w:t>
      </w:r>
      <w:r>
        <w:t xml:space="preserve"> </w:t>
      </w:r>
      <w:r w:rsidRPr="007A0601">
        <w:t>the</w:t>
      </w:r>
      <w:r>
        <w:t xml:space="preserve"> </w:t>
      </w:r>
      <w:r w:rsidRPr="007A0601">
        <w:t>anecdotes</w:t>
      </w:r>
      <w:r>
        <w:t xml:space="preserve"> </w:t>
      </w:r>
      <w:r w:rsidRPr="007A0601">
        <w:t>of</w:t>
      </w:r>
      <w:r>
        <w:t xml:space="preserve"> </w:t>
      </w:r>
      <w:r w:rsidRPr="007A0601">
        <w:rPr>
          <w:color w:val="222222"/>
        </w:rPr>
        <w:t>doctors</w:t>
      </w:r>
      <w:r>
        <w:t xml:space="preserve"> </w:t>
      </w:r>
      <w:r w:rsidRPr="007A0601">
        <w:t>who</w:t>
      </w:r>
      <w:r>
        <w:t xml:space="preserve"> </w:t>
      </w:r>
      <w:r w:rsidRPr="007A0601">
        <w:t>used</w:t>
      </w:r>
      <w:r>
        <w:t xml:space="preserve"> </w:t>
      </w:r>
      <w:r w:rsidRPr="007A0601">
        <w:t>them,</w:t>
      </w:r>
      <w:r>
        <w:t xml:space="preserve"> </w:t>
      </w:r>
      <w:r w:rsidRPr="007A0601">
        <w:t>who</w:t>
      </w:r>
      <w:r>
        <w:t xml:space="preserve"> </w:t>
      </w:r>
      <w:r w:rsidRPr="007A0601">
        <w:rPr>
          <w:color w:val="222222"/>
        </w:rPr>
        <w:t>would</w:t>
      </w:r>
      <w:r>
        <w:t xml:space="preserve"> </w:t>
      </w:r>
      <w:r w:rsidRPr="007A0601">
        <w:t>say,</w:t>
      </w:r>
      <w:r>
        <w:t xml:space="preserve"> “</w:t>
      </w:r>
      <w:r w:rsidRPr="007A0601">
        <w:t>Well,</w:t>
      </w:r>
      <w:r>
        <w:t xml:space="preserve"> </w:t>
      </w:r>
      <w:r w:rsidRPr="007A0601">
        <w:t>I</w:t>
      </w:r>
      <w:r>
        <w:t xml:space="preserve"> </w:t>
      </w:r>
      <w:r w:rsidRPr="007A0601">
        <w:rPr>
          <w:color w:val="222222"/>
        </w:rPr>
        <w:t>think</w:t>
      </w:r>
      <w:r>
        <w:t xml:space="preserve"> </w:t>
      </w:r>
      <w:r w:rsidRPr="007A0601">
        <w:t>it</w:t>
      </w:r>
      <w:r>
        <w:t xml:space="preserve"> </w:t>
      </w:r>
      <w:r w:rsidRPr="007A0601">
        <w:t>works.</w:t>
      </w:r>
      <w:r>
        <w:t xml:space="preserve">” </w:t>
      </w:r>
      <w:r w:rsidRPr="007A0601">
        <w:t>It</w:t>
      </w:r>
      <w:r>
        <w:t xml:space="preserve"> </w:t>
      </w:r>
      <w:r w:rsidRPr="007A0601">
        <w:t>was</w:t>
      </w:r>
      <w:r>
        <w:t xml:space="preserve"> </w:t>
      </w:r>
      <w:r w:rsidRPr="007A0601">
        <w:t>only</w:t>
      </w:r>
      <w:r>
        <w:t xml:space="preserve"> </w:t>
      </w:r>
      <w:r w:rsidRPr="007A0601">
        <w:t>with</w:t>
      </w:r>
      <w:r>
        <w:t xml:space="preserve"> </w:t>
      </w:r>
      <w:r w:rsidRPr="007A0601">
        <w:t>the</w:t>
      </w:r>
      <w:r>
        <w:t xml:space="preserve"> </w:t>
      </w:r>
      <w:r w:rsidRPr="007A0601">
        <w:rPr>
          <w:color w:val="222222"/>
        </w:rPr>
        <w:t>Medical</w:t>
      </w:r>
      <w:r>
        <w:t xml:space="preserve"> </w:t>
      </w:r>
      <w:r w:rsidRPr="007A0601">
        <w:rPr>
          <w:color w:val="222222"/>
        </w:rPr>
        <w:t>Device</w:t>
      </w:r>
      <w:r>
        <w:t xml:space="preserve"> </w:t>
      </w:r>
      <w:r w:rsidRPr="007A0601">
        <w:rPr>
          <w:color w:val="222222"/>
        </w:rPr>
        <w:t>Amendments</w:t>
      </w:r>
      <w:r>
        <w:t xml:space="preserve"> </w:t>
      </w:r>
      <w:r w:rsidRPr="007A0601">
        <w:t>of</w:t>
      </w:r>
      <w:r>
        <w:t xml:space="preserve"> </w:t>
      </w:r>
      <w:r w:rsidRPr="007A0601">
        <w:t>1976</w:t>
      </w:r>
      <w:r>
        <w:t xml:space="preserve"> </w:t>
      </w:r>
      <w:r w:rsidRPr="007A0601">
        <w:t>that</w:t>
      </w:r>
      <w:r>
        <w:t xml:space="preserve"> </w:t>
      </w:r>
      <w:r w:rsidRPr="007A0601">
        <w:rPr>
          <w:color w:val="222222"/>
        </w:rPr>
        <w:t>devices</w:t>
      </w:r>
      <w:r>
        <w:t xml:space="preserve"> </w:t>
      </w:r>
      <w:r w:rsidRPr="007A0601">
        <w:t>came</w:t>
      </w:r>
      <w:r>
        <w:t xml:space="preserve"> </w:t>
      </w:r>
      <w:r w:rsidRPr="007A0601">
        <w:rPr>
          <w:color w:val="222222"/>
        </w:rPr>
        <w:t>under</w:t>
      </w:r>
      <w:r>
        <w:t xml:space="preserve"> </w:t>
      </w:r>
      <w:r w:rsidRPr="007A0601">
        <w:rPr>
          <w:color w:val="222222"/>
        </w:rPr>
        <w:t>control</w:t>
      </w:r>
      <w:r>
        <w:t xml:space="preserve"> </w:t>
      </w:r>
      <w:r w:rsidRPr="007A0601">
        <w:t>of</w:t>
      </w:r>
      <w:r>
        <w:t xml:space="preserve"> </w:t>
      </w:r>
      <w:r w:rsidRPr="007A0601">
        <w:t>FDA.</w:t>
      </w:r>
      <w:r>
        <w:t xml:space="preserve">” </w:t>
      </w:r>
    </w:p>
    <w:p w14:paraId="5B64BA6B" w14:textId="77777777" w:rsidR="00894551" w:rsidRPr="007A0601" w:rsidRDefault="00894551" w:rsidP="00894551">
      <w:pPr>
        <w:pStyle w:val="Lowvisionbodytext"/>
      </w:pPr>
      <w:r>
        <w:t>“</w:t>
      </w:r>
      <w:r w:rsidRPr="007A0601">
        <w:t>At</w:t>
      </w:r>
      <w:r>
        <w:t xml:space="preserve"> </w:t>
      </w:r>
      <w:r w:rsidRPr="007A0601">
        <w:t>that</w:t>
      </w:r>
      <w:r>
        <w:t xml:space="preserve"> </w:t>
      </w:r>
      <w:r w:rsidRPr="007A0601">
        <w:t>point,</w:t>
      </w:r>
      <w:r>
        <w:t xml:space="preserve"> </w:t>
      </w:r>
      <w:r w:rsidRPr="007A0601">
        <w:rPr>
          <w:color w:val="222222"/>
        </w:rPr>
        <w:t>industry</w:t>
      </w:r>
      <w:r>
        <w:t xml:space="preserve"> </w:t>
      </w:r>
      <w:r w:rsidRPr="007A0601">
        <w:t>argued,</w:t>
      </w:r>
      <w:r>
        <w:t xml:space="preserve"> “</w:t>
      </w:r>
      <w:r w:rsidRPr="007A0601">
        <w:t>We</w:t>
      </w:r>
      <w:r>
        <w:t xml:space="preserve"> </w:t>
      </w:r>
      <w:r w:rsidRPr="007A0601">
        <w:t>don</w:t>
      </w:r>
      <w:r>
        <w:t>’</w:t>
      </w:r>
      <w:r w:rsidRPr="007A0601">
        <w:t>t</w:t>
      </w:r>
      <w:r>
        <w:t xml:space="preserve"> </w:t>
      </w:r>
      <w:r w:rsidRPr="007A0601">
        <w:t>want</w:t>
      </w:r>
      <w:r>
        <w:t xml:space="preserve"> </w:t>
      </w:r>
      <w:r w:rsidRPr="007A0601">
        <w:t>to</w:t>
      </w:r>
      <w:r>
        <w:t xml:space="preserve"> </w:t>
      </w:r>
      <w:r w:rsidRPr="007A0601">
        <w:t>have</w:t>
      </w:r>
      <w:r>
        <w:t xml:space="preserve"> </w:t>
      </w:r>
      <w:r w:rsidRPr="007A0601">
        <w:t>to</w:t>
      </w:r>
      <w:r>
        <w:t xml:space="preserve"> </w:t>
      </w:r>
      <w:r w:rsidRPr="007A0601">
        <w:t>test</w:t>
      </w:r>
      <w:r>
        <w:t xml:space="preserve"> </w:t>
      </w:r>
      <w:r w:rsidRPr="007A0601">
        <w:t>everything</w:t>
      </w:r>
      <w:r>
        <w:t xml:space="preserve"> </w:t>
      </w:r>
      <w:r w:rsidRPr="007A0601">
        <w:t>we</w:t>
      </w:r>
      <w:r>
        <w:t>’</w:t>
      </w:r>
      <w:r w:rsidRPr="007A0601">
        <w:t>re</w:t>
      </w:r>
      <w:r>
        <w:t xml:space="preserve"> </w:t>
      </w:r>
      <w:r w:rsidRPr="007A0601">
        <w:rPr>
          <w:color w:val="222222"/>
        </w:rPr>
        <w:t>already</w:t>
      </w:r>
      <w:r>
        <w:t xml:space="preserve"> </w:t>
      </w:r>
      <w:r w:rsidRPr="007A0601">
        <w:t>using,</w:t>
      </w:r>
      <w:r>
        <w:t xml:space="preserve"> </w:t>
      </w:r>
      <w:r w:rsidRPr="007A0601">
        <w:t>pacemakers</w:t>
      </w:r>
      <w:r>
        <w:t xml:space="preserve"> </w:t>
      </w:r>
      <w:r w:rsidRPr="007A0601">
        <w:t>and</w:t>
      </w:r>
      <w:r>
        <w:t xml:space="preserve"> </w:t>
      </w:r>
      <w:r w:rsidRPr="007A0601">
        <w:rPr>
          <w:color w:val="222222"/>
        </w:rPr>
        <w:t>other</w:t>
      </w:r>
      <w:r>
        <w:t xml:space="preserve"> </w:t>
      </w:r>
      <w:r w:rsidRPr="007A0601">
        <w:t>devices.</w:t>
      </w:r>
      <w:r>
        <w:t xml:space="preserve">” </w:t>
      </w:r>
      <w:r w:rsidRPr="007A0601">
        <w:t>And</w:t>
      </w:r>
      <w:r>
        <w:t xml:space="preserve"> </w:t>
      </w:r>
      <w:r w:rsidRPr="007A0601">
        <w:t>the</w:t>
      </w:r>
      <w:r>
        <w:t xml:space="preserve"> </w:t>
      </w:r>
      <w:r w:rsidRPr="007A0601">
        <w:rPr>
          <w:color w:val="222222"/>
        </w:rPr>
        <w:t>FDA</w:t>
      </w:r>
      <w:r>
        <w:t xml:space="preserve"> </w:t>
      </w:r>
      <w:r w:rsidRPr="007A0601">
        <w:t>said,</w:t>
      </w:r>
      <w:r>
        <w:t xml:space="preserve"> “</w:t>
      </w:r>
      <w:r w:rsidRPr="007A0601">
        <w:t>Okay,</w:t>
      </w:r>
      <w:r>
        <w:t xml:space="preserve"> </w:t>
      </w:r>
      <w:r w:rsidRPr="007A0601">
        <w:t>you</w:t>
      </w:r>
      <w:r>
        <w:t xml:space="preserve"> </w:t>
      </w:r>
      <w:r w:rsidRPr="007A0601">
        <w:t>can</w:t>
      </w:r>
      <w:r>
        <w:t xml:space="preserve"> </w:t>
      </w:r>
      <w:r w:rsidRPr="007A0601">
        <w:rPr>
          <w:color w:val="222222"/>
        </w:rPr>
        <w:t>grandfather</w:t>
      </w:r>
      <w:r>
        <w:t xml:space="preserve"> </w:t>
      </w:r>
      <w:r w:rsidRPr="007A0601">
        <w:t>in</w:t>
      </w:r>
      <w:r>
        <w:t xml:space="preserve"> </w:t>
      </w:r>
      <w:r w:rsidRPr="007A0601">
        <w:t>anything</w:t>
      </w:r>
      <w:r>
        <w:t xml:space="preserve"> </w:t>
      </w:r>
      <w:r w:rsidRPr="007A0601">
        <w:t>that</w:t>
      </w:r>
      <w:r>
        <w:t xml:space="preserve"> </w:t>
      </w:r>
      <w:r w:rsidRPr="007A0601">
        <w:t>was</w:t>
      </w:r>
      <w:r>
        <w:t xml:space="preserve"> </w:t>
      </w:r>
      <w:r w:rsidRPr="007A0601">
        <w:t>on</w:t>
      </w:r>
      <w:r>
        <w:t xml:space="preserve"> </w:t>
      </w:r>
      <w:r w:rsidRPr="007A0601">
        <w:t>the</w:t>
      </w:r>
      <w:r>
        <w:t xml:space="preserve"> </w:t>
      </w:r>
      <w:r w:rsidRPr="007A0601">
        <w:t>market</w:t>
      </w:r>
      <w:r>
        <w:t xml:space="preserve"> </w:t>
      </w:r>
      <w:r w:rsidRPr="007A0601">
        <w:t>prior</w:t>
      </w:r>
      <w:r>
        <w:t xml:space="preserve"> </w:t>
      </w:r>
      <w:r w:rsidRPr="007A0601">
        <w:t>to</w:t>
      </w:r>
      <w:r>
        <w:t xml:space="preserve"> </w:t>
      </w:r>
      <w:r w:rsidRPr="007A0601">
        <w:t>1976.</w:t>
      </w:r>
      <w:r>
        <w:t xml:space="preserve">” </w:t>
      </w:r>
    </w:p>
    <w:p w14:paraId="4250832C" w14:textId="77777777" w:rsidR="00894551" w:rsidRPr="00F504EE" w:rsidRDefault="00894551" w:rsidP="00894551">
      <w:pPr>
        <w:pStyle w:val="Lowvisionbodytext"/>
      </w:pPr>
      <w:r w:rsidRPr="00F504EE">
        <w:t>Dr</w:t>
      </w:r>
      <w:r>
        <w:t xml:space="preserve"> </w:t>
      </w:r>
      <w:r w:rsidRPr="00F504EE">
        <w:t>Michael</w:t>
      </w:r>
      <w:r>
        <w:t xml:space="preserve"> </w:t>
      </w:r>
      <w:r w:rsidRPr="00F504EE">
        <w:t>Carome,</w:t>
      </w:r>
      <w:r>
        <w:t xml:space="preserve"> </w:t>
      </w:r>
      <w:r w:rsidRPr="00F504EE">
        <w:t>Director</w:t>
      </w:r>
      <w:r>
        <w:t xml:space="preserve"> </w:t>
      </w:r>
      <w:r w:rsidRPr="00F504EE">
        <w:t>of</w:t>
      </w:r>
      <w:r>
        <w:t xml:space="preserve"> </w:t>
      </w:r>
      <w:r w:rsidRPr="00F504EE">
        <w:t>the</w:t>
      </w:r>
      <w:r>
        <w:t xml:space="preserve"> </w:t>
      </w:r>
      <w:r w:rsidRPr="00F504EE">
        <w:t>Public</w:t>
      </w:r>
      <w:r>
        <w:t xml:space="preserve"> </w:t>
      </w:r>
      <w:r w:rsidRPr="00F504EE">
        <w:t>Citizen</w:t>
      </w:r>
      <w:r>
        <w:t xml:space="preserve"> </w:t>
      </w:r>
      <w:r w:rsidRPr="00F504EE">
        <w:t>Health</w:t>
      </w:r>
      <w:r>
        <w:t xml:space="preserve"> </w:t>
      </w:r>
      <w:r w:rsidRPr="00F504EE">
        <w:t>Research</w:t>
      </w:r>
      <w:r>
        <w:t xml:space="preserve"> </w:t>
      </w:r>
      <w:r w:rsidRPr="00F504EE">
        <w:t>Group</w:t>
      </w:r>
      <w:r>
        <w:t>, continued the story:</w:t>
      </w:r>
    </w:p>
    <w:p w14:paraId="25C502D5" w14:textId="77777777" w:rsidR="00894551" w:rsidRDefault="00894551" w:rsidP="00894551">
      <w:pPr>
        <w:pStyle w:val="Lowvisionbodytext"/>
      </w:pPr>
      <w:r>
        <w:t>“</w:t>
      </w:r>
      <w:r w:rsidRPr="007A0601">
        <w:t>Since</w:t>
      </w:r>
      <w:r>
        <w:t xml:space="preserve"> </w:t>
      </w:r>
      <w:r w:rsidRPr="007A0601">
        <w:t>1976,</w:t>
      </w:r>
      <w:r>
        <w:t xml:space="preserve"> </w:t>
      </w:r>
      <w:r w:rsidRPr="007A0601">
        <w:t>the</w:t>
      </w:r>
      <w:r>
        <w:t xml:space="preserve"> </w:t>
      </w:r>
      <w:r w:rsidRPr="007A0601">
        <w:rPr>
          <w:color w:val="222222"/>
        </w:rPr>
        <w:t>complexity</w:t>
      </w:r>
      <w:r>
        <w:t xml:space="preserve"> </w:t>
      </w:r>
      <w:r w:rsidRPr="007A0601">
        <w:t>of</w:t>
      </w:r>
      <w:r>
        <w:t xml:space="preserve"> </w:t>
      </w:r>
      <w:r w:rsidRPr="007A0601">
        <w:t>devices,</w:t>
      </w:r>
      <w:r>
        <w:t xml:space="preserve"> </w:t>
      </w:r>
      <w:r w:rsidRPr="007A0601">
        <w:t>the</w:t>
      </w:r>
      <w:r>
        <w:t xml:space="preserve"> </w:t>
      </w:r>
      <w:r w:rsidRPr="007A0601">
        <w:rPr>
          <w:color w:val="222222"/>
        </w:rPr>
        <w:t>number</w:t>
      </w:r>
      <w:r>
        <w:t xml:space="preserve"> </w:t>
      </w:r>
      <w:r w:rsidRPr="007A0601">
        <w:t>of</w:t>
      </w:r>
      <w:r>
        <w:t xml:space="preserve"> </w:t>
      </w:r>
      <w:r w:rsidRPr="007A0601">
        <w:t>devices,</w:t>
      </w:r>
      <w:r>
        <w:t xml:space="preserve"> </w:t>
      </w:r>
      <w:r w:rsidRPr="007A0601">
        <w:t>the</w:t>
      </w:r>
      <w:r>
        <w:t xml:space="preserve"> </w:t>
      </w:r>
      <w:r w:rsidRPr="007A0601">
        <w:rPr>
          <w:color w:val="222222"/>
        </w:rPr>
        <w:t>types</w:t>
      </w:r>
      <w:r>
        <w:t xml:space="preserve"> </w:t>
      </w:r>
      <w:r w:rsidRPr="007A0601">
        <w:t>of</w:t>
      </w:r>
      <w:r>
        <w:t xml:space="preserve"> </w:t>
      </w:r>
      <w:r w:rsidRPr="007A0601">
        <w:t>devices,</w:t>
      </w:r>
      <w:r>
        <w:t xml:space="preserve"> </w:t>
      </w:r>
      <w:r w:rsidRPr="007A0601">
        <w:t>just</w:t>
      </w:r>
      <w:r>
        <w:t xml:space="preserve"> </w:t>
      </w:r>
      <w:r w:rsidRPr="007A0601">
        <w:rPr>
          <w:color w:val="222222"/>
        </w:rPr>
        <w:t>rapidly</w:t>
      </w:r>
      <w:r>
        <w:t xml:space="preserve"> </w:t>
      </w:r>
      <w:r w:rsidRPr="007A0601">
        <w:t>expanded.</w:t>
      </w:r>
      <w:r>
        <w:t xml:space="preserve"> </w:t>
      </w:r>
      <w:r w:rsidRPr="007A0601">
        <w:t>So</w:t>
      </w:r>
      <w:r>
        <w:t xml:space="preserve">, </w:t>
      </w:r>
      <w:r w:rsidRPr="007A0601">
        <w:t>we</w:t>
      </w:r>
      <w:r>
        <w:t xml:space="preserve"> </w:t>
      </w:r>
      <w:r w:rsidRPr="007A0601">
        <w:t>have</w:t>
      </w:r>
      <w:r>
        <w:t xml:space="preserve"> </w:t>
      </w:r>
      <w:r w:rsidRPr="007A0601">
        <w:t>the</w:t>
      </w:r>
      <w:r>
        <w:t xml:space="preserve"> </w:t>
      </w:r>
      <w:r w:rsidRPr="007A0601">
        <w:t>same</w:t>
      </w:r>
      <w:r>
        <w:t xml:space="preserve"> </w:t>
      </w:r>
      <w:r w:rsidRPr="007A0601">
        <w:t>framework</w:t>
      </w:r>
      <w:r>
        <w:t xml:space="preserve"> </w:t>
      </w:r>
      <w:r w:rsidRPr="007A0601">
        <w:t>that</w:t>
      </w:r>
      <w:r>
        <w:t xml:space="preserve"> </w:t>
      </w:r>
      <w:r w:rsidRPr="007A0601">
        <w:t>was</w:t>
      </w:r>
      <w:r>
        <w:t xml:space="preserve"> </w:t>
      </w:r>
      <w:r w:rsidRPr="007A0601">
        <w:t>imposed,</w:t>
      </w:r>
      <w:r>
        <w:t xml:space="preserve"> </w:t>
      </w:r>
      <w:r w:rsidRPr="007A0601">
        <w:t>you</w:t>
      </w:r>
      <w:r>
        <w:t xml:space="preserve"> </w:t>
      </w:r>
      <w:r w:rsidRPr="007A0601">
        <w:t>know,</w:t>
      </w:r>
      <w:r>
        <w:t xml:space="preserve"> </w:t>
      </w:r>
      <w:r w:rsidRPr="007A0601">
        <w:t>40</w:t>
      </w:r>
      <w:r>
        <w:t xml:space="preserve"> </w:t>
      </w:r>
      <w:r w:rsidRPr="007A0601">
        <w:rPr>
          <w:color w:val="222222"/>
        </w:rPr>
        <w:t>years</w:t>
      </w:r>
      <w:r>
        <w:t xml:space="preserve"> </w:t>
      </w:r>
      <w:r w:rsidRPr="007A0601">
        <w:t>ago</w:t>
      </w:r>
      <w:r>
        <w:t xml:space="preserve"> </w:t>
      </w:r>
      <w:r w:rsidRPr="007A0601">
        <w:t>for</w:t>
      </w:r>
      <w:r>
        <w:t xml:space="preserve"> </w:t>
      </w:r>
      <w:r w:rsidRPr="007A0601">
        <w:t>a</w:t>
      </w:r>
      <w:r>
        <w:t xml:space="preserve"> </w:t>
      </w:r>
      <w:r w:rsidRPr="007A0601">
        <w:rPr>
          <w:color w:val="222222"/>
        </w:rPr>
        <w:t>device</w:t>
      </w:r>
      <w:r>
        <w:t xml:space="preserve"> </w:t>
      </w:r>
      <w:r w:rsidRPr="007A0601">
        <w:rPr>
          <w:color w:val="222222"/>
        </w:rPr>
        <w:t>world</w:t>
      </w:r>
      <w:r>
        <w:t xml:space="preserve"> </w:t>
      </w:r>
      <w:r w:rsidRPr="007A0601">
        <w:t>that</w:t>
      </w:r>
      <w:r>
        <w:t xml:space="preserve"> </w:t>
      </w:r>
      <w:r w:rsidRPr="007A0601">
        <w:t>is</w:t>
      </w:r>
      <w:r>
        <w:t xml:space="preserve"> </w:t>
      </w:r>
      <w:r w:rsidRPr="007A0601">
        <w:t>much</w:t>
      </w:r>
      <w:r>
        <w:t xml:space="preserve"> </w:t>
      </w:r>
      <w:r w:rsidRPr="007A0601">
        <w:t>more</w:t>
      </w:r>
      <w:r>
        <w:t xml:space="preserve"> </w:t>
      </w:r>
      <w:r w:rsidRPr="007A0601">
        <w:t>complicated</w:t>
      </w:r>
      <w:r>
        <w:t xml:space="preserve"> </w:t>
      </w:r>
      <w:r w:rsidRPr="007A0601">
        <w:t>today.</w:t>
      </w:r>
      <w:r>
        <w:t>”</w:t>
      </w:r>
    </w:p>
    <w:p w14:paraId="120A62AC" w14:textId="77777777" w:rsidR="00894551" w:rsidRPr="0032201A" w:rsidRDefault="00894551" w:rsidP="00894551">
      <w:pPr>
        <w:pStyle w:val="Lowvisionbodytext"/>
      </w:pPr>
      <w:r w:rsidRPr="0032201A">
        <w:t>Dr</w:t>
      </w:r>
      <w:r>
        <w:t xml:space="preserve"> </w:t>
      </w:r>
      <w:r w:rsidRPr="0032201A">
        <w:t>David</w:t>
      </w:r>
      <w:r>
        <w:t xml:space="preserve"> </w:t>
      </w:r>
      <w:r w:rsidRPr="0032201A">
        <w:t>Kessler,</w:t>
      </w:r>
      <w:r>
        <w:t xml:space="preserve"> </w:t>
      </w:r>
      <w:r w:rsidRPr="0032201A">
        <w:t>FDA</w:t>
      </w:r>
      <w:r>
        <w:t xml:space="preserve"> </w:t>
      </w:r>
      <w:r w:rsidRPr="0032201A">
        <w:t>Commissioner</w:t>
      </w:r>
      <w:r>
        <w:t xml:space="preserve"> </w:t>
      </w:r>
      <w:r w:rsidRPr="0032201A">
        <w:t>from</w:t>
      </w:r>
      <w:r>
        <w:t xml:space="preserve"> </w:t>
      </w:r>
      <w:r w:rsidRPr="0032201A">
        <w:t>1990-1997</w:t>
      </w:r>
      <w:r>
        <w:t xml:space="preserve">, </w:t>
      </w:r>
      <w:r w:rsidRPr="0032201A">
        <w:t>admitted</w:t>
      </w:r>
      <w:r>
        <w:t xml:space="preserve"> </w:t>
      </w:r>
      <w:r w:rsidRPr="0032201A">
        <w:t>that</w:t>
      </w:r>
      <w:r>
        <w:t xml:space="preserve"> “</w:t>
      </w:r>
      <w:r w:rsidRPr="0032201A">
        <w:t>when</w:t>
      </w:r>
      <w:r>
        <w:t xml:space="preserve"> </w:t>
      </w:r>
      <w:r w:rsidRPr="0032201A">
        <w:t>it</w:t>
      </w:r>
      <w:r>
        <w:t xml:space="preserve"> </w:t>
      </w:r>
      <w:r w:rsidRPr="0032201A">
        <w:t>comes</w:t>
      </w:r>
      <w:r>
        <w:t xml:space="preserve"> </w:t>
      </w:r>
      <w:r w:rsidRPr="0032201A">
        <w:t>to</w:t>
      </w:r>
      <w:r>
        <w:t xml:space="preserve"> </w:t>
      </w:r>
      <w:r w:rsidRPr="0032201A">
        <w:t>medical</w:t>
      </w:r>
      <w:r>
        <w:t xml:space="preserve"> </w:t>
      </w:r>
      <w:r w:rsidRPr="0032201A">
        <w:t>devices,</w:t>
      </w:r>
      <w:r>
        <w:t xml:space="preserve"> </w:t>
      </w:r>
      <w:r w:rsidRPr="0032201A">
        <w:t>we</w:t>
      </w:r>
      <w:r>
        <w:t xml:space="preserve"> </w:t>
      </w:r>
      <w:r w:rsidRPr="0032201A">
        <w:t>built</w:t>
      </w:r>
      <w:r>
        <w:t xml:space="preserve"> </w:t>
      </w:r>
      <w:r w:rsidRPr="0032201A">
        <w:t>a</w:t>
      </w:r>
      <w:r>
        <w:t xml:space="preserve"> </w:t>
      </w:r>
      <w:r w:rsidRPr="0032201A">
        <w:t>system</w:t>
      </w:r>
      <w:r>
        <w:t xml:space="preserve"> </w:t>
      </w:r>
      <w:r w:rsidRPr="0032201A">
        <w:t>that</w:t>
      </w:r>
      <w:r>
        <w:t xml:space="preserve"> </w:t>
      </w:r>
      <w:r w:rsidRPr="0032201A">
        <w:t>doesn</w:t>
      </w:r>
      <w:r>
        <w:t>’</w:t>
      </w:r>
      <w:r w:rsidRPr="0032201A">
        <w:t>t</w:t>
      </w:r>
      <w:r>
        <w:t xml:space="preserve"> </w:t>
      </w:r>
      <w:r w:rsidRPr="0032201A">
        <w:t>work.</w:t>
      </w:r>
      <w:r>
        <w:t>”</w:t>
      </w:r>
    </w:p>
    <w:p w14:paraId="33782A4A" w14:textId="77777777" w:rsidR="00894551" w:rsidRDefault="00894551" w:rsidP="00894551">
      <w:pPr>
        <w:pStyle w:val="Lowvisionbodytext"/>
      </w:pPr>
      <w:r>
        <w:t xml:space="preserve">Because the medical device industry complained that the testing that drugs must go through to prove safety and efficacy is too expensive for the “innovation” that happens in developing medical devices, the US </w:t>
      </w:r>
      <w:r w:rsidRPr="0032201A">
        <w:t>Congress</w:t>
      </w:r>
      <w:r>
        <w:t xml:space="preserve"> </w:t>
      </w:r>
      <w:r w:rsidRPr="0032201A">
        <w:t>established</w:t>
      </w:r>
      <w:r>
        <w:t xml:space="preserve"> </w:t>
      </w:r>
      <w:r w:rsidRPr="0032201A">
        <w:t>the</w:t>
      </w:r>
      <w:r>
        <w:t xml:space="preserve"> </w:t>
      </w:r>
      <w:r w:rsidRPr="0032201A">
        <w:t>510(K)</w:t>
      </w:r>
      <w:r>
        <w:t xml:space="preserve"> </w:t>
      </w:r>
      <w:r w:rsidRPr="0032201A">
        <w:t>process</w:t>
      </w:r>
      <w:r>
        <w:t xml:space="preserve">. It allows a </w:t>
      </w:r>
      <w:r w:rsidRPr="007A0601">
        <w:rPr>
          <w:color w:val="222222"/>
        </w:rPr>
        <w:t>medical</w:t>
      </w:r>
      <w:r>
        <w:t xml:space="preserve"> </w:t>
      </w:r>
      <w:r w:rsidRPr="007A0601">
        <w:rPr>
          <w:color w:val="222222"/>
        </w:rPr>
        <w:t>device</w:t>
      </w:r>
      <w:r>
        <w:t xml:space="preserve"> to be </w:t>
      </w:r>
      <w:r w:rsidRPr="007A0601">
        <w:t>approved</w:t>
      </w:r>
      <w:r>
        <w:t xml:space="preserve"> </w:t>
      </w:r>
      <w:r w:rsidRPr="007A0601">
        <w:t>on</w:t>
      </w:r>
      <w:r>
        <w:t xml:space="preserve"> </w:t>
      </w:r>
      <w:r w:rsidRPr="007A0601">
        <w:t>the</w:t>
      </w:r>
      <w:r>
        <w:t xml:space="preserve"> </w:t>
      </w:r>
      <w:r w:rsidRPr="007A0601">
        <w:rPr>
          <w:color w:val="222222"/>
        </w:rPr>
        <w:t>basis</w:t>
      </w:r>
      <w:r>
        <w:t xml:space="preserve"> </w:t>
      </w:r>
      <w:r w:rsidRPr="007A0601">
        <w:t>of</w:t>
      </w:r>
      <w:r>
        <w:t xml:space="preserve"> </w:t>
      </w:r>
      <w:r w:rsidRPr="007A0601">
        <w:t>being</w:t>
      </w:r>
      <w:r>
        <w:t xml:space="preserve"> </w:t>
      </w:r>
      <w:r w:rsidRPr="007A0601">
        <w:t>substantially</w:t>
      </w:r>
      <w:r>
        <w:t xml:space="preserve"> </w:t>
      </w:r>
      <w:r w:rsidRPr="007A0601">
        <w:t>equivalent</w:t>
      </w:r>
      <w:r>
        <w:t xml:space="preserve"> </w:t>
      </w:r>
      <w:r w:rsidRPr="007A0601">
        <w:t>to</w:t>
      </w:r>
      <w:r>
        <w:t xml:space="preserve"> </w:t>
      </w:r>
      <w:r w:rsidRPr="007A0601">
        <w:t>a</w:t>
      </w:r>
      <w:r>
        <w:t xml:space="preserve"> </w:t>
      </w:r>
      <w:r w:rsidRPr="007A0601">
        <w:rPr>
          <w:color w:val="222222"/>
        </w:rPr>
        <w:t>previous</w:t>
      </w:r>
      <w:r>
        <w:t xml:space="preserve"> </w:t>
      </w:r>
      <w:r w:rsidRPr="007A0601">
        <w:rPr>
          <w:color w:val="222222"/>
        </w:rPr>
        <w:t>medical</w:t>
      </w:r>
      <w:r>
        <w:t xml:space="preserve"> </w:t>
      </w:r>
      <w:r w:rsidRPr="007A0601">
        <w:t>device</w:t>
      </w:r>
      <w:r>
        <w:t xml:space="preserve"> – or predicate – </w:t>
      </w:r>
      <w:r w:rsidRPr="007A0601">
        <w:t>that</w:t>
      </w:r>
      <w:r>
        <w:t xml:space="preserve"> </w:t>
      </w:r>
      <w:r w:rsidRPr="007A0601">
        <w:t>was</w:t>
      </w:r>
      <w:r>
        <w:t xml:space="preserve"> </w:t>
      </w:r>
      <w:r w:rsidRPr="007A0601">
        <w:t>approved</w:t>
      </w:r>
      <w:r>
        <w:t xml:space="preserve">. </w:t>
      </w:r>
    </w:p>
    <w:p w14:paraId="23FB2F81" w14:textId="77777777" w:rsidR="00894551" w:rsidRPr="007A0601" w:rsidRDefault="00894551" w:rsidP="00894551">
      <w:pPr>
        <w:pStyle w:val="Lowvisionbodytext"/>
      </w:pPr>
      <w:r>
        <w:t>The 510(K) process was “</w:t>
      </w:r>
      <w:r w:rsidRPr="0032201A">
        <w:t>meant</w:t>
      </w:r>
      <w:r>
        <w:t xml:space="preserve"> </w:t>
      </w:r>
      <w:r w:rsidRPr="0032201A">
        <w:t>as</w:t>
      </w:r>
      <w:r>
        <w:t xml:space="preserve"> </w:t>
      </w:r>
      <w:r w:rsidRPr="0032201A">
        <w:t>an</w:t>
      </w:r>
      <w:r>
        <w:t xml:space="preserve"> </w:t>
      </w:r>
      <w:r w:rsidRPr="0032201A">
        <w:t>exception,</w:t>
      </w:r>
      <w:r>
        <w:t xml:space="preserve"> </w:t>
      </w:r>
      <w:r w:rsidRPr="0032201A">
        <w:t>in</w:t>
      </w:r>
      <w:r>
        <w:t xml:space="preserve"> </w:t>
      </w:r>
      <w:r w:rsidRPr="0032201A">
        <w:t>essence,</w:t>
      </w:r>
      <w:r>
        <w:t xml:space="preserve"> </w:t>
      </w:r>
      <w:r w:rsidRPr="0032201A">
        <w:t>a</w:t>
      </w:r>
      <w:r>
        <w:t xml:space="preserve"> </w:t>
      </w:r>
      <w:r w:rsidRPr="0032201A">
        <w:t>little</w:t>
      </w:r>
      <w:r>
        <w:t xml:space="preserve"> </w:t>
      </w:r>
      <w:r w:rsidRPr="0032201A">
        <w:t>loophole...</w:t>
      </w:r>
      <w:r>
        <w:t xml:space="preserve"> </w:t>
      </w:r>
      <w:r w:rsidRPr="0032201A">
        <w:t>That</w:t>
      </w:r>
      <w:r>
        <w:t xml:space="preserve"> </w:t>
      </w:r>
      <w:r w:rsidRPr="0032201A">
        <w:t>exception</w:t>
      </w:r>
      <w:r>
        <w:t xml:space="preserve"> </w:t>
      </w:r>
      <w:r w:rsidRPr="0032201A">
        <w:t>became</w:t>
      </w:r>
      <w:r>
        <w:t xml:space="preserve"> </w:t>
      </w:r>
      <w:r w:rsidRPr="0032201A">
        <w:t>the</w:t>
      </w:r>
      <w:r>
        <w:t xml:space="preserve"> </w:t>
      </w:r>
      <w:r w:rsidRPr="0032201A">
        <w:t>rule.</w:t>
      </w:r>
      <w:r>
        <w:t xml:space="preserve"> </w:t>
      </w:r>
      <w:r w:rsidRPr="0032201A">
        <w:t>So</w:t>
      </w:r>
      <w:r>
        <w:t xml:space="preserve">, </w:t>
      </w:r>
      <w:r w:rsidRPr="0032201A">
        <w:t>the</w:t>
      </w:r>
      <w:r>
        <w:t xml:space="preserve"> </w:t>
      </w:r>
      <w:r w:rsidRPr="0032201A">
        <w:t>vast</w:t>
      </w:r>
      <w:r>
        <w:t xml:space="preserve"> </w:t>
      </w:r>
      <w:r w:rsidRPr="0032201A">
        <w:t>majority</w:t>
      </w:r>
      <w:r>
        <w:t xml:space="preserve"> </w:t>
      </w:r>
      <w:r w:rsidRPr="0032201A">
        <w:t>of</w:t>
      </w:r>
      <w:r>
        <w:t xml:space="preserve"> </w:t>
      </w:r>
      <w:r w:rsidRPr="0032201A">
        <w:t>devices</w:t>
      </w:r>
      <w:r>
        <w:t xml:space="preserve"> </w:t>
      </w:r>
      <w:r w:rsidRPr="0032201A">
        <w:t>today,</w:t>
      </w:r>
      <w:r>
        <w:t xml:space="preserve"> </w:t>
      </w:r>
      <w:r w:rsidRPr="0032201A">
        <w:t>regrettably,</w:t>
      </w:r>
      <w:r>
        <w:t xml:space="preserve"> </w:t>
      </w:r>
      <w:r w:rsidRPr="0032201A">
        <w:t>are</w:t>
      </w:r>
      <w:r>
        <w:t xml:space="preserve"> </w:t>
      </w:r>
      <w:r w:rsidRPr="0032201A">
        <w:t>regulated</w:t>
      </w:r>
      <w:r>
        <w:t xml:space="preserve"> </w:t>
      </w:r>
      <w:r w:rsidRPr="0032201A">
        <w:t>under</w:t>
      </w:r>
      <w:r>
        <w:t xml:space="preserve"> </w:t>
      </w:r>
      <w:r w:rsidRPr="0032201A">
        <w:t>this</w:t>
      </w:r>
      <w:r>
        <w:t xml:space="preserve"> </w:t>
      </w:r>
      <w:r w:rsidRPr="0032201A">
        <w:t>framework</w:t>
      </w:r>
      <w:r>
        <w:t xml:space="preserve">,” said </w:t>
      </w:r>
      <w:r w:rsidRPr="003913CD">
        <w:t>Dr</w:t>
      </w:r>
      <w:r>
        <w:t xml:space="preserve"> </w:t>
      </w:r>
      <w:r w:rsidRPr="003913CD">
        <w:t>Kessler.</w:t>
      </w:r>
    </w:p>
    <w:p w14:paraId="765A1A70" w14:textId="77777777" w:rsidR="00894551" w:rsidRDefault="00894551" w:rsidP="00894551">
      <w:pPr>
        <w:pStyle w:val="Lowvisionbodytext"/>
      </w:pPr>
      <w:r w:rsidRPr="00966AE2">
        <w:t>Dr</w:t>
      </w:r>
      <w:r>
        <w:t xml:space="preserve"> </w:t>
      </w:r>
      <w:r w:rsidRPr="00966AE2">
        <w:t>Deborah</w:t>
      </w:r>
      <w:r>
        <w:t xml:space="preserve"> </w:t>
      </w:r>
      <w:r w:rsidRPr="00966AE2">
        <w:t>Cohen,</w:t>
      </w:r>
      <w:r>
        <w:t xml:space="preserve"> </w:t>
      </w:r>
      <w:r w:rsidRPr="00966AE2">
        <w:t>Associate</w:t>
      </w:r>
      <w:r>
        <w:t xml:space="preserve"> </w:t>
      </w:r>
      <w:r w:rsidRPr="00966AE2">
        <w:t>Editor</w:t>
      </w:r>
      <w:r>
        <w:t xml:space="preserve"> </w:t>
      </w:r>
      <w:r w:rsidRPr="00966AE2">
        <w:t>of</w:t>
      </w:r>
      <w:r>
        <w:t xml:space="preserve"> </w:t>
      </w:r>
      <w:r w:rsidRPr="00966AE2">
        <w:t>the</w:t>
      </w:r>
      <w:r>
        <w:t xml:space="preserve"> </w:t>
      </w:r>
      <w:r w:rsidRPr="00966AE2">
        <w:rPr>
          <w:i/>
          <w:iCs/>
        </w:rPr>
        <w:t>BMJ</w:t>
      </w:r>
      <w:r w:rsidRPr="00966AE2">
        <w:t>,</w:t>
      </w:r>
      <w:r>
        <w:t xml:space="preserve"> </w:t>
      </w:r>
      <w:r w:rsidRPr="00966AE2">
        <w:t>explained</w:t>
      </w:r>
      <w:r>
        <w:t xml:space="preserve"> </w:t>
      </w:r>
      <w:r w:rsidRPr="00966AE2">
        <w:t>that</w:t>
      </w:r>
      <w:r>
        <w:t xml:space="preserve"> </w:t>
      </w:r>
      <w:r w:rsidRPr="00966AE2">
        <w:t>this</w:t>
      </w:r>
      <w:r>
        <w:t xml:space="preserve"> </w:t>
      </w:r>
      <w:r w:rsidRPr="00966AE2">
        <w:t>results</w:t>
      </w:r>
      <w:r>
        <w:t xml:space="preserve"> </w:t>
      </w:r>
      <w:r w:rsidRPr="00966AE2">
        <w:t>in</w:t>
      </w:r>
      <w:r>
        <w:t xml:space="preserve"> “</w:t>
      </w:r>
      <w:r w:rsidRPr="00966AE2">
        <w:t>what</w:t>
      </w:r>
      <w:r>
        <w:t xml:space="preserve"> </w:t>
      </w:r>
      <w:r w:rsidRPr="00966AE2">
        <w:t>we</w:t>
      </w:r>
      <w:r>
        <w:t xml:space="preserve"> </w:t>
      </w:r>
      <w:r w:rsidRPr="00966AE2">
        <w:t>call</w:t>
      </w:r>
      <w:r>
        <w:t xml:space="preserve"> </w:t>
      </w:r>
      <w:r w:rsidRPr="00966AE2">
        <w:t>a</w:t>
      </w:r>
      <w:r>
        <w:t xml:space="preserve"> </w:t>
      </w:r>
      <w:r w:rsidRPr="00966AE2">
        <w:t>daisy</w:t>
      </w:r>
      <w:r>
        <w:t xml:space="preserve"> </w:t>
      </w:r>
      <w:r w:rsidRPr="00966AE2">
        <w:t>chain.</w:t>
      </w:r>
      <w:r>
        <w:t xml:space="preserve"> </w:t>
      </w:r>
      <w:r w:rsidRPr="007A0601">
        <w:t>And</w:t>
      </w:r>
      <w:r>
        <w:t xml:space="preserve"> </w:t>
      </w:r>
      <w:r w:rsidRPr="007A0601">
        <w:t>then,</w:t>
      </w:r>
      <w:r>
        <w:t xml:space="preserve"> </w:t>
      </w:r>
      <w:r w:rsidRPr="007A0601">
        <w:rPr>
          <w:color w:val="222222"/>
        </w:rPr>
        <w:t>quite</w:t>
      </w:r>
      <w:r>
        <w:t xml:space="preserve"> </w:t>
      </w:r>
      <w:r w:rsidRPr="007A0601">
        <w:rPr>
          <w:color w:val="222222"/>
        </w:rPr>
        <w:t>often</w:t>
      </w:r>
      <w:r>
        <w:t xml:space="preserve"> </w:t>
      </w:r>
      <w:r w:rsidRPr="007A0601">
        <w:t>what</w:t>
      </w:r>
      <w:r>
        <w:t xml:space="preserve"> </w:t>
      </w:r>
      <w:r w:rsidRPr="007A0601">
        <w:t>you</w:t>
      </w:r>
      <w:r>
        <w:t xml:space="preserve"> </w:t>
      </w:r>
      <w:r w:rsidRPr="007A0601">
        <w:t>found</w:t>
      </w:r>
      <w:r>
        <w:t xml:space="preserve"> </w:t>
      </w:r>
      <w:r w:rsidRPr="007A0601">
        <w:t>is</w:t>
      </w:r>
      <w:r>
        <w:t xml:space="preserve"> </w:t>
      </w:r>
      <w:r w:rsidRPr="007A0601">
        <w:t>that</w:t>
      </w:r>
      <w:r>
        <w:t xml:space="preserve"> </w:t>
      </w:r>
      <w:r w:rsidRPr="007A0601">
        <w:t>some</w:t>
      </w:r>
      <w:r>
        <w:t xml:space="preserve"> </w:t>
      </w:r>
      <w:r w:rsidRPr="007A0601">
        <w:t>of</w:t>
      </w:r>
      <w:r>
        <w:t xml:space="preserve"> </w:t>
      </w:r>
      <w:r w:rsidRPr="007A0601">
        <w:rPr>
          <w:color w:val="222222"/>
        </w:rPr>
        <w:t>these</w:t>
      </w:r>
      <w:r>
        <w:t xml:space="preserve"> </w:t>
      </w:r>
      <w:r w:rsidRPr="007A0601">
        <w:rPr>
          <w:color w:val="222222"/>
        </w:rPr>
        <w:t>predicate</w:t>
      </w:r>
      <w:r>
        <w:t xml:space="preserve"> </w:t>
      </w:r>
      <w:r w:rsidRPr="007A0601">
        <w:t>devices,</w:t>
      </w:r>
      <w:r>
        <w:t xml:space="preserve"> </w:t>
      </w:r>
      <w:r w:rsidRPr="007A0601">
        <w:t>as</w:t>
      </w:r>
      <w:r>
        <w:t xml:space="preserve"> </w:t>
      </w:r>
      <w:r w:rsidRPr="007A0601">
        <w:t>they</w:t>
      </w:r>
      <w:r>
        <w:t xml:space="preserve"> </w:t>
      </w:r>
      <w:r w:rsidRPr="007A0601">
        <w:t>call</w:t>
      </w:r>
      <w:r>
        <w:t xml:space="preserve"> </w:t>
      </w:r>
      <w:r w:rsidRPr="007A0601">
        <w:t>them...</w:t>
      </w:r>
      <w:r>
        <w:t xml:space="preserve"> </w:t>
      </w:r>
      <w:r w:rsidRPr="007A0601">
        <w:t>have</w:t>
      </w:r>
      <w:r>
        <w:t xml:space="preserve"> </w:t>
      </w:r>
      <w:r w:rsidRPr="007A0601">
        <w:t>been</w:t>
      </w:r>
      <w:r>
        <w:t xml:space="preserve"> </w:t>
      </w:r>
      <w:r w:rsidRPr="007A0601">
        <w:t>actually</w:t>
      </w:r>
      <w:r>
        <w:t xml:space="preserve"> </w:t>
      </w:r>
      <w:r w:rsidRPr="007A0601">
        <w:rPr>
          <w:color w:val="222222"/>
        </w:rPr>
        <w:t>recalled</w:t>
      </w:r>
      <w:r>
        <w:t xml:space="preserve"> </w:t>
      </w:r>
      <w:r w:rsidRPr="007A0601">
        <w:t>from</w:t>
      </w:r>
      <w:r>
        <w:t xml:space="preserve"> </w:t>
      </w:r>
      <w:r w:rsidRPr="007A0601">
        <w:t>the</w:t>
      </w:r>
      <w:r>
        <w:t xml:space="preserve"> </w:t>
      </w:r>
      <w:r w:rsidRPr="007A0601">
        <w:t>market</w:t>
      </w:r>
      <w:r>
        <w:t xml:space="preserve"> </w:t>
      </w:r>
      <w:r w:rsidRPr="007A0601">
        <w:t>because</w:t>
      </w:r>
      <w:r>
        <w:t xml:space="preserve"> </w:t>
      </w:r>
      <w:r w:rsidRPr="007A0601">
        <w:t>they</w:t>
      </w:r>
      <w:r>
        <w:t>’</w:t>
      </w:r>
      <w:r w:rsidRPr="007A0601">
        <w:t>ve</w:t>
      </w:r>
      <w:r>
        <w:t xml:space="preserve"> </w:t>
      </w:r>
      <w:r w:rsidRPr="007A0601">
        <w:t>been</w:t>
      </w:r>
      <w:r>
        <w:t xml:space="preserve"> </w:t>
      </w:r>
      <w:r w:rsidRPr="007A0601">
        <w:t>failing.</w:t>
      </w:r>
      <w:r>
        <w:t>”</w:t>
      </w:r>
    </w:p>
    <w:p w14:paraId="79B52BD3" w14:textId="77777777" w:rsidR="00894551" w:rsidRDefault="00894551" w:rsidP="00894551">
      <w:pPr>
        <w:pStyle w:val="Lowvisionbodytext"/>
      </w:pPr>
      <w:r>
        <w:t>“</w:t>
      </w:r>
      <w:r w:rsidRPr="007A0601">
        <w:t>So</w:t>
      </w:r>
      <w:r>
        <w:t xml:space="preserve">, </w:t>
      </w:r>
      <w:r w:rsidRPr="007A0601">
        <w:t>even</w:t>
      </w:r>
      <w:r>
        <w:t xml:space="preserve"> </w:t>
      </w:r>
      <w:r w:rsidRPr="007A0601">
        <w:t>if</w:t>
      </w:r>
      <w:r>
        <w:t xml:space="preserve"> </w:t>
      </w:r>
      <w:r w:rsidRPr="007A0601">
        <w:t>the</w:t>
      </w:r>
      <w:r>
        <w:t xml:space="preserve"> </w:t>
      </w:r>
      <w:r w:rsidRPr="007A0601">
        <w:rPr>
          <w:color w:val="222222"/>
        </w:rPr>
        <w:t>device</w:t>
      </w:r>
      <w:r>
        <w:t xml:space="preserve"> </w:t>
      </w:r>
      <w:r w:rsidRPr="007A0601">
        <w:t>was</w:t>
      </w:r>
      <w:r>
        <w:t xml:space="preserve"> </w:t>
      </w:r>
      <w:r w:rsidRPr="007A0601">
        <w:t>recalled</w:t>
      </w:r>
      <w:r>
        <w:t xml:space="preserve"> </w:t>
      </w:r>
      <w:r w:rsidRPr="007A0601">
        <w:t>because</w:t>
      </w:r>
      <w:r>
        <w:t xml:space="preserve"> </w:t>
      </w:r>
      <w:r w:rsidRPr="007A0601">
        <w:t>it</w:t>
      </w:r>
      <w:r>
        <w:t xml:space="preserve"> </w:t>
      </w:r>
      <w:r w:rsidRPr="007A0601">
        <w:t>was</w:t>
      </w:r>
      <w:r>
        <w:t xml:space="preserve"> </w:t>
      </w:r>
      <w:r w:rsidRPr="007A0601">
        <w:t>dangerous,</w:t>
      </w:r>
      <w:r>
        <w:t xml:space="preserve"> </w:t>
      </w:r>
      <w:r w:rsidRPr="007A0601">
        <w:t>you</w:t>
      </w:r>
      <w:r>
        <w:t xml:space="preserve"> </w:t>
      </w:r>
      <w:r w:rsidRPr="007A0601">
        <w:t>can</w:t>
      </w:r>
      <w:r>
        <w:t xml:space="preserve"> </w:t>
      </w:r>
      <w:r w:rsidRPr="007A0601">
        <w:rPr>
          <w:color w:val="222222"/>
        </w:rPr>
        <w:t>still</w:t>
      </w:r>
      <w:r>
        <w:t xml:space="preserve"> </w:t>
      </w:r>
      <w:r w:rsidRPr="007A0601">
        <w:t>use</w:t>
      </w:r>
      <w:r>
        <w:t xml:space="preserve"> </w:t>
      </w:r>
      <w:r w:rsidRPr="007A0601">
        <w:t>it</w:t>
      </w:r>
      <w:r>
        <w:t xml:space="preserve"> </w:t>
      </w:r>
      <w:r w:rsidRPr="007A0601">
        <w:t>as</w:t>
      </w:r>
      <w:r>
        <w:t xml:space="preserve"> </w:t>
      </w:r>
      <w:r w:rsidRPr="007A0601">
        <w:t>a</w:t>
      </w:r>
      <w:r>
        <w:t xml:space="preserve"> </w:t>
      </w:r>
      <w:r w:rsidRPr="007A0601">
        <w:t>predicate</w:t>
      </w:r>
      <w:r>
        <w:t xml:space="preserve"> </w:t>
      </w:r>
      <w:r w:rsidRPr="007A0601">
        <w:t>and</w:t>
      </w:r>
      <w:r>
        <w:t xml:space="preserve"> </w:t>
      </w:r>
      <w:r w:rsidRPr="007A0601">
        <w:t>get</w:t>
      </w:r>
      <w:r>
        <w:t xml:space="preserve"> </w:t>
      </w:r>
      <w:r w:rsidRPr="007A0601">
        <w:t>your</w:t>
      </w:r>
      <w:r>
        <w:t xml:space="preserve"> </w:t>
      </w:r>
      <w:r w:rsidRPr="007A0601">
        <w:rPr>
          <w:color w:val="222222"/>
        </w:rPr>
        <w:t>device</w:t>
      </w:r>
      <w:r>
        <w:t xml:space="preserve"> </w:t>
      </w:r>
      <w:r w:rsidRPr="007A0601">
        <w:t>cleared</w:t>
      </w:r>
      <w:r>
        <w:t xml:space="preserve"> bec</w:t>
      </w:r>
      <w:r w:rsidRPr="007A0601">
        <w:t>ause</w:t>
      </w:r>
      <w:r>
        <w:t xml:space="preserve"> </w:t>
      </w:r>
      <w:r w:rsidRPr="007A0601">
        <w:t>it</w:t>
      </w:r>
      <w:r>
        <w:t>’</w:t>
      </w:r>
      <w:r w:rsidRPr="007A0601">
        <w:t>s</w:t>
      </w:r>
      <w:r>
        <w:t xml:space="preserve"> </w:t>
      </w:r>
      <w:r w:rsidRPr="007A0601">
        <w:rPr>
          <w:color w:val="222222"/>
        </w:rPr>
        <w:t>substantially</w:t>
      </w:r>
      <w:r>
        <w:t xml:space="preserve"> </w:t>
      </w:r>
      <w:r w:rsidRPr="007A0601">
        <w:t>equivalent.</w:t>
      </w:r>
      <w:r>
        <w:t xml:space="preserve"> </w:t>
      </w:r>
      <w:r w:rsidRPr="007A0601">
        <w:t>So</w:t>
      </w:r>
      <w:r>
        <w:t xml:space="preserve">, </w:t>
      </w:r>
      <w:r w:rsidRPr="007A0601">
        <w:t>there</w:t>
      </w:r>
      <w:r>
        <w:t>’</w:t>
      </w:r>
      <w:r w:rsidRPr="007A0601">
        <w:t>s</w:t>
      </w:r>
      <w:r>
        <w:t xml:space="preserve"> </w:t>
      </w:r>
      <w:r w:rsidRPr="007A0601">
        <w:t>a</w:t>
      </w:r>
      <w:r>
        <w:t xml:space="preserve"> </w:t>
      </w:r>
      <w:r w:rsidRPr="007A0601">
        <w:t>lot</w:t>
      </w:r>
      <w:r>
        <w:t xml:space="preserve"> </w:t>
      </w:r>
      <w:r w:rsidRPr="007A0601">
        <w:t>of</w:t>
      </w:r>
      <w:r>
        <w:t xml:space="preserve"> </w:t>
      </w:r>
      <w:r w:rsidRPr="007A0601">
        <w:t>problems</w:t>
      </w:r>
      <w:r>
        <w:t xml:space="preserve"> </w:t>
      </w:r>
      <w:r w:rsidRPr="007A0601">
        <w:t>with</w:t>
      </w:r>
      <w:r>
        <w:t xml:space="preserve"> </w:t>
      </w:r>
      <w:r w:rsidRPr="007A0601">
        <w:t>that</w:t>
      </w:r>
      <w:r>
        <w:t xml:space="preserve"> </w:t>
      </w:r>
      <w:r w:rsidRPr="007A0601">
        <w:t>510(K)</w:t>
      </w:r>
      <w:r>
        <w:t xml:space="preserve"> </w:t>
      </w:r>
      <w:r w:rsidRPr="007A0601">
        <w:t>system.</w:t>
      </w:r>
      <w:r>
        <w:t xml:space="preserve"> </w:t>
      </w:r>
      <w:r w:rsidRPr="007A0601">
        <w:t>And</w:t>
      </w:r>
      <w:r>
        <w:t xml:space="preserve"> </w:t>
      </w:r>
      <w:r w:rsidRPr="007A0601">
        <w:t>that</w:t>
      </w:r>
      <w:r>
        <w:t>’</w:t>
      </w:r>
      <w:r w:rsidRPr="007A0601">
        <w:t>s</w:t>
      </w:r>
      <w:r>
        <w:t xml:space="preserve"> </w:t>
      </w:r>
      <w:r w:rsidRPr="007A0601">
        <w:t>how</w:t>
      </w:r>
      <w:r>
        <w:t xml:space="preserve"> </w:t>
      </w:r>
      <w:r w:rsidRPr="007A0601">
        <w:t>metal-on-metal</w:t>
      </w:r>
      <w:r>
        <w:t xml:space="preserve"> </w:t>
      </w:r>
      <w:r w:rsidRPr="007A0601">
        <w:t>hips</w:t>
      </w:r>
      <w:r>
        <w:t xml:space="preserve"> </w:t>
      </w:r>
      <w:r w:rsidRPr="007A0601">
        <w:t>got</w:t>
      </w:r>
      <w:r>
        <w:t xml:space="preserve"> </w:t>
      </w:r>
      <w:r w:rsidRPr="007A0601">
        <w:t>on</w:t>
      </w:r>
      <w:r>
        <w:t xml:space="preserve"> </w:t>
      </w:r>
      <w:r w:rsidRPr="007A0601">
        <w:t>the</w:t>
      </w:r>
      <w:r>
        <w:t xml:space="preserve"> </w:t>
      </w:r>
      <w:r w:rsidRPr="007A0601">
        <w:t>market</w:t>
      </w:r>
      <w:r>
        <w:t xml:space="preserve">,” explained </w:t>
      </w:r>
      <w:r w:rsidRPr="00966AE2">
        <w:t>Dr</w:t>
      </w:r>
      <w:r>
        <w:t xml:space="preserve"> </w:t>
      </w:r>
      <w:r w:rsidRPr="00966AE2">
        <w:t>Rita</w:t>
      </w:r>
      <w:r>
        <w:t xml:space="preserve"> </w:t>
      </w:r>
      <w:proofErr w:type="spellStart"/>
      <w:r w:rsidRPr="00966AE2">
        <w:t>Redberg</w:t>
      </w:r>
      <w:proofErr w:type="spellEnd"/>
      <w:r w:rsidRPr="00966AE2">
        <w:t>,</w:t>
      </w:r>
      <w:r>
        <w:t xml:space="preserve"> </w:t>
      </w:r>
      <w:r w:rsidRPr="00966AE2">
        <w:rPr>
          <w:i/>
          <w:iCs/>
        </w:rPr>
        <w:t>Editor</w:t>
      </w:r>
      <w:r>
        <w:rPr>
          <w:i/>
          <w:iCs/>
        </w:rPr>
        <w:t xml:space="preserve"> </w:t>
      </w:r>
      <w:r w:rsidRPr="00966AE2">
        <w:rPr>
          <w:i/>
          <w:iCs/>
        </w:rPr>
        <w:t>of</w:t>
      </w:r>
      <w:r>
        <w:rPr>
          <w:i/>
          <w:iCs/>
        </w:rPr>
        <w:t xml:space="preserve"> </w:t>
      </w:r>
      <w:r w:rsidRPr="00966AE2">
        <w:rPr>
          <w:i/>
          <w:iCs/>
        </w:rPr>
        <w:t>JAMA</w:t>
      </w:r>
      <w:r>
        <w:rPr>
          <w:i/>
          <w:iCs/>
        </w:rPr>
        <w:t xml:space="preserve"> </w:t>
      </w:r>
      <w:r w:rsidRPr="00966AE2">
        <w:rPr>
          <w:i/>
          <w:iCs/>
        </w:rPr>
        <w:t>Internal</w:t>
      </w:r>
      <w:r>
        <w:rPr>
          <w:i/>
          <w:iCs/>
        </w:rPr>
        <w:t xml:space="preserve"> </w:t>
      </w:r>
      <w:r w:rsidRPr="00966AE2">
        <w:rPr>
          <w:i/>
          <w:iCs/>
        </w:rPr>
        <w:t>Medicine</w:t>
      </w:r>
      <w:r>
        <w:t>.</w:t>
      </w:r>
    </w:p>
    <w:p w14:paraId="365F48A5" w14:textId="6AF8326A" w:rsidR="00894551" w:rsidRDefault="00894551" w:rsidP="00894551">
      <w:pPr>
        <w:pStyle w:val="Lowvisionbodytext"/>
      </w:pPr>
      <w:r>
        <w:t>All vaginal mesh devices were cleared through the 510(K) pathway. The FDA did not require human studies.</w:t>
      </w:r>
    </w:p>
    <w:p w14:paraId="0072B9B0" w14:textId="77777777" w:rsidR="00894551" w:rsidRPr="007A0601" w:rsidRDefault="00894551" w:rsidP="00894551">
      <w:pPr>
        <w:pStyle w:val="Lowvisionbodytext"/>
      </w:pPr>
      <w:r>
        <w:t xml:space="preserve">Even the supposedly more stringent PMA or pre-market approval process for the riskiest devices </w:t>
      </w:r>
      <w:r w:rsidRPr="007A0601">
        <w:t>is</w:t>
      </w:r>
      <w:r>
        <w:t xml:space="preserve"> </w:t>
      </w:r>
      <w:r w:rsidRPr="007A0601">
        <w:t>not</w:t>
      </w:r>
      <w:r>
        <w:t xml:space="preserve"> very rigorous and is far less </w:t>
      </w:r>
      <w:r w:rsidRPr="007A0601">
        <w:t>rigorous</w:t>
      </w:r>
      <w:r>
        <w:t xml:space="preserve"> </w:t>
      </w:r>
      <w:r w:rsidRPr="007A0601">
        <w:t>than</w:t>
      </w:r>
      <w:r>
        <w:t xml:space="preserve"> </w:t>
      </w:r>
      <w:r w:rsidRPr="007A0601">
        <w:t>the</w:t>
      </w:r>
      <w:r>
        <w:t xml:space="preserve"> </w:t>
      </w:r>
      <w:r w:rsidRPr="007A0601">
        <w:rPr>
          <w:color w:val="222222"/>
        </w:rPr>
        <w:t>process</w:t>
      </w:r>
      <w:r>
        <w:t xml:space="preserve"> </w:t>
      </w:r>
      <w:r w:rsidRPr="007A0601">
        <w:t>for</w:t>
      </w:r>
      <w:r>
        <w:t xml:space="preserve"> </w:t>
      </w:r>
      <w:r w:rsidRPr="007A0601">
        <w:t>drugs.</w:t>
      </w:r>
      <w:r>
        <w:t xml:space="preserve"> </w:t>
      </w:r>
    </w:p>
    <w:p w14:paraId="4C4A3CF3" w14:textId="77777777" w:rsidR="00894551" w:rsidRDefault="00894551" w:rsidP="00894551">
      <w:pPr>
        <w:pStyle w:val="Lowvisionbodytext"/>
        <w:rPr>
          <w:rFonts w:cstheme="minorHAnsi"/>
          <w:color w:val="000000" w:themeColor="text1"/>
        </w:rPr>
      </w:pPr>
      <w:r>
        <w:t>“</w:t>
      </w:r>
      <w:r w:rsidRPr="007A0601">
        <w:t>Most</w:t>
      </w:r>
      <w:r>
        <w:t xml:space="preserve"> </w:t>
      </w:r>
      <w:r w:rsidRPr="007A0601">
        <w:rPr>
          <w:color w:val="222222"/>
        </w:rPr>
        <w:t>drugs</w:t>
      </w:r>
      <w:r>
        <w:t xml:space="preserve"> </w:t>
      </w:r>
      <w:r w:rsidRPr="007A0601">
        <w:t>ha</w:t>
      </w:r>
      <w:r>
        <w:t xml:space="preserve">ve </w:t>
      </w:r>
      <w:r w:rsidRPr="007A0601">
        <w:t>to</w:t>
      </w:r>
      <w:r>
        <w:t xml:space="preserve"> </w:t>
      </w:r>
      <w:r w:rsidRPr="007A0601">
        <w:t>have</w:t>
      </w:r>
      <w:r>
        <w:t xml:space="preserve"> </w:t>
      </w:r>
      <w:r w:rsidRPr="007A0601">
        <w:t>two</w:t>
      </w:r>
      <w:r>
        <w:t xml:space="preserve"> </w:t>
      </w:r>
      <w:r w:rsidRPr="007A0601">
        <w:rPr>
          <w:color w:val="222222"/>
        </w:rPr>
        <w:t>clinical</w:t>
      </w:r>
      <w:r>
        <w:t xml:space="preserve"> </w:t>
      </w:r>
      <w:r w:rsidRPr="007A0601">
        <w:t>trials,</w:t>
      </w:r>
      <w:r>
        <w:t xml:space="preserve"> </w:t>
      </w:r>
      <w:r w:rsidRPr="007A0601">
        <w:t>and</w:t>
      </w:r>
      <w:r>
        <w:t xml:space="preserve"> </w:t>
      </w:r>
      <w:r w:rsidRPr="007A0601">
        <w:t>they</w:t>
      </w:r>
      <w:r>
        <w:t xml:space="preserve"> </w:t>
      </w:r>
      <w:r w:rsidRPr="007A0601">
        <w:t>have</w:t>
      </w:r>
      <w:r>
        <w:t xml:space="preserve"> </w:t>
      </w:r>
      <w:r w:rsidRPr="007A0601">
        <w:t>to</w:t>
      </w:r>
      <w:r>
        <w:t xml:space="preserve"> </w:t>
      </w:r>
      <w:r w:rsidRPr="007A0601">
        <w:t>have</w:t>
      </w:r>
      <w:r>
        <w:t xml:space="preserve"> </w:t>
      </w:r>
      <w:r w:rsidRPr="007A0601">
        <w:t>large</w:t>
      </w:r>
      <w:r>
        <w:t xml:space="preserve"> </w:t>
      </w:r>
      <w:r w:rsidRPr="007A0601">
        <w:t>numbers</w:t>
      </w:r>
      <w:r>
        <w:t xml:space="preserve"> </w:t>
      </w:r>
      <w:r w:rsidRPr="007A0601">
        <w:t>of</w:t>
      </w:r>
      <w:r>
        <w:t xml:space="preserve"> </w:t>
      </w:r>
      <w:r w:rsidRPr="007A0601">
        <w:t>patients.</w:t>
      </w:r>
      <w:r>
        <w:t xml:space="preserve"> </w:t>
      </w:r>
      <w:r w:rsidRPr="007A0601">
        <w:t>With</w:t>
      </w:r>
      <w:r>
        <w:t xml:space="preserve"> </w:t>
      </w:r>
      <w:r w:rsidRPr="007A0601">
        <w:t>devices,</w:t>
      </w:r>
      <w:r>
        <w:t xml:space="preserve"> </w:t>
      </w:r>
      <w:r w:rsidRPr="007A0601">
        <w:t>it</w:t>
      </w:r>
      <w:r>
        <w:t>’</w:t>
      </w:r>
      <w:r w:rsidRPr="007A0601">
        <w:t>s</w:t>
      </w:r>
      <w:r>
        <w:t xml:space="preserve"> </w:t>
      </w:r>
      <w:r w:rsidRPr="007A0601">
        <w:t>only</w:t>
      </w:r>
      <w:r>
        <w:t xml:space="preserve"> </w:t>
      </w:r>
      <w:r w:rsidRPr="007A0601">
        <w:t>one</w:t>
      </w:r>
      <w:r>
        <w:t xml:space="preserve"> </w:t>
      </w:r>
      <w:r w:rsidRPr="007A0601">
        <w:t>study.</w:t>
      </w:r>
      <w:r>
        <w:t xml:space="preserve"> </w:t>
      </w:r>
      <w:r w:rsidRPr="007A0601">
        <w:t>Those</w:t>
      </w:r>
      <w:r>
        <w:t xml:space="preserve"> </w:t>
      </w:r>
      <w:r w:rsidRPr="007A0601">
        <w:rPr>
          <w:color w:val="222222"/>
        </w:rPr>
        <w:t>studies</w:t>
      </w:r>
      <w:r>
        <w:t xml:space="preserve"> </w:t>
      </w:r>
      <w:r w:rsidRPr="007A0601">
        <w:t>are</w:t>
      </w:r>
      <w:r>
        <w:t xml:space="preserve"> </w:t>
      </w:r>
      <w:r w:rsidRPr="007A0601">
        <w:rPr>
          <w:color w:val="222222"/>
        </w:rPr>
        <w:t>often</w:t>
      </w:r>
      <w:r>
        <w:t xml:space="preserve"> </w:t>
      </w:r>
      <w:r w:rsidRPr="007A0601">
        <w:t>small.</w:t>
      </w:r>
      <w:r>
        <w:t xml:space="preserve"> </w:t>
      </w:r>
      <w:r w:rsidRPr="007A0601">
        <w:t>Sometimes</w:t>
      </w:r>
      <w:r>
        <w:t xml:space="preserve"> </w:t>
      </w:r>
      <w:r w:rsidRPr="007A0601">
        <w:t>it</w:t>
      </w:r>
      <w:r>
        <w:t>’</w:t>
      </w:r>
      <w:r w:rsidRPr="007A0601">
        <w:t>s</w:t>
      </w:r>
      <w:r>
        <w:t xml:space="preserve"> </w:t>
      </w:r>
      <w:r w:rsidRPr="007A0601">
        <w:t>100</w:t>
      </w:r>
      <w:r>
        <w:t xml:space="preserve"> </w:t>
      </w:r>
      <w:r w:rsidRPr="007A0601">
        <w:t>people.</w:t>
      </w:r>
      <w:r>
        <w:t xml:space="preserve"> </w:t>
      </w:r>
      <w:r w:rsidRPr="007A0601">
        <w:t>I</w:t>
      </w:r>
      <w:r>
        <w:t>’</w:t>
      </w:r>
      <w:r w:rsidRPr="007A0601">
        <w:t>ve</w:t>
      </w:r>
      <w:r>
        <w:t xml:space="preserve"> </w:t>
      </w:r>
      <w:r w:rsidRPr="007A0601">
        <w:t>seen</w:t>
      </w:r>
      <w:r>
        <w:t xml:space="preserve"> </w:t>
      </w:r>
      <w:r w:rsidRPr="007A0601">
        <w:rPr>
          <w:color w:val="222222"/>
        </w:rPr>
        <w:t>studies</w:t>
      </w:r>
      <w:r>
        <w:t xml:space="preserve"> </w:t>
      </w:r>
      <w:r w:rsidRPr="007A0601">
        <w:t>with</w:t>
      </w:r>
      <w:r>
        <w:t xml:space="preserve"> </w:t>
      </w:r>
      <w:r w:rsidRPr="007A0601">
        <w:t>50</w:t>
      </w:r>
      <w:r>
        <w:t xml:space="preserve"> </w:t>
      </w:r>
      <w:r w:rsidRPr="007A0601">
        <w:t>people.</w:t>
      </w:r>
      <w:r>
        <w:t xml:space="preserve"> </w:t>
      </w:r>
      <w:r w:rsidRPr="007A0601">
        <w:t>So</w:t>
      </w:r>
      <w:r>
        <w:t xml:space="preserve">, </w:t>
      </w:r>
      <w:r w:rsidRPr="007A0601">
        <w:t>the</w:t>
      </w:r>
      <w:r>
        <w:t xml:space="preserve"> </w:t>
      </w:r>
      <w:r w:rsidRPr="007A0601">
        <w:rPr>
          <w:color w:val="222222"/>
        </w:rPr>
        <w:t>approval</w:t>
      </w:r>
      <w:r>
        <w:t xml:space="preserve"> </w:t>
      </w:r>
      <w:r w:rsidRPr="007A0601">
        <w:t>process</w:t>
      </w:r>
      <w:r>
        <w:t xml:space="preserve"> </w:t>
      </w:r>
      <w:r w:rsidRPr="007A0601">
        <w:t>for</w:t>
      </w:r>
      <w:r>
        <w:t xml:space="preserve"> </w:t>
      </w:r>
      <w:r w:rsidRPr="007A0601">
        <w:t>the</w:t>
      </w:r>
      <w:r>
        <w:t xml:space="preserve"> </w:t>
      </w:r>
      <w:r w:rsidRPr="007A0601">
        <w:rPr>
          <w:color w:val="222222"/>
        </w:rPr>
        <w:t>riskiest</w:t>
      </w:r>
      <w:r>
        <w:t xml:space="preserve"> </w:t>
      </w:r>
      <w:r w:rsidRPr="007A0601">
        <w:rPr>
          <w:color w:val="222222"/>
        </w:rPr>
        <w:t>devices</w:t>
      </w:r>
      <w:r>
        <w:t xml:space="preserve"> </w:t>
      </w:r>
      <w:r w:rsidRPr="007A0601">
        <w:t>is</w:t>
      </w:r>
      <w:r>
        <w:t xml:space="preserve"> </w:t>
      </w:r>
      <w:r w:rsidRPr="007A0601">
        <w:t>not</w:t>
      </w:r>
      <w:r>
        <w:t xml:space="preserve"> </w:t>
      </w:r>
      <w:r w:rsidRPr="007A0601">
        <w:t>good</w:t>
      </w:r>
      <w:r>
        <w:t xml:space="preserve">,” said </w:t>
      </w:r>
      <w:r w:rsidRPr="00472FF8">
        <w:t>Dr</w:t>
      </w:r>
      <w:r>
        <w:t xml:space="preserve"> </w:t>
      </w:r>
      <w:r w:rsidRPr="00472FF8">
        <w:t>Diana</w:t>
      </w:r>
      <w:r>
        <w:t xml:space="preserve"> </w:t>
      </w:r>
      <w:r w:rsidRPr="00472FF8">
        <w:t>Zuckerman,</w:t>
      </w:r>
      <w:r>
        <w:t xml:space="preserve"> </w:t>
      </w:r>
      <w:r w:rsidRPr="00472FF8">
        <w:t>President</w:t>
      </w:r>
      <w:r>
        <w:t xml:space="preserve"> of the </w:t>
      </w:r>
      <w:r w:rsidRPr="00472FF8">
        <w:t>National</w:t>
      </w:r>
      <w:r>
        <w:t xml:space="preserve"> </w:t>
      </w:r>
      <w:proofErr w:type="spellStart"/>
      <w:r w:rsidRPr="00472FF8">
        <w:t>Center</w:t>
      </w:r>
      <w:proofErr w:type="spellEnd"/>
      <w:r>
        <w:t xml:space="preserve"> </w:t>
      </w:r>
      <w:r w:rsidRPr="00472FF8">
        <w:t>for</w:t>
      </w:r>
      <w:r>
        <w:t xml:space="preserve"> </w:t>
      </w:r>
      <w:r w:rsidRPr="00472FF8">
        <w:t>Health</w:t>
      </w:r>
      <w:r>
        <w:t xml:space="preserve"> </w:t>
      </w:r>
      <w:r w:rsidRPr="00472FF8">
        <w:t>Research</w:t>
      </w:r>
      <w:r>
        <w:t>.</w:t>
      </w:r>
    </w:p>
    <w:p w14:paraId="658F2107" w14:textId="57110FF7" w:rsidR="002E2D1F" w:rsidRPr="007A0601" w:rsidRDefault="00894551" w:rsidP="00894551">
      <w:pPr>
        <w:pStyle w:val="Lowvisionbodytext"/>
      </w:pPr>
      <w:r>
        <w:rPr>
          <w:rFonts w:cstheme="minorHAnsi"/>
          <w:color w:val="000000" w:themeColor="text1"/>
        </w:rPr>
        <w:t xml:space="preserve">What the documentary doesn’t say, is how much other countries rely on regulation and approval of medical devices in the US, for example Aotearoa New Zealand. In this country, we substantially accept devices here based on approval by the FDA. Here, </w:t>
      </w:r>
      <w:r>
        <w:t xml:space="preserve">Medsafe only carries out the bare minimum of evaluation of medical devices. </w:t>
      </w:r>
      <w:r w:rsidRPr="00FB1BFA">
        <w:rPr>
          <w:rFonts w:eastAsiaTheme="majorEastAsia"/>
        </w:rPr>
        <w:t>The</w:t>
      </w:r>
      <w:r>
        <w:rPr>
          <w:rFonts w:eastAsiaTheme="majorEastAsia"/>
        </w:rPr>
        <w:t xml:space="preserve"> </w:t>
      </w:r>
      <w:r w:rsidRPr="00FB1BFA">
        <w:rPr>
          <w:rFonts w:eastAsiaTheme="majorEastAsia"/>
        </w:rPr>
        <w:t>only</w:t>
      </w:r>
      <w:r>
        <w:rPr>
          <w:rFonts w:eastAsiaTheme="majorEastAsia"/>
        </w:rPr>
        <w:t xml:space="preserve"> </w:t>
      </w:r>
      <w:r w:rsidRPr="00FB1BFA">
        <w:rPr>
          <w:rFonts w:eastAsiaTheme="majorEastAsia"/>
        </w:rPr>
        <w:t>requirement</w:t>
      </w:r>
      <w:r>
        <w:rPr>
          <w:rFonts w:eastAsiaTheme="majorEastAsia"/>
        </w:rPr>
        <w:t xml:space="preserve"> </w:t>
      </w:r>
      <w:r w:rsidRPr="00FB1BFA">
        <w:rPr>
          <w:rFonts w:eastAsiaTheme="majorEastAsia"/>
        </w:rPr>
        <w:t>is</w:t>
      </w:r>
      <w:r>
        <w:rPr>
          <w:rFonts w:eastAsiaTheme="majorEastAsia"/>
        </w:rPr>
        <w:t xml:space="preserve"> </w:t>
      </w:r>
      <w:r w:rsidRPr="00FB1BFA">
        <w:rPr>
          <w:rFonts w:eastAsiaTheme="majorEastAsia"/>
        </w:rPr>
        <w:t>that</w:t>
      </w:r>
      <w:r>
        <w:rPr>
          <w:rFonts w:eastAsiaTheme="majorEastAsia"/>
        </w:rPr>
        <w:t xml:space="preserve"> </w:t>
      </w:r>
      <w:r w:rsidRPr="00FB1BFA">
        <w:rPr>
          <w:rFonts w:eastAsiaTheme="majorEastAsia"/>
        </w:rPr>
        <w:t>the</w:t>
      </w:r>
      <w:r>
        <w:rPr>
          <w:rFonts w:eastAsiaTheme="majorEastAsia"/>
        </w:rPr>
        <w:t xml:space="preserve"> </w:t>
      </w:r>
      <w:r w:rsidRPr="00FB1BFA">
        <w:rPr>
          <w:rFonts w:eastAsiaTheme="majorEastAsia"/>
        </w:rPr>
        <w:t>manufacturer</w:t>
      </w:r>
      <w:r>
        <w:rPr>
          <w:rFonts w:eastAsiaTheme="majorEastAsia"/>
        </w:rPr>
        <w:t xml:space="preserve"> </w:t>
      </w:r>
      <w:r w:rsidRPr="00FB1BFA">
        <w:rPr>
          <w:rFonts w:eastAsiaTheme="majorEastAsia"/>
        </w:rPr>
        <w:t>or</w:t>
      </w:r>
      <w:r>
        <w:rPr>
          <w:rFonts w:eastAsiaTheme="majorEastAsia"/>
        </w:rPr>
        <w:t xml:space="preserve"> </w:t>
      </w:r>
      <w:r w:rsidRPr="00FB1BFA">
        <w:rPr>
          <w:rFonts w:eastAsiaTheme="majorEastAsia"/>
        </w:rPr>
        <w:t>importer</w:t>
      </w:r>
      <w:r>
        <w:rPr>
          <w:rFonts w:eastAsiaTheme="majorEastAsia"/>
        </w:rPr>
        <w:t xml:space="preserve"> </w:t>
      </w:r>
      <w:r w:rsidRPr="00FB1BFA">
        <w:rPr>
          <w:rFonts w:eastAsiaTheme="majorEastAsia"/>
        </w:rPr>
        <w:t>list</w:t>
      </w:r>
      <w:r>
        <w:rPr>
          <w:rFonts w:eastAsiaTheme="majorEastAsia"/>
        </w:rPr>
        <w:t xml:space="preserve"> </w:t>
      </w:r>
      <w:r w:rsidRPr="00FB1BFA">
        <w:rPr>
          <w:rFonts w:eastAsiaTheme="majorEastAsia"/>
        </w:rPr>
        <w:t>it</w:t>
      </w:r>
      <w:r>
        <w:rPr>
          <w:rFonts w:eastAsiaTheme="majorEastAsia"/>
        </w:rPr>
        <w:t xml:space="preserve"> </w:t>
      </w:r>
      <w:r w:rsidRPr="00FB1BFA">
        <w:rPr>
          <w:rFonts w:eastAsiaTheme="majorEastAsia"/>
        </w:rPr>
        <w:t>electronically</w:t>
      </w:r>
      <w:r>
        <w:rPr>
          <w:rFonts w:eastAsiaTheme="majorEastAsia"/>
        </w:rPr>
        <w:t xml:space="preserve"> </w:t>
      </w:r>
      <w:r w:rsidRPr="00FB1BFA">
        <w:rPr>
          <w:rFonts w:eastAsiaTheme="majorEastAsia"/>
        </w:rPr>
        <w:t>on</w:t>
      </w:r>
      <w:r>
        <w:rPr>
          <w:rFonts w:eastAsiaTheme="majorEastAsia"/>
        </w:rPr>
        <w:t xml:space="preserve"> </w:t>
      </w:r>
      <w:hyperlink r:id="rId14" w:history="1">
        <w:proofErr w:type="spellStart"/>
        <w:r w:rsidRPr="00894551">
          <w:rPr>
            <w:rStyle w:val="Hyperlink"/>
            <w:rFonts w:ascii="Myriad Pro" w:eastAsiaTheme="majorEastAsia" w:hAnsi="Myriad Pro"/>
          </w:rPr>
          <w:t>Medsafe’s</w:t>
        </w:r>
        <w:proofErr w:type="spellEnd"/>
        <w:r w:rsidRPr="00894551">
          <w:rPr>
            <w:rStyle w:val="Hyperlink"/>
            <w:rFonts w:ascii="Myriad Pro" w:eastAsiaTheme="majorEastAsia" w:hAnsi="Myriad Pro"/>
          </w:rPr>
          <w:t xml:space="preserve"> WAND (Web Assisted Notification of Devices) database</w:t>
        </w:r>
      </w:hyperlink>
      <w:r w:rsidRPr="00894551">
        <w:rPr>
          <w:rFonts w:eastAsiaTheme="majorEastAsia"/>
        </w:rPr>
        <w:t xml:space="preserve"> </w:t>
      </w:r>
      <w:r w:rsidRPr="00FB1BFA">
        <w:rPr>
          <w:rFonts w:eastAsiaTheme="majorEastAsia"/>
        </w:rPr>
        <w:t>within</w:t>
      </w:r>
      <w:r>
        <w:rPr>
          <w:rFonts w:eastAsiaTheme="majorEastAsia"/>
        </w:rPr>
        <w:t xml:space="preserve"> </w:t>
      </w:r>
      <w:r w:rsidRPr="00FB1BFA">
        <w:rPr>
          <w:rFonts w:eastAsiaTheme="majorEastAsia"/>
        </w:rPr>
        <w:t>30</w:t>
      </w:r>
      <w:r>
        <w:rPr>
          <w:rFonts w:eastAsiaTheme="majorEastAsia"/>
        </w:rPr>
        <w:t xml:space="preserve"> </w:t>
      </w:r>
      <w:r w:rsidRPr="00FB1BFA">
        <w:rPr>
          <w:rFonts w:eastAsiaTheme="majorEastAsia"/>
        </w:rPr>
        <w:t>days</w:t>
      </w:r>
      <w:r>
        <w:rPr>
          <w:rFonts w:eastAsiaTheme="majorEastAsia"/>
        </w:rPr>
        <w:t xml:space="preserve"> </w:t>
      </w:r>
      <w:r w:rsidRPr="00FB1BFA">
        <w:rPr>
          <w:rFonts w:eastAsiaTheme="majorEastAsia"/>
        </w:rPr>
        <w:t>of</w:t>
      </w:r>
      <w:r>
        <w:rPr>
          <w:rFonts w:eastAsiaTheme="majorEastAsia"/>
        </w:rPr>
        <w:t xml:space="preserve"> </w:t>
      </w:r>
      <w:r w:rsidRPr="00FB1BFA">
        <w:rPr>
          <w:rFonts w:eastAsiaTheme="majorEastAsia"/>
        </w:rPr>
        <w:t>it</w:t>
      </w:r>
      <w:r>
        <w:rPr>
          <w:rFonts w:eastAsiaTheme="majorEastAsia"/>
        </w:rPr>
        <w:t xml:space="preserve"> </w:t>
      </w:r>
      <w:r w:rsidRPr="00FB1BFA">
        <w:rPr>
          <w:rFonts w:eastAsiaTheme="majorEastAsia"/>
        </w:rPr>
        <w:t>being</w:t>
      </w:r>
      <w:r>
        <w:rPr>
          <w:rFonts w:eastAsiaTheme="majorEastAsia"/>
        </w:rPr>
        <w:t xml:space="preserve"> </w:t>
      </w:r>
      <w:r w:rsidRPr="00FB1BFA">
        <w:rPr>
          <w:rFonts w:eastAsiaTheme="majorEastAsia"/>
        </w:rPr>
        <w:t>first</w:t>
      </w:r>
      <w:r>
        <w:rPr>
          <w:rFonts w:eastAsiaTheme="majorEastAsia"/>
        </w:rPr>
        <w:t xml:space="preserve"> </w:t>
      </w:r>
      <w:r w:rsidRPr="00FB1BFA">
        <w:rPr>
          <w:rFonts w:eastAsiaTheme="majorEastAsia"/>
        </w:rPr>
        <w:t>supplied.</w:t>
      </w:r>
      <w:r>
        <w:rPr>
          <w:rFonts w:eastAsiaTheme="majorEastAsia"/>
        </w:rPr>
        <w:t xml:space="preserve"> </w:t>
      </w:r>
      <w:r w:rsidRPr="00FB1BFA">
        <w:rPr>
          <w:rFonts w:eastAsiaTheme="majorEastAsia"/>
        </w:rPr>
        <w:t>The</w:t>
      </w:r>
      <w:r>
        <w:rPr>
          <w:rFonts w:eastAsiaTheme="majorEastAsia"/>
        </w:rPr>
        <w:t xml:space="preserve"> </w:t>
      </w:r>
      <w:r w:rsidRPr="00FB1BFA">
        <w:rPr>
          <w:rFonts w:eastAsiaTheme="majorEastAsia"/>
        </w:rPr>
        <w:t>Medicines</w:t>
      </w:r>
      <w:r>
        <w:rPr>
          <w:rFonts w:eastAsiaTheme="majorEastAsia"/>
        </w:rPr>
        <w:t xml:space="preserve"> </w:t>
      </w:r>
      <w:r w:rsidRPr="00FB1BFA">
        <w:rPr>
          <w:rFonts w:eastAsiaTheme="majorEastAsia"/>
        </w:rPr>
        <w:t>Act</w:t>
      </w:r>
      <w:r>
        <w:rPr>
          <w:rFonts w:eastAsiaTheme="majorEastAsia"/>
        </w:rPr>
        <w:t xml:space="preserve"> </w:t>
      </w:r>
      <w:r w:rsidRPr="00FB1BFA">
        <w:rPr>
          <w:rFonts w:eastAsiaTheme="majorEastAsia"/>
        </w:rPr>
        <w:t>contains</w:t>
      </w:r>
      <w:r>
        <w:rPr>
          <w:rFonts w:eastAsiaTheme="majorEastAsia"/>
        </w:rPr>
        <w:t xml:space="preserve"> </w:t>
      </w:r>
      <w:r w:rsidRPr="00FB1BFA">
        <w:rPr>
          <w:rFonts w:eastAsiaTheme="majorEastAsia"/>
        </w:rPr>
        <w:t>no</w:t>
      </w:r>
      <w:r>
        <w:rPr>
          <w:rFonts w:eastAsiaTheme="majorEastAsia"/>
        </w:rPr>
        <w:t xml:space="preserve"> </w:t>
      </w:r>
      <w:r w:rsidRPr="00FB1BFA">
        <w:rPr>
          <w:rFonts w:eastAsiaTheme="majorEastAsia"/>
        </w:rPr>
        <w:t>pre-market</w:t>
      </w:r>
      <w:r>
        <w:rPr>
          <w:rFonts w:eastAsiaTheme="majorEastAsia"/>
        </w:rPr>
        <w:t xml:space="preserve"> </w:t>
      </w:r>
      <w:r w:rsidRPr="00FB1BFA">
        <w:rPr>
          <w:rFonts w:eastAsiaTheme="majorEastAsia"/>
        </w:rPr>
        <w:t>requirements</w:t>
      </w:r>
      <w:r>
        <w:rPr>
          <w:rFonts w:eastAsiaTheme="majorEastAsia"/>
        </w:rPr>
        <w:t xml:space="preserve"> </w:t>
      </w:r>
      <w:r w:rsidRPr="00FB1BFA">
        <w:rPr>
          <w:rFonts w:eastAsiaTheme="majorEastAsia"/>
        </w:rPr>
        <w:t>for</w:t>
      </w:r>
      <w:r>
        <w:rPr>
          <w:rFonts w:eastAsiaTheme="majorEastAsia"/>
        </w:rPr>
        <w:t xml:space="preserve"> </w:t>
      </w:r>
      <w:r w:rsidRPr="00FB1BFA">
        <w:rPr>
          <w:rFonts w:eastAsiaTheme="majorEastAsia"/>
        </w:rPr>
        <w:t>their</w:t>
      </w:r>
      <w:r>
        <w:rPr>
          <w:rFonts w:eastAsiaTheme="majorEastAsia"/>
        </w:rPr>
        <w:t xml:space="preserve"> </w:t>
      </w:r>
      <w:r w:rsidRPr="00FB1BFA">
        <w:rPr>
          <w:rFonts w:eastAsiaTheme="majorEastAsia"/>
        </w:rPr>
        <w:t>assessment</w:t>
      </w:r>
      <w:r>
        <w:rPr>
          <w:rFonts w:eastAsiaTheme="majorEastAsia"/>
        </w:rPr>
        <w:t xml:space="preserve"> </w:t>
      </w:r>
      <w:r w:rsidRPr="00FB1BFA">
        <w:rPr>
          <w:rFonts w:eastAsiaTheme="majorEastAsia"/>
        </w:rPr>
        <w:t>and</w:t>
      </w:r>
      <w:r>
        <w:rPr>
          <w:rFonts w:eastAsiaTheme="majorEastAsia"/>
        </w:rPr>
        <w:t xml:space="preserve"> </w:t>
      </w:r>
      <w:r w:rsidRPr="00FB1BFA">
        <w:rPr>
          <w:rFonts w:eastAsiaTheme="majorEastAsia"/>
        </w:rPr>
        <w:t>approval</w:t>
      </w:r>
      <w:r>
        <w:rPr>
          <w:rFonts w:eastAsiaTheme="majorEastAsia"/>
        </w:rPr>
        <w:t xml:space="preserve"> </w:t>
      </w:r>
      <w:r w:rsidRPr="00FB1BFA">
        <w:rPr>
          <w:rFonts w:eastAsiaTheme="majorEastAsia"/>
        </w:rPr>
        <w:t>whatsoever.</w:t>
      </w:r>
      <w:r>
        <w:rPr>
          <w:rFonts w:eastAsiaTheme="majorEastAsia"/>
        </w:rPr>
        <w:t xml:space="preserve"> </w:t>
      </w:r>
      <w:r w:rsidRPr="00FB1BFA">
        <w:rPr>
          <w:rFonts w:eastAsiaTheme="majorEastAsia"/>
        </w:rPr>
        <w:t>Medsafe</w:t>
      </w:r>
      <w:r>
        <w:rPr>
          <w:rFonts w:eastAsiaTheme="majorEastAsia"/>
        </w:rPr>
        <w:t xml:space="preserve"> </w:t>
      </w:r>
      <w:r w:rsidRPr="00FB1BFA">
        <w:rPr>
          <w:rFonts w:eastAsiaTheme="majorEastAsia"/>
        </w:rPr>
        <w:t>does</w:t>
      </w:r>
      <w:r>
        <w:rPr>
          <w:rFonts w:eastAsiaTheme="majorEastAsia"/>
        </w:rPr>
        <w:t xml:space="preserve"> </w:t>
      </w:r>
      <w:r w:rsidRPr="00FB1BFA">
        <w:rPr>
          <w:rFonts w:eastAsiaTheme="majorEastAsia"/>
        </w:rPr>
        <w:t>not</w:t>
      </w:r>
      <w:r>
        <w:rPr>
          <w:rFonts w:eastAsiaTheme="majorEastAsia"/>
        </w:rPr>
        <w:t xml:space="preserve"> </w:t>
      </w:r>
      <w:r w:rsidRPr="00FB1BFA">
        <w:rPr>
          <w:rFonts w:eastAsiaTheme="majorEastAsia"/>
        </w:rPr>
        <w:t>review</w:t>
      </w:r>
      <w:r>
        <w:rPr>
          <w:rFonts w:eastAsiaTheme="majorEastAsia"/>
        </w:rPr>
        <w:t xml:space="preserve"> </w:t>
      </w:r>
      <w:r w:rsidRPr="00FB1BFA">
        <w:rPr>
          <w:rFonts w:eastAsiaTheme="majorEastAsia"/>
        </w:rPr>
        <w:t>any</w:t>
      </w:r>
      <w:r>
        <w:rPr>
          <w:rFonts w:eastAsiaTheme="majorEastAsia"/>
        </w:rPr>
        <w:t xml:space="preserve"> </w:t>
      </w:r>
      <w:r w:rsidRPr="00FB1BFA">
        <w:rPr>
          <w:rFonts w:eastAsiaTheme="majorEastAsia"/>
        </w:rPr>
        <w:t>clinical</w:t>
      </w:r>
      <w:r>
        <w:rPr>
          <w:rFonts w:eastAsiaTheme="majorEastAsia"/>
        </w:rPr>
        <w:t xml:space="preserve"> </w:t>
      </w:r>
      <w:r w:rsidRPr="00FB1BFA">
        <w:rPr>
          <w:rFonts w:eastAsiaTheme="majorEastAsia"/>
        </w:rPr>
        <w:t>or</w:t>
      </w:r>
      <w:r>
        <w:rPr>
          <w:rFonts w:eastAsiaTheme="majorEastAsia"/>
        </w:rPr>
        <w:t xml:space="preserve"> </w:t>
      </w:r>
      <w:r w:rsidRPr="00FB1BFA">
        <w:rPr>
          <w:rFonts w:eastAsiaTheme="majorEastAsia"/>
        </w:rPr>
        <w:t>other</w:t>
      </w:r>
      <w:r>
        <w:rPr>
          <w:rFonts w:eastAsiaTheme="majorEastAsia"/>
        </w:rPr>
        <w:t xml:space="preserve"> </w:t>
      </w:r>
      <w:r w:rsidRPr="00FB1BFA">
        <w:rPr>
          <w:rFonts w:eastAsiaTheme="majorEastAsia"/>
        </w:rPr>
        <w:t>information</w:t>
      </w:r>
      <w:r>
        <w:rPr>
          <w:rFonts w:eastAsiaTheme="majorEastAsia"/>
        </w:rPr>
        <w:t xml:space="preserve"> </w:t>
      </w:r>
      <w:r w:rsidRPr="00FB1BFA">
        <w:rPr>
          <w:rFonts w:eastAsiaTheme="majorEastAsia"/>
        </w:rPr>
        <w:t>about</w:t>
      </w:r>
      <w:r>
        <w:rPr>
          <w:rFonts w:eastAsiaTheme="majorEastAsia"/>
        </w:rPr>
        <w:t xml:space="preserve"> </w:t>
      </w:r>
      <w:r w:rsidRPr="00FB1BFA">
        <w:rPr>
          <w:rFonts w:eastAsiaTheme="majorEastAsia"/>
        </w:rPr>
        <w:t>a</w:t>
      </w:r>
      <w:r>
        <w:rPr>
          <w:rFonts w:eastAsiaTheme="majorEastAsia"/>
        </w:rPr>
        <w:t xml:space="preserve"> </w:t>
      </w:r>
      <w:r w:rsidRPr="00FB1BFA">
        <w:rPr>
          <w:rFonts w:eastAsiaTheme="majorEastAsia"/>
        </w:rPr>
        <w:t>device,</w:t>
      </w:r>
      <w:r>
        <w:rPr>
          <w:rFonts w:eastAsiaTheme="majorEastAsia"/>
        </w:rPr>
        <w:t xml:space="preserve"> </w:t>
      </w:r>
      <w:r w:rsidRPr="00FB1BFA">
        <w:rPr>
          <w:rFonts w:eastAsiaTheme="majorEastAsia"/>
        </w:rPr>
        <w:t>such</w:t>
      </w:r>
      <w:r>
        <w:rPr>
          <w:rFonts w:eastAsiaTheme="majorEastAsia"/>
        </w:rPr>
        <w:t xml:space="preserve"> </w:t>
      </w:r>
      <w:r w:rsidRPr="00FB1BFA">
        <w:rPr>
          <w:rFonts w:eastAsiaTheme="majorEastAsia"/>
        </w:rPr>
        <w:t>as</w:t>
      </w:r>
      <w:r>
        <w:rPr>
          <w:rFonts w:eastAsiaTheme="majorEastAsia"/>
        </w:rPr>
        <w:t xml:space="preserve"> </w:t>
      </w:r>
      <w:r w:rsidRPr="00FB1BFA">
        <w:rPr>
          <w:rFonts w:eastAsiaTheme="majorEastAsia"/>
        </w:rPr>
        <w:t>warnings</w:t>
      </w:r>
      <w:r>
        <w:rPr>
          <w:rFonts w:eastAsiaTheme="majorEastAsia"/>
        </w:rPr>
        <w:t xml:space="preserve"> </w:t>
      </w:r>
      <w:r w:rsidRPr="00FB1BFA">
        <w:rPr>
          <w:rFonts w:eastAsiaTheme="majorEastAsia"/>
        </w:rPr>
        <w:t>or</w:t>
      </w:r>
      <w:r>
        <w:rPr>
          <w:rFonts w:eastAsiaTheme="majorEastAsia"/>
        </w:rPr>
        <w:t xml:space="preserve"> </w:t>
      </w:r>
      <w:r w:rsidRPr="00FB1BFA">
        <w:rPr>
          <w:rFonts w:eastAsiaTheme="majorEastAsia"/>
        </w:rPr>
        <w:t>adverse</w:t>
      </w:r>
      <w:r>
        <w:rPr>
          <w:rFonts w:eastAsiaTheme="majorEastAsia"/>
        </w:rPr>
        <w:t xml:space="preserve"> </w:t>
      </w:r>
      <w:r w:rsidRPr="00FB1BFA">
        <w:rPr>
          <w:rFonts w:eastAsiaTheme="majorEastAsia"/>
        </w:rPr>
        <w:t>event</w:t>
      </w:r>
      <w:r>
        <w:rPr>
          <w:rFonts w:eastAsiaTheme="majorEastAsia"/>
        </w:rPr>
        <w:t xml:space="preserve"> </w:t>
      </w:r>
      <w:r w:rsidRPr="00FB1BFA">
        <w:rPr>
          <w:rFonts w:eastAsiaTheme="majorEastAsia"/>
        </w:rPr>
        <w:t>reports.</w:t>
      </w:r>
      <w:r w:rsidR="00F01EE3">
        <w:t xml:space="preserve"> </w:t>
      </w:r>
    </w:p>
    <w:p w14:paraId="53CE8A23" w14:textId="48ED0981" w:rsidR="002E2D1F" w:rsidRDefault="002E2D1F" w:rsidP="00894551">
      <w:pPr>
        <w:pStyle w:val="Lowvisionbodytext"/>
      </w:pPr>
    </w:p>
    <w:p w14:paraId="02BB151A" w14:textId="3FC7C69A" w:rsidR="00966AE2" w:rsidRDefault="001506AD" w:rsidP="00894551">
      <w:pPr>
        <w:pStyle w:val="Lowvisionbodytext"/>
      </w:pPr>
      <w:r>
        <w:lastRenderedPageBreak/>
        <w:t>At</w:t>
      </w:r>
      <w:r w:rsidR="00F01EE3">
        <w:t xml:space="preserve"> </w:t>
      </w:r>
      <w:r>
        <w:t>the</w:t>
      </w:r>
      <w:r w:rsidR="00F01EE3">
        <w:t xml:space="preserve"> </w:t>
      </w:r>
      <w:r>
        <w:t>end,</w:t>
      </w:r>
      <w:r w:rsidR="00F01EE3">
        <w:t xml:space="preserve"> </w:t>
      </w:r>
      <w:r>
        <w:t>the</w:t>
      </w:r>
      <w:r w:rsidR="00F01EE3">
        <w:t xml:space="preserve"> </w:t>
      </w:r>
      <w:r>
        <w:t>documentary</w:t>
      </w:r>
      <w:r w:rsidR="00F01EE3">
        <w:t xml:space="preserve"> </w:t>
      </w:r>
      <w:r>
        <w:t>makers</w:t>
      </w:r>
      <w:r w:rsidR="00F01EE3">
        <w:t xml:space="preserve"> </w:t>
      </w:r>
      <w:r>
        <w:t>had</w:t>
      </w:r>
      <w:r w:rsidR="00F01EE3">
        <w:t xml:space="preserve"> </w:t>
      </w:r>
      <w:r>
        <w:t>this</w:t>
      </w:r>
      <w:r w:rsidR="00F01EE3">
        <w:t xml:space="preserve"> </w:t>
      </w:r>
      <w:r>
        <w:t>advice</w:t>
      </w:r>
      <w:r w:rsidR="00F01EE3">
        <w:t xml:space="preserve"> </w:t>
      </w:r>
      <w:r>
        <w:t>for</w:t>
      </w:r>
      <w:r w:rsidR="00F01EE3">
        <w:t xml:space="preserve"> </w:t>
      </w:r>
      <w:r>
        <w:t>health</w:t>
      </w:r>
      <w:r w:rsidR="00F01EE3">
        <w:t xml:space="preserve"> </w:t>
      </w:r>
      <w:r>
        <w:t>consumers:</w:t>
      </w:r>
    </w:p>
    <w:p w14:paraId="29EC7AC5" w14:textId="1A5A7A66" w:rsidR="001506AD" w:rsidRDefault="001506AD" w:rsidP="00894551">
      <w:pPr>
        <w:pStyle w:val="Lowvisionbodytext"/>
        <w:numPr>
          <w:ilvl w:val="0"/>
          <w:numId w:val="18"/>
        </w:numPr>
      </w:pPr>
      <w:r>
        <w:t>Research</w:t>
      </w:r>
      <w:r w:rsidR="00F01EE3">
        <w:t xml:space="preserve"> </w:t>
      </w:r>
      <w:r>
        <w:t>any</w:t>
      </w:r>
      <w:r w:rsidR="00F01EE3">
        <w:t xml:space="preserve"> </w:t>
      </w:r>
      <w:r>
        <w:t>device</w:t>
      </w:r>
      <w:r w:rsidR="00F01EE3">
        <w:t xml:space="preserve"> </w:t>
      </w:r>
      <w:r>
        <w:t>that</w:t>
      </w:r>
      <w:r w:rsidR="00F01EE3">
        <w:t xml:space="preserve"> </w:t>
      </w:r>
      <w:r>
        <w:t>will</w:t>
      </w:r>
      <w:r w:rsidR="00F01EE3">
        <w:t xml:space="preserve"> </w:t>
      </w:r>
      <w:r>
        <w:t>be</w:t>
      </w:r>
      <w:r w:rsidR="00F01EE3">
        <w:t xml:space="preserve"> </w:t>
      </w:r>
      <w:r>
        <w:t>used</w:t>
      </w:r>
      <w:r w:rsidR="00F01EE3">
        <w:t xml:space="preserve"> </w:t>
      </w:r>
      <w:r>
        <w:t>on</w:t>
      </w:r>
      <w:r w:rsidR="00F01EE3">
        <w:t xml:space="preserve"> </w:t>
      </w:r>
      <w:r>
        <w:t>or</w:t>
      </w:r>
      <w:r w:rsidR="00F01EE3">
        <w:t xml:space="preserve"> </w:t>
      </w:r>
      <w:r>
        <w:t>in</w:t>
      </w:r>
      <w:r w:rsidR="00F01EE3">
        <w:t xml:space="preserve"> </w:t>
      </w:r>
      <w:r>
        <w:t>you.</w:t>
      </w:r>
      <w:r w:rsidR="00F01EE3">
        <w:t xml:space="preserve"> </w:t>
      </w:r>
      <w:r>
        <w:t>New</w:t>
      </w:r>
      <w:r w:rsidR="00F01EE3">
        <w:t xml:space="preserve"> </w:t>
      </w:r>
      <w:r>
        <w:t>is</w:t>
      </w:r>
      <w:r w:rsidR="00F01EE3">
        <w:t xml:space="preserve"> </w:t>
      </w:r>
      <w:r>
        <w:t>not</w:t>
      </w:r>
      <w:r w:rsidR="00F01EE3">
        <w:t xml:space="preserve"> </w:t>
      </w:r>
      <w:r>
        <w:t>necessarily</w:t>
      </w:r>
      <w:r w:rsidR="00F01EE3">
        <w:t xml:space="preserve"> </w:t>
      </w:r>
      <w:r>
        <w:t>better.</w:t>
      </w:r>
    </w:p>
    <w:p w14:paraId="702E8EB6" w14:textId="4CF779E8" w:rsidR="001506AD" w:rsidRDefault="001506AD" w:rsidP="00894551">
      <w:pPr>
        <w:pStyle w:val="Lowvisionbodytext"/>
        <w:numPr>
          <w:ilvl w:val="0"/>
          <w:numId w:val="18"/>
        </w:numPr>
      </w:pPr>
      <w:r>
        <w:t>Get</w:t>
      </w:r>
      <w:r w:rsidR="00F01EE3">
        <w:t xml:space="preserve"> </w:t>
      </w:r>
      <w:r>
        <w:t>a</w:t>
      </w:r>
      <w:r w:rsidR="00F01EE3">
        <w:t xml:space="preserve"> </w:t>
      </w:r>
      <w:r>
        <w:t>second</w:t>
      </w:r>
      <w:r w:rsidR="00F01EE3">
        <w:t xml:space="preserve"> </w:t>
      </w:r>
      <w:r>
        <w:t>opinion</w:t>
      </w:r>
      <w:r w:rsidR="00F01EE3">
        <w:t xml:space="preserve"> </w:t>
      </w:r>
      <w:r>
        <w:t>for</w:t>
      </w:r>
      <w:r w:rsidR="00F01EE3">
        <w:t xml:space="preserve"> </w:t>
      </w:r>
      <w:r>
        <w:t>any</w:t>
      </w:r>
      <w:r w:rsidR="00F01EE3">
        <w:t xml:space="preserve"> </w:t>
      </w:r>
      <w:r>
        <w:t>risky</w:t>
      </w:r>
      <w:r w:rsidR="00F01EE3">
        <w:t xml:space="preserve"> </w:t>
      </w:r>
      <w:r>
        <w:t>or</w:t>
      </w:r>
      <w:r w:rsidR="00F01EE3">
        <w:t xml:space="preserve"> </w:t>
      </w:r>
      <w:r>
        <w:t>expensive</w:t>
      </w:r>
      <w:r w:rsidR="00F01EE3">
        <w:t xml:space="preserve"> </w:t>
      </w:r>
      <w:r>
        <w:t>procedure.</w:t>
      </w:r>
    </w:p>
    <w:p w14:paraId="4525D055" w14:textId="2D3462ED" w:rsidR="001506AD" w:rsidRDefault="001506AD" w:rsidP="00894551">
      <w:pPr>
        <w:pStyle w:val="Lowvisionbodytext"/>
        <w:numPr>
          <w:ilvl w:val="0"/>
          <w:numId w:val="18"/>
        </w:numPr>
      </w:pPr>
      <w:r>
        <w:t>Ask</w:t>
      </w:r>
      <w:r w:rsidR="00F01EE3">
        <w:t xml:space="preserve"> </w:t>
      </w:r>
      <w:r>
        <w:t>your</w:t>
      </w:r>
      <w:r w:rsidR="00F01EE3">
        <w:t xml:space="preserve"> </w:t>
      </w:r>
      <w:r>
        <w:t>surgeon</w:t>
      </w:r>
      <w:r w:rsidR="00F01EE3">
        <w:t xml:space="preserve"> </w:t>
      </w:r>
      <w:r>
        <w:t>how</w:t>
      </w:r>
      <w:r w:rsidR="00F01EE3">
        <w:t xml:space="preserve"> </w:t>
      </w:r>
      <w:r>
        <w:t>many</w:t>
      </w:r>
      <w:r w:rsidR="00F01EE3">
        <w:t xml:space="preserve"> </w:t>
      </w:r>
      <w:r>
        <w:t>procedures</w:t>
      </w:r>
      <w:r w:rsidR="00F01EE3">
        <w:t xml:space="preserve"> </w:t>
      </w:r>
      <w:r>
        <w:t>he</w:t>
      </w:r>
      <w:r w:rsidR="00F01EE3">
        <w:t xml:space="preserve"> </w:t>
      </w:r>
      <w:r>
        <w:t>or</w:t>
      </w:r>
      <w:r w:rsidR="00F01EE3">
        <w:t xml:space="preserve"> </w:t>
      </w:r>
      <w:r>
        <w:t>she</w:t>
      </w:r>
      <w:r w:rsidR="00F01EE3">
        <w:t xml:space="preserve"> </w:t>
      </w:r>
      <w:r>
        <w:t>has</w:t>
      </w:r>
      <w:r w:rsidR="00F01EE3">
        <w:t xml:space="preserve"> </w:t>
      </w:r>
      <w:r>
        <w:t>performed.</w:t>
      </w:r>
    </w:p>
    <w:p w14:paraId="762AA6C6" w14:textId="09DF8367" w:rsidR="001506AD" w:rsidRDefault="001506AD" w:rsidP="00894551">
      <w:pPr>
        <w:pStyle w:val="Lowvisionbodytext"/>
        <w:numPr>
          <w:ilvl w:val="0"/>
          <w:numId w:val="18"/>
        </w:numPr>
      </w:pPr>
      <w:r>
        <w:t>Have</w:t>
      </w:r>
      <w:r w:rsidR="00F01EE3">
        <w:t xml:space="preserve"> </w:t>
      </w:r>
      <w:r>
        <w:t>a</w:t>
      </w:r>
      <w:r w:rsidR="00F01EE3">
        <w:t xml:space="preserve"> </w:t>
      </w:r>
      <w:r>
        <w:t>friend</w:t>
      </w:r>
      <w:r w:rsidR="00F01EE3">
        <w:t xml:space="preserve"> </w:t>
      </w:r>
      <w:r>
        <w:t>or</w:t>
      </w:r>
      <w:r w:rsidR="00F01EE3">
        <w:t xml:space="preserve"> </w:t>
      </w:r>
      <w:r>
        <w:t>family</w:t>
      </w:r>
      <w:r w:rsidR="00F01EE3">
        <w:t xml:space="preserve"> </w:t>
      </w:r>
      <w:r>
        <w:t>member</w:t>
      </w:r>
      <w:r w:rsidR="00F01EE3">
        <w:t xml:space="preserve"> </w:t>
      </w:r>
      <w:r>
        <w:t>be</w:t>
      </w:r>
      <w:r w:rsidR="00F01EE3">
        <w:t xml:space="preserve"> </w:t>
      </w:r>
      <w:r>
        <w:t>your</w:t>
      </w:r>
      <w:r w:rsidR="00F01EE3">
        <w:t xml:space="preserve"> </w:t>
      </w:r>
      <w:r>
        <w:t>advocate</w:t>
      </w:r>
      <w:r w:rsidR="00F01EE3">
        <w:t xml:space="preserve"> </w:t>
      </w:r>
      <w:r>
        <w:t>while</w:t>
      </w:r>
      <w:r w:rsidR="00F01EE3">
        <w:t xml:space="preserve"> </w:t>
      </w:r>
      <w:r>
        <w:t>you</w:t>
      </w:r>
      <w:r w:rsidR="00F01EE3">
        <w:t>’</w:t>
      </w:r>
      <w:r>
        <w:t>re</w:t>
      </w:r>
      <w:r w:rsidR="00F01EE3">
        <w:t xml:space="preserve"> </w:t>
      </w:r>
      <w:r>
        <w:t>in</w:t>
      </w:r>
      <w:r w:rsidR="00F01EE3">
        <w:t xml:space="preserve"> </w:t>
      </w:r>
      <w:r>
        <w:t>the</w:t>
      </w:r>
      <w:r w:rsidR="00F01EE3">
        <w:t xml:space="preserve"> </w:t>
      </w:r>
      <w:r>
        <w:t>hospital.</w:t>
      </w:r>
    </w:p>
    <w:p w14:paraId="2F687C72" w14:textId="05A0801F" w:rsidR="002C1C99" w:rsidRDefault="00B47082" w:rsidP="00894551">
      <w:pPr>
        <w:pStyle w:val="Lowvisionbodytext"/>
      </w:pPr>
      <w:r>
        <w:t>It</w:t>
      </w:r>
      <w:r w:rsidR="00F01EE3">
        <w:t xml:space="preserve"> </w:t>
      </w:r>
      <w:r>
        <w:t>is</w:t>
      </w:r>
      <w:r w:rsidR="00F01EE3">
        <w:t xml:space="preserve"> </w:t>
      </w:r>
      <w:r>
        <w:t>impossible</w:t>
      </w:r>
      <w:r w:rsidR="00F01EE3">
        <w:t xml:space="preserve"> </w:t>
      </w:r>
      <w:r>
        <w:t>to</w:t>
      </w:r>
      <w:r w:rsidR="00F01EE3">
        <w:t xml:space="preserve"> </w:t>
      </w:r>
      <w:r>
        <w:t>do</w:t>
      </w:r>
      <w:r w:rsidR="00F01EE3">
        <w:t xml:space="preserve"> </w:t>
      </w:r>
      <w:r>
        <w:t>justice</w:t>
      </w:r>
      <w:r w:rsidR="00F01EE3">
        <w:t xml:space="preserve"> </w:t>
      </w:r>
      <w:r>
        <w:t>to</w:t>
      </w:r>
      <w:r w:rsidR="00F01EE3">
        <w:t xml:space="preserve"> </w:t>
      </w:r>
      <w:r w:rsidRPr="00B47082">
        <w:rPr>
          <w:i/>
          <w:iCs/>
        </w:rPr>
        <w:t>The</w:t>
      </w:r>
      <w:r w:rsidR="00F01EE3">
        <w:rPr>
          <w:i/>
          <w:iCs/>
        </w:rPr>
        <w:t xml:space="preserve"> </w:t>
      </w:r>
      <w:r w:rsidRPr="00B47082">
        <w:rPr>
          <w:i/>
          <w:iCs/>
        </w:rPr>
        <w:t>Bleeding</w:t>
      </w:r>
      <w:r w:rsidR="00F01EE3">
        <w:rPr>
          <w:i/>
          <w:iCs/>
        </w:rPr>
        <w:t xml:space="preserve"> </w:t>
      </w:r>
      <w:r w:rsidRPr="00B47082">
        <w:rPr>
          <w:i/>
          <w:iCs/>
        </w:rPr>
        <w:t>Edge</w:t>
      </w:r>
      <w:r w:rsidR="00F01EE3">
        <w:t xml:space="preserve"> </w:t>
      </w:r>
      <w:r>
        <w:t>in</w:t>
      </w:r>
      <w:r w:rsidR="00F01EE3">
        <w:t xml:space="preserve"> </w:t>
      </w:r>
      <w:r>
        <w:t>a</w:t>
      </w:r>
      <w:r w:rsidR="00F01EE3">
        <w:t xml:space="preserve"> </w:t>
      </w:r>
      <w:r>
        <w:t>review.</w:t>
      </w:r>
      <w:r w:rsidR="00F01EE3">
        <w:t xml:space="preserve"> </w:t>
      </w:r>
      <w:r>
        <w:t>It</w:t>
      </w:r>
      <w:r w:rsidR="00F01EE3">
        <w:t xml:space="preserve"> </w:t>
      </w:r>
      <w:r>
        <w:t>is</w:t>
      </w:r>
      <w:r w:rsidR="00F01EE3">
        <w:t xml:space="preserve"> </w:t>
      </w:r>
      <w:r>
        <w:t>impossible</w:t>
      </w:r>
      <w:r w:rsidR="00F01EE3">
        <w:t xml:space="preserve"> </w:t>
      </w:r>
      <w:r>
        <w:t>to</w:t>
      </w:r>
      <w:r w:rsidR="00F01EE3">
        <w:t xml:space="preserve"> </w:t>
      </w:r>
      <w:r>
        <w:t>adequately</w:t>
      </w:r>
      <w:r w:rsidR="00F01EE3">
        <w:t xml:space="preserve"> </w:t>
      </w:r>
      <w:r>
        <w:t>convey</w:t>
      </w:r>
      <w:r w:rsidR="00F01EE3">
        <w:t xml:space="preserve"> </w:t>
      </w:r>
      <w:r>
        <w:t>the</w:t>
      </w:r>
      <w:r w:rsidR="00F01EE3">
        <w:t xml:space="preserve"> </w:t>
      </w:r>
      <w:r>
        <w:t>horror</w:t>
      </w:r>
      <w:r w:rsidR="00F01EE3">
        <w:t xml:space="preserve"> </w:t>
      </w:r>
      <w:r>
        <w:t>and</w:t>
      </w:r>
      <w:r w:rsidR="00F01EE3">
        <w:t xml:space="preserve"> </w:t>
      </w:r>
      <w:r>
        <w:t>the</w:t>
      </w:r>
      <w:r w:rsidR="00F01EE3">
        <w:t xml:space="preserve"> </w:t>
      </w:r>
      <w:r>
        <w:t>trauma</w:t>
      </w:r>
      <w:r w:rsidR="00F01EE3">
        <w:t xml:space="preserve"> </w:t>
      </w:r>
      <w:r>
        <w:t>that</w:t>
      </w:r>
      <w:r w:rsidR="00F01EE3">
        <w:t xml:space="preserve"> </w:t>
      </w:r>
      <w:r>
        <w:t>so</w:t>
      </w:r>
      <w:r w:rsidR="00F01EE3">
        <w:t xml:space="preserve"> </w:t>
      </w:r>
      <w:r>
        <w:t>many</w:t>
      </w:r>
      <w:r w:rsidR="00F01EE3">
        <w:t xml:space="preserve"> </w:t>
      </w:r>
      <w:r>
        <w:t>people</w:t>
      </w:r>
      <w:r w:rsidR="00F01EE3">
        <w:t xml:space="preserve"> </w:t>
      </w:r>
      <w:r>
        <w:t>have</w:t>
      </w:r>
      <w:r w:rsidR="00F01EE3">
        <w:t xml:space="preserve"> </w:t>
      </w:r>
      <w:r>
        <w:t>experienced</w:t>
      </w:r>
      <w:r w:rsidR="00F01EE3">
        <w:t xml:space="preserve"> </w:t>
      </w:r>
      <w:r w:rsidR="00B7021C">
        <w:t>as</w:t>
      </w:r>
      <w:r w:rsidR="00F01EE3">
        <w:t xml:space="preserve"> </w:t>
      </w:r>
      <w:r w:rsidR="00B7021C">
        <w:t>a</w:t>
      </w:r>
      <w:r w:rsidR="00F01EE3">
        <w:t xml:space="preserve"> </w:t>
      </w:r>
      <w:r w:rsidR="00B7021C">
        <w:t>result</w:t>
      </w:r>
      <w:r w:rsidR="00F01EE3">
        <w:t xml:space="preserve"> </w:t>
      </w:r>
      <w:r w:rsidR="00B7021C">
        <w:t>of</w:t>
      </w:r>
      <w:r w:rsidR="00F01EE3">
        <w:t xml:space="preserve"> </w:t>
      </w:r>
      <w:r w:rsidR="00B7021C">
        <w:t>grossly</w:t>
      </w:r>
      <w:r w:rsidR="00F01EE3">
        <w:t xml:space="preserve"> </w:t>
      </w:r>
      <w:r w:rsidR="00B7021C">
        <w:t>inadequately</w:t>
      </w:r>
      <w:r w:rsidR="00F01EE3">
        <w:t xml:space="preserve"> </w:t>
      </w:r>
      <w:r w:rsidR="00B7021C">
        <w:t>regulated</w:t>
      </w:r>
      <w:r w:rsidR="00F01EE3">
        <w:t xml:space="preserve"> </w:t>
      </w:r>
      <w:r w:rsidR="00B7021C">
        <w:t>medical</w:t>
      </w:r>
      <w:r w:rsidR="00F01EE3">
        <w:t xml:space="preserve"> </w:t>
      </w:r>
      <w:r w:rsidR="00B7021C">
        <w:t>devices</w:t>
      </w:r>
      <w:r>
        <w:t>.</w:t>
      </w:r>
      <w:r w:rsidR="00F01EE3">
        <w:t xml:space="preserve"> </w:t>
      </w:r>
      <w:r>
        <w:t>It</w:t>
      </w:r>
      <w:r w:rsidR="00F01EE3">
        <w:t xml:space="preserve"> </w:t>
      </w:r>
      <w:r>
        <w:t>is</w:t>
      </w:r>
      <w:r w:rsidR="00F01EE3">
        <w:t xml:space="preserve"> </w:t>
      </w:r>
      <w:r>
        <w:t>impossible</w:t>
      </w:r>
      <w:r w:rsidR="00F01EE3">
        <w:t xml:space="preserve"> </w:t>
      </w:r>
      <w:r>
        <w:t>to</w:t>
      </w:r>
      <w:r w:rsidR="00F01EE3">
        <w:t xml:space="preserve"> </w:t>
      </w:r>
      <w:r>
        <w:t>convey</w:t>
      </w:r>
      <w:r w:rsidR="00F01EE3">
        <w:t xml:space="preserve"> </w:t>
      </w:r>
      <w:r>
        <w:t>the</w:t>
      </w:r>
      <w:r w:rsidR="00F01EE3">
        <w:t xml:space="preserve"> </w:t>
      </w:r>
      <w:r>
        <w:t>sense</w:t>
      </w:r>
      <w:r w:rsidR="00F01EE3">
        <w:t xml:space="preserve"> </w:t>
      </w:r>
      <w:r>
        <w:t>of</w:t>
      </w:r>
      <w:r w:rsidR="00F01EE3">
        <w:t xml:space="preserve"> </w:t>
      </w:r>
      <w:r>
        <w:t>incredulity</w:t>
      </w:r>
      <w:r w:rsidR="00F01EE3">
        <w:t xml:space="preserve"> </w:t>
      </w:r>
      <w:r>
        <w:t>and</w:t>
      </w:r>
      <w:r w:rsidR="00F01EE3">
        <w:t xml:space="preserve"> </w:t>
      </w:r>
      <w:r>
        <w:t>injustice</w:t>
      </w:r>
      <w:r w:rsidR="00F01EE3">
        <w:t xml:space="preserve"> </w:t>
      </w:r>
      <w:r>
        <w:t>that</w:t>
      </w:r>
      <w:r w:rsidR="00F01EE3">
        <w:t xml:space="preserve"> </w:t>
      </w:r>
      <w:r>
        <w:t>you</w:t>
      </w:r>
      <w:r w:rsidR="00F01EE3">
        <w:t xml:space="preserve"> </w:t>
      </w:r>
      <w:r>
        <w:t>feel</w:t>
      </w:r>
      <w:r w:rsidR="00F01EE3">
        <w:t xml:space="preserve"> </w:t>
      </w:r>
      <w:r>
        <w:t>watching</w:t>
      </w:r>
      <w:r w:rsidR="00F01EE3">
        <w:t xml:space="preserve"> </w:t>
      </w:r>
      <w:r>
        <w:t>this</w:t>
      </w:r>
      <w:r w:rsidR="00F01EE3">
        <w:t xml:space="preserve"> </w:t>
      </w:r>
      <w:r>
        <w:t>and</w:t>
      </w:r>
      <w:r w:rsidR="00F01EE3">
        <w:t xml:space="preserve"> </w:t>
      </w:r>
      <w:r>
        <w:t>hearing</w:t>
      </w:r>
      <w:r w:rsidR="00F01EE3">
        <w:t xml:space="preserve"> </w:t>
      </w:r>
      <w:r>
        <w:t>from</w:t>
      </w:r>
      <w:r w:rsidR="00F01EE3">
        <w:t xml:space="preserve"> </w:t>
      </w:r>
      <w:r>
        <w:t>the</w:t>
      </w:r>
      <w:r w:rsidR="00F01EE3">
        <w:t xml:space="preserve"> </w:t>
      </w:r>
      <w:r>
        <w:t>enormous</w:t>
      </w:r>
      <w:r w:rsidR="00F01EE3">
        <w:t xml:space="preserve"> </w:t>
      </w:r>
      <w:r>
        <w:t>cast</w:t>
      </w:r>
      <w:r w:rsidR="00F01EE3">
        <w:t xml:space="preserve"> </w:t>
      </w:r>
      <w:r>
        <w:t>of</w:t>
      </w:r>
      <w:r w:rsidR="00F01EE3">
        <w:t xml:space="preserve"> </w:t>
      </w:r>
      <w:r>
        <w:t>commentators,</w:t>
      </w:r>
      <w:r w:rsidR="00F01EE3">
        <w:t xml:space="preserve"> </w:t>
      </w:r>
      <w:r>
        <w:t>surgeons</w:t>
      </w:r>
      <w:r w:rsidR="00F01EE3">
        <w:t xml:space="preserve"> </w:t>
      </w:r>
      <w:r w:rsidR="004601B2">
        <w:t>and</w:t>
      </w:r>
      <w:r w:rsidR="00F01EE3">
        <w:t xml:space="preserve"> </w:t>
      </w:r>
      <w:r w:rsidR="004601B2">
        <w:t>other</w:t>
      </w:r>
      <w:r w:rsidR="00F01EE3">
        <w:t xml:space="preserve"> </w:t>
      </w:r>
      <w:r w:rsidR="004601B2">
        <w:t>health</w:t>
      </w:r>
      <w:r w:rsidR="00F01EE3">
        <w:t xml:space="preserve"> </w:t>
      </w:r>
      <w:r w:rsidR="004601B2">
        <w:t>professionals</w:t>
      </w:r>
      <w:r>
        <w:t>,</w:t>
      </w:r>
      <w:r w:rsidR="00F01EE3">
        <w:t xml:space="preserve"> </w:t>
      </w:r>
      <w:r w:rsidR="004601B2">
        <w:t>academics,</w:t>
      </w:r>
      <w:r w:rsidR="00F01EE3">
        <w:t xml:space="preserve"> </w:t>
      </w:r>
      <w:r>
        <w:t>patients,</w:t>
      </w:r>
      <w:r w:rsidR="00F01EE3">
        <w:t xml:space="preserve"> </w:t>
      </w:r>
      <w:r w:rsidR="004601B2">
        <w:t>patient</w:t>
      </w:r>
      <w:r w:rsidR="00F01EE3">
        <w:t xml:space="preserve"> </w:t>
      </w:r>
      <w:r w:rsidR="004601B2">
        <w:t>advocates,</w:t>
      </w:r>
      <w:r w:rsidR="00F01EE3">
        <w:t xml:space="preserve"> </w:t>
      </w:r>
      <w:r>
        <w:t>regulators</w:t>
      </w:r>
      <w:r w:rsidR="00F01EE3">
        <w:t xml:space="preserve"> </w:t>
      </w:r>
      <w:r>
        <w:t>and</w:t>
      </w:r>
      <w:r w:rsidR="00F01EE3">
        <w:t xml:space="preserve"> </w:t>
      </w:r>
      <w:r w:rsidR="004601B2">
        <w:t>FDA</w:t>
      </w:r>
      <w:r w:rsidR="00F01EE3">
        <w:t xml:space="preserve"> </w:t>
      </w:r>
      <w:r>
        <w:t>officials,</w:t>
      </w:r>
      <w:r w:rsidR="00F01EE3">
        <w:t xml:space="preserve"> </w:t>
      </w:r>
      <w:r>
        <w:t>and</w:t>
      </w:r>
      <w:r w:rsidR="00F01EE3">
        <w:t xml:space="preserve"> </w:t>
      </w:r>
      <w:r>
        <w:t>pharmaceutical</w:t>
      </w:r>
      <w:r w:rsidR="00F01EE3">
        <w:t xml:space="preserve"> </w:t>
      </w:r>
      <w:r>
        <w:t>and</w:t>
      </w:r>
      <w:r w:rsidR="00F01EE3">
        <w:t xml:space="preserve"> </w:t>
      </w:r>
      <w:r>
        <w:t>manufacturing</w:t>
      </w:r>
      <w:r w:rsidR="00F01EE3">
        <w:t xml:space="preserve"> </w:t>
      </w:r>
      <w:r>
        <w:t>staff</w:t>
      </w:r>
      <w:r w:rsidR="00F01EE3">
        <w:t xml:space="preserve"> </w:t>
      </w:r>
      <w:r w:rsidR="00EE28AD">
        <w:t>and</w:t>
      </w:r>
      <w:r w:rsidR="00F01EE3">
        <w:t xml:space="preserve"> </w:t>
      </w:r>
      <w:r>
        <w:t>CEOs</w:t>
      </w:r>
      <w:r w:rsidR="00EE28AD">
        <w:t>.</w:t>
      </w:r>
    </w:p>
    <w:p w14:paraId="1E8829F3" w14:textId="41C96ADA" w:rsidR="00EE28AD" w:rsidRDefault="00EE28AD" w:rsidP="00894551">
      <w:pPr>
        <w:pStyle w:val="Lowvisionbodytext"/>
      </w:pPr>
      <w:r>
        <w:t>For</w:t>
      </w:r>
      <w:r w:rsidR="00F01EE3">
        <w:t xml:space="preserve"> </w:t>
      </w:r>
      <w:r>
        <w:t>that</w:t>
      </w:r>
      <w:r w:rsidR="00F01EE3">
        <w:t xml:space="preserve"> </w:t>
      </w:r>
      <w:r>
        <w:t>reason</w:t>
      </w:r>
      <w:r w:rsidR="001506AD">
        <w:t>,</w:t>
      </w:r>
      <w:r w:rsidR="00F01EE3">
        <w:t xml:space="preserve"> </w:t>
      </w:r>
      <w:r>
        <w:t>I</w:t>
      </w:r>
      <w:r w:rsidR="00F01EE3">
        <w:t xml:space="preserve"> </w:t>
      </w:r>
      <w:r>
        <w:t>strongly</w:t>
      </w:r>
      <w:r w:rsidR="00F01EE3">
        <w:t xml:space="preserve"> </w:t>
      </w:r>
      <w:r>
        <w:t>recommend</w:t>
      </w:r>
      <w:r w:rsidR="00F01EE3">
        <w:t xml:space="preserve"> </w:t>
      </w:r>
      <w:r>
        <w:t>watching</w:t>
      </w:r>
      <w:r w:rsidR="00F01EE3">
        <w:t xml:space="preserve"> </w:t>
      </w:r>
      <w:r w:rsidRPr="00B47082">
        <w:rPr>
          <w:i/>
          <w:iCs/>
        </w:rPr>
        <w:t>The</w:t>
      </w:r>
      <w:r w:rsidR="00F01EE3">
        <w:rPr>
          <w:i/>
          <w:iCs/>
        </w:rPr>
        <w:t xml:space="preserve"> </w:t>
      </w:r>
      <w:r w:rsidRPr="00B47082">
        <w:rPr>
          <w:i/>
          <w:iCs/>
        </w:rPr>
        <w:t>Bleeding</w:t>
      </w:r>
      <w:r w:rsidR="00F01EE3">
        <w:rPr>
          <w:i/>
          <w:iCs/>
        </w:rPr>
        <w:t xml:space="preserve"> </w:t>
      </w:r>
      <w:r w:rsidRPr="00B47082">
        <w:rPr>
          <w:i/>
          <w:iCs/>
        </w:rPr>
        <w:t>Edge</w:t>
      </w:r>
      <w:r w:rsidR="00F01EE3">
        <w:rPr>
          <w:i/>
          <w:iCs/>
        </w:rPr>
        <w:t xml:space="preserve"> </w:t>
      </w:r>
      <w:r w:rsidRPr="00EE28AD">
        <w:t>if</w:t>
      </w:r>
      <w:r w:rsidR="00F01EE3">
        <w:t xml:space="preserve"> </w:t>
      </w:r>
      <w:r w:rsidRPr="00EE28AD">
        <w:t>you</w:t>
      </w:r>
      <w:r w:rsidR="00F01EE3">
        <w:t xml:space="preserve"> </w:t>
      </w:r>
      <w:r w:rsidRPr="00EE28AD">
        <w:t>have</w:t>
      </w:r>
      <w:r w:rsidR="00F01EE3">
        <w:t xml:space="preserve"> </w:t>
      </w:r>
      <w:r w:rsidRPr="00EE28AD">
        <w:t>access</w:t>
      </w:r>
      <w:r w:rsidR="00F01EE3">
        <w:t xml:space="preserve"> </w:t>
      </w:r>
      <w:r w:rsidRPr="00EE28AD">
        <w:t>to</w:t>
      </w:r>
      <w:r w:rsidR="00F01EE3">
        <w:t xml:space="preserve"> </w:t>
      </w:r>
      <w:r>
        <w:t>N</w:t>
      </w:r>
      <w:r w:rsidRPr="00EE28AD">
        <w:t>etflix</w:t>
      </w:r>
      <w:r w:rsidR="001506AD">
        <w:t>.</w:t>
      </w:r>
      <w:r w:rsidR="00F01EE3">
        <w:t xml:space="preserve"> </w:t>
      </w:r>
      <w:r w:rsidR="001506AD">
        <w:t>However,</w:t>
      </w:r>
      <w:r w:rsidR="00F01EE3">
        <w:t xml:space="preserve"> </w:t>
      </w:r>
      <w:r w:rsidR="001506AD">
        <w:t>this</w:t>
      </w:r>
      <w:r w:rsidR="00F01EE3">
        <w:t xml:space="preserve"> </w:t>
      </w:r>
      <w:r w:rsidR="001506AD">
        <w:t>recommendation</w:t>
      </w:r>
      <w:r w:rsidR="00F01EE3">
        <w:t xml:space="preserve"> </w:t>
      </w:r>
      <w:r w:rsidR="001506AD">
        <w:t>comes</w:t>
      </w:r>
      <w:r w:rsidR="00F01EE3">
        <w:t xml:space="preserve"> </w:t>
      </w:r>
      <w:r w:rsidR="001506AD">
        <w:t>with</w:t>
      </w:r>
      <w:r w:rsidR="00F01EE3">
        <w:t xml:space="preserve"> </w:t>
      </w:r>
      <w:r w:rsidR="001506AD">
        <w:t>a</w:t>
      </w:r>
      <w:r w:rsidR="00F01EE3">
        <w:t xml:space="preserve"> </w:t>
      </w:r>
      <w:r w:rsidR="001506AD">
        <w:t>warning:</w:t>
      </w:r>
      <w:r w:rsidR="00F01EE3">
        <w:t xml:space="preserve"> </w:t>
      </w:r>
      <w:r>
        <w:t>much</w:t>
      </w:r>
      <w:r w:rsidR="00F01EE3">
        <w:t xml:space="preserve"> </w:t>
      </w:r>
      <w:r>
        <w:t>of</w:t>
      </w:r>
      <w:r w:rsidR="00F01EE3">
        <w:t xml:space="preserve"> </w:t>
      </w:r>
      <w:r>
        <w:t>the</w:t>
      </w:r>
      <w:r w:rsidR="00F01EE3">
        <w:t xml:space="preserve"> </w:t>
      </w:r>
      <w:r>
        <w:t>content</w:t>
      </w:r>
      <w:r w:rsidR="00F01EE3">
        <w:t xml:space="preserve"> </w:t>
      </w:r>
      <w:r>
        <w:t>could</w:t>
      </w:r>
      <w:r w:rsidR="00F01EE3">
        <w:t xml:space="preserve"> </w:t>
      </w:r>
      <w:r>
        <w:t>be</w:t>
      </w:r>
      <w:r w:rsidR="00F01EE3">
        <w:t xml:space="preserve"> </w:t>
      </w:r>
      <w:r>
        <w:t>triggering</w:t>
      </w:r>
      <w:r w:rsidR="001506AD">
        <w:t>,</w:t>
      </w:r>
      <w:r w:rsidR="00F01EE3">
        <w:t xml:space="preserve"> </w:t>
      </w:r>
      <w:r>
        <w:t>especially</w:t>
      </w:r>
      <w:r w:rsidR="00F01EE3">
        <w:t xml:space="preserve"> </w:t>
      </w:r>
      <w:r>
        <w:t>if</w:t>
      </w:r>
      <w:r w:rsidR="00F01EE3">
        <w:t xml:space="preserve"> </w:t>
      </w:r>
      <w:r>
        <w:t>you</w:t>
      </w:r>
      <w:r w:rsidR="00F01EE3">
        <w:t xml:space="preserve"> </w:t>
      </w:r>
      <w:r>
        <w:t>have</w:t>
      </w:r>
      <w:r w:rsidR="00F01EE3">
        <w:t xml:space="preserve"> </w:t>
      </w:r>
      <w:r>
        <w:t>been</w:t>
      </w:r>
      <w:r w:rsidR="00F01EE3">
        <w:t xml:space="preserve"> </w:t>
      </w:r>
      <w:r>
        <w:t>harmed</w:t>
      </w:r>
      <w:r w:rsidR="00F01EE3">
        <w:t xml:space="preserve"> </w:t>
      </w:r>
      <w:r>
        <w:t>by</w:t>
      </w:r>
      <w:r w:rsidR="00F01EE3">
        <w:t xml:space="preserve"> </w:t>
      </w:r>
      <w:r>
        <w:t>any</w:t>
      </w:r>
      <w:r w:rsidR="00F01EE3">
        <w:t xml:space="preserve"> </w:t>
      </w:r>
      <w:r>
        <w:t>of</w:t>
      </w:r>
      <w:r w:rsidR="00F01EE3">
        <w:t xml:space="preserve"> </w:t>
      </w:r>
      <w:r>
        <w:t>these</w:t>
      </w:r>
      <w:r w:rsidR="00F01EE3">
        <w:t xml:space="preserve"> </w:t>
      </w:r>
      <w:r>
        <w:t>devices</w:t>
      </w:r>
      <w:r w:rsidR="00F01EE3">
        <w:t xml:space="preserve"> </w:t>
      </w:r>
      <w:r>
        <w:t>specifically</w:t>
      </w:r>
      <w:r w:rsidR="00F01EE3">
        <w:t xml:space="preserve"> </w:t>
      </w:r>
      <w:r>
        <w:t>or</w:t>
      </w:r>
      <w:r w:rsidR="00F01EE3">
        <w:t xml:space="preserve"> </w:t>
      </w:r>
      <w:r>
        <w:t>harmed</w:t>
      </w:r>
      <w:r w:rsidR="00F01EE3">
        <w:t xml:space="preserve"> </w:t>
      </w:r>
      <w:r>
        <w:t>within</w:t>
      </w:r>
      <w:r w:rsidR="00F01EE3">
        <w:t xml:space="preserve"> </w:t>
      </w:r>
      <w:r>
        <w:t>the</w:t>
      </w:r>
      <w:r w:rsidR="00F01EE3">
        <w:t xml:space="preserve"> </w:t>
      </w:r>
      <w:r>
        <w:t>health</w:t>
      </w:r>
      <w:r w:rsidR="00F01EE3">
        <w:t xml:space="preserve"> </w:t>
      </w:r>
      <w:r>
        <w:t>system</w:t>
      </w:r>
      <w:r w:rsidR="00F01EE3">
        <w:t xml:space="preserve"> </w:t>
      </w:r>
      <w:r>
        <w:t>in</w:t>
      </w:r>
      <w:r w:rsidR="00F01EE3">
        <w:t xml:space="preserve"> </w:t>
      </w:r>
      <w:r>
        <w:t>other</w:t>
      </w:r>
      <w:r w:rsidR="00F01EE3">
        <w:t xml:space="preserve"> </w:t>
      </w:r>
      <w:r>
        <w:t>ways.</w:t>
      </w:r>
    </w:p>
    <w:p w14:paraId="616E3F96" w14:textId="3D604617" w:rsidR="001506AD" w:rsidRDefault="00881D18" w:rsidP="00894551">
      <w:pPr>
        <w:pStyle w:val="Lowvisionbodytext"/>
      </w:pPr>
      <w:r>
        <w:t>For</w:t>
      </w:r>
      <w:r w:rsidR="00F01EE3">
        <w:t xml:space="preserve"> </w:t>
      </w:r>
      <w:r>
        <w:t>anyone</w:t>
      </w:r>
      <w:r w:rsidR="00F01EE3">
        <w:t xml:space="preserve"> </w:t>
      </w:r>
      <w:r>
        <w:t>who</w:t>
      </w:r>
      <w:r w:rsidR="00F01EE3">
        <w:t xml:space="preserve"> </w:t>
      </w:r>
      <w:r>
        <w:t>can</w:t>
      </w:r>
      <w:r w:rsidR="00F01EE3">
        <w:t>’</w:t>
      </w:r>
      <w:r>
        <w:t>t</w:t>
      </w:r>
      <w:r w:rsidR="00F01EE3">
        <w:t xml:space="preserve"> </w:t>
      </w:r>
      <w:r>
        <w:t>access</w:t>
      </w:r>
      <w:r w:rsidR="00F01EE3">
        <w:t xml:space="preserve"> </w:t>
      </w:r>
      <w:r>
        <w:t>the</w:t>
      </w:r>
      <w:r w:rsidR="00F01EE3">
        <w:t xml:space="preserve"> </w:t>
      </w:r>
      <w:r>
        <w:t>documentary,</w:t>
      </w:r>
      <w:r w:rsidR="00F01EE3">
        <w:t xml:space="preserve"> </w:t>
      </w:r>
      <w:r>
        <w:t>we</w:t>
      </w:r>
      <w:r w:rsidR="00F01EE3">
        <w:t xml:space="preserve"> </w:t>
      </w:r>
      <w:r>
        <w:t>have</w:t>
      </w:r>
      <w:r w:rsidR="00F01EE3">
        <w:t xml:space="preserve"> </w:t>
      </w:r>
      <w:r>
        <w:t>posted</w:t>
      </w:r>
      <w:r w:rsidR="00F01EE3">
        <w:t xml:space="preserve"> </w:t>
      </w:r>
      <w:r w:rsidRPr="00894551">
        <w:t>a</w:t>
      </w:r>
      <w:r w:rsidR="00F01EE3" w:rsidRPr="00894551">
        <w:t xml:space="preserve"> </w:t>
      </w:r>
      <w:hyperlink r:id="rId15" w:history="1">
        <w:r w:rsidRPr="00894551">
          <w:rPr>
            <w:rStyle w:val="Hyperlink"/>
            <w:rFonts w:ascii="Myriad Pro" w:hAnsi="Myriad Pro"/>
          </w:rPr>
          <w:t>transcript</w:t>
        </w:r>
        <w:r w:rsidR="00F01EE3" w:rsidRPr="00894551">
          <w:rPr>
            <w:rStyle w:val="Hyperlink"/>
            <w:rFonts w:ascii="Myriad Pro" w:hAnsi="Myriad Pro"/>
          </w:rPr>
          <w:t xml:space="preserve"> </w:t>
        </w:r>
        <w:r w:rsidRPr="00894551">
          <w:rPr>
            <w:rStyle w:val="Hyperlink"/>
            <w:rFonts w:ascii="Myriad Pro" w:hAnsi="Myriad Pro"/>
          </w:rPr>
          <w:t>on</w:t>
        </w:r>
        <w:r w:rsidR="00F01EE3" w:rsidRPr="00894551">
          <w:rPr>
            <w:rStyle w:val="Hyperlink"/>
            <w:rFonts w:ascii="Myriad Pro" w:hAnsi="Myriad Pro"/>
          </w:rPr>
          <w:t xml:space="preserve"> </w:t>
        </w:r>
        <w:r w:rsidRPr="00894551">
          <w:rPr>
            <w:rStyle w:val="Hyperlink"/>
            <w:rFonts w:ascii="Myriad Pro" w:hAnsi="Myriad Pro"/>
          </w:rPr>
          <w:t>our</w:t>
        </w:r>
        <w:r w:rsidR="00F01EE3" w:rsidRPr="00894551">
          <w:rPr>
            <w:rStyle w:val="Hyperlink"/>
            <w:rFonts w:ascii="Myriad Pro" w:hAnsi="Myriad Pro"/>
          </w:rPr>
          <w:t xml:space="preserve"> </w:t>
        </w:r>
        <w:r w:rsidRPr="00894551">
          <w:rPr>
            <w:rStyle w:val="Hyperlink"/>
            <w:rFonts w:ascii="Myriad Pro" w:hAnsi="Myriad Pro"/>
          </w:rPr>
          <w:t>website</w:t>
        </w:r>
      </w:hyperlink>
      <w:r w:rsidR="005801FD" w:rsidRPr="00894551">
        <w:t>.</w:t>
      </w:r>
      <w:r w:rsidR="00894551" w:rsidRPr="00894551">
        <w:t xml:space="preserve"> </w:t>
      </w:r>
      <w:r w:rsidR="00894551">
        <w:t>Y</w:t>
      </w:r>
      <w:r w:rsidR="001506AD">
        <w:t>ou</w:t>
      </w:r>
      <w:r w:rsidR="00F01EE3">
        <w:t xml:space="preserve"> </w:t>
      </w:r>
      <w:r w:rsidR="001506AD">
        <w:t>may</w:t>
      </w:r>
      <w:r w:rsidR="00F01EE3">
        <w:t xml:space="preserve"> </w:t>
      </w:r>
      <w:r w:rsidR="001506AD">
        <w:t>also</w:t>
      </w:r>
      <w:r w:rsidR="00F01EE3">
        <w:t xml:space="preserve"> </w:t>
      </w:r>
      <w:r w:rsidR="001506AD">
        <w:t>be</w:t>
      </w:r>
      <w:r w:rsidR="00F01EE3">
        <w:t xml:space="preserve"> </w:t>
      </w:r>
      <w:r w:rsidR="001506AD">
        <w:t>able</w:t>
      </w:r>
      <w:r w:rsidR="00F01EE3">
        <w:t xml:space="preserve"> </w:t>
      </w:r>
      <w:r w:rsidR="001506AD">
        <w:t>to</w:t>
      </w:r>
      <w:r w:rsidR="00F01EE3">
        <w:t xml:space="preserve"> </w:t>
      </w:r>
      <w:r w:rsidR="001506AD">
        <w:t>access</w:t>
      </w:r>
      <w:r w:rsidR="00F01EE3">
        <w:t xml:space="preserve"> </w:t>
      </w:r>
      <w:r w:rsidR="001506AD">
        <w:t>it</w:t>
      </w:r>
      <w:r w:rsidR="00F01EE3">
        <w:t xml:space="preserve"> </w:t>
      </w:r>
      <w:r w:rsidR="001506AD">
        <w:t>by</w:t>
      </w:r>
      <w:r w:rsidR="00F01EE3">
        <w:t xml:space="preserve"> </w:t>
      </w:r>
      <w:r w:rsidR="001506AD">
        <w:t>renting</w:t>
      </w:r>
      <w:r w:rsidR="00F01EE3">
        <w:t xml:space="preserve"> </w:t>
      </w:r>
      <w:r w:rsidR="001506AD">
        <w:t>or</w:t>
      </w:r>
      <w:r w:rsidR="00F01EE3">
        <w:t xml:space="preserve"> </w:t>
      </w:r>
      <w:r w:rsidR="001506AD">
        <w:t>purchasing</w:t>
      </w:r>
      <w:r w:rsidR="00F01EE3">
        <w:t xml:space="preserve"> </w:t>
      </w:r>
      <w:r w:rsidR="001506AD">
        <w:t>it</w:t>
      </w:r>
      <w:r w:rsidR="00F01EE3">
        <w:t xml:space="preserve"> </w:t>
      </w:r>
      <w:r w:rsidR="001506AD">
        <w:t>on</w:t>
      </w:r>
      <w:r w:rsidR="00F01EE3">
        <w:t xml:space="preserve"> </w:t>
      </w:r>
      <w:r w:rsidR="001506AD">
        <w:t>Amazon</w:t>
      </w:r>
      <w:r w:rsidR="00F01EE3">
        <w:t xml:space="preserve"> </w:t>
      </w:r>
      <w:r w:rsidR="001506AD">
        <w:t>or</w:t>
      </w:r>
      <w:r w:rsidR="00F01EE3">
        <w:t xml:space="preserve"> </w:t>
      </w:r>
      <w:r w:rsidR="001506AD">
        <w:t>iTunes</w:t>
      </w:r>
      <w:r w:rsidR="001A3A46">
        <w:t>,</w:t>
      </w:r>
      <w:r w:rsidR="00F01EE3">
        <w:t xml:space="preserve"> </w:t>
      </w:r>
      <w:r w:rsidR="009C633E">
        <w:t>and</w:t>
      </w:r>
      <w:r w:rsidR="00F01EE3">
        <w:t xml:space="preserve"> </w:t>
      </w:r>
      <w:r w:rsidR="009C633E">
        <w:t>at</w:t>
      </w:r>
      <w:r w:rsidR="00F01EE3">
        <w:t xml:space="preserve"> </w:t>
      </w:r>
      <w:r w:rsidR="009C633E">
        <w:t>the</w:t>
      </w:r>
      <w:r w:rsidR="00F01EE3">
        <w:t xml:space="preserve"> </w:t>
      </w:r>
      <w:r w:rsidR="009C633E">
        <w:t>time</w:t>
      </w:r>
      <w:r w:rsidR="00F01EE3">
        <w:t xml:space="preserve"> </w:t>
      </w:r>
      <w:r w:rsidR="009C633E">
        <w:t>of</w:t>
      </w:r>
      <w:r w:rsidR="00F01EE3">
        <w:t xml:space="preserve"> </w:t>
      </w:r>
      <w:r w:rsidR="009C633E">
        <w:t>writing</w:t>
      </w:r>
      <w:r w:rsidR="00F01EE3">
        <w:t xml:space="preserve"> </w:t>
      </w:r>
      <w:r w:rsidR="009C633E">
        <w:t>it</w:t>
      </w:r>
      <w:r w:rsidR="00F01EE3">
        <w:t xml:space="preserve"> </w:t>
      </w:r>
      <w:r w:rsidR="009C633E">
        <w:t>was</w:t>
      </w:r>
      <w:r w:rsidR="00F01EE3">
        <w:t xml:space="preserve"> </w:t>
      </w:r>
      <w:r w:rsidR="009C633E">
        <w:t>available</w:t>
      </w:r>
      <w:r w:rsidR="00F01EE3">
        <w:t xml:space="preserve"> </w:t>
      </w:r>
      <w:r w:rsidR="009C633E">
        <w:t>for</w:t>
      </w:r>
      <w:r w:rsidR="00F01EE3">
        <w:t xml:space="preserve"> </w:t>
      </w:r>
      <w:r w:rsidR="009C633E">
        <w:t>free</w:t>
      </w:r>
      <w:r w:rsidR="00F01EE3">
        <w:t xml:space="preserve"> </w:t>
      </w:r>
      <w:r w:rsidR="009C633E">
        <w:t>on</w:t>
      </w:r>
      <w:r w:rsidR="00F01EE3">
        <w:t xml:space="preserve"> </w:t>
      </w:r>
      <w:hyperlink r:id="rId16" w:history="1">
        <w:r w:rsidR="009C633E" w:rsidRPr="009C633E">
          <w:rPr>
            <w:rStyle w:val="Hyperlink"/>
            <w:rFonts w:asciiTheme="minorHAnsi" w:hAnsiTheme="minorHAnsi"/>
          </w:rPr>
          <w:t>Vimeo</w:t>
        </w:r>
      </w:hyperlink>
      <w:r w:rsidR="001506AD">
        <w:t>.</w:t>
      </w:r>
    </w:p>
    <w:p w14:paraId="42A79098" w14:textId="5D8A38E7" w:rsidR="002C1C99" w:rsidRDefault="002C1C99" w:rsidP="002C1C99">
      <w:pPr>
        <w:pStyle w:val="BodyText"/>
      </w:pPr>
    </w:p>
    <w:p w14:paraId="3A7C0CFF" w14:textId="358344F9" w:rsidR="002C1C99" w:rsidRDefault="000154D1" w:rsidP="00894551">
      <w:pPr>
        <w:pStyle w:val="LowVisionheading1"/>
      </w:pPr>
      <w:r>
        <w:t>Our</w:t>
      </w:r>
      <w:r w:rsidR="00F01EE3">
        <w:t xml:space="preserve"> </w:t>
      </w:r>
      <w:r>
        <w:t>Health</w:t>
      </w:r>
      <w:r w:rsidR="00F01EE3">
        <w:t xml:space="preserve"> </w:t>
      </w:r>
      <w:r>
        <w:t>System:</w:t>
      </w:r>
      <w:r w:rsidR="00F01EE3">
        <w:t xml:space="preserve"> </w:t>
      </w:r>
      <w:r>
        <w:t>A</w:t>
      </w:r>
      <w:r w:rsidR="00F01EE3">
        <w:t xml:space="preserve"> </w:t>
      </w:r>
      <w:r>
        <w:t>Crisis</w:t>
      </w:r>
      <w:r w:rsidR="00F01EE3">
        <w:t xml:space="preserve"> </w:t>
      </w:r>
      <w:r w:rsidR="00D01A0D">
        <w:t>of</w:t>
      </w:r>
      <w:r w:rsidR="00F01EE3">
        <w:t xml:space="preserve"> </w:t>
      </w:r>
      <w:r w:rsidR="00D01A0D">
        <w:t>Health</w:t>
      </w:r>
      <w:r w:rsidR="00F01EE3">
        <w:t xml:space="preserve"> </w:t>
      </w:r>
      <w:r w:rsidR="00D01A0D">
        <w:t>Reform</w:t>
      </w:r>
      <w:r w:rsidR="00F01EE3">
        <w:t xml:space="preserve"> </w:t>
      </w:r>
      <w:r w:rsidR="00D01A0D">
        <w:t>Mismanagement</w:t>
      </w:r>
    </w:p>
    <w:p w14:paraId="73D5BE46" w14:textId="10530CF8" w:rsidR="00570366" w:rsidRPr="00570366" w:rsidRDefault="00570366" w:rsidP="00894551">
      <w:pPr>
        <w:pStyle w:val="Lowvisionbodytext"/>
      </w:pPr>
      <w:r>
        <w:t>By</w:t>
      </w:r>
      <w:r w:rsidR="00F01EE3">
        <w:t xml:space="preserve"> </w:t>
      </w:r>
      <w:r>
        <w:t>Sue</w:t>
      </w:r>
      <w:r w:rsidR="00F01EE3">
        <w:t xml:space="preserve"> </w:t>
      </w:r>
      <w:r>
        <w:t>Claridge</w:t>
      </w:r>
    </w:p>
    <w:p w14:paraId="3F24542B" w14:textId="77777777" w:rsidR="00472FF8" w:rsidRDefault="00472FF8" w:rsidP="00472FF8"/>
    <w:p w14:paraId="7F559DEF" w14:textId="7597B387" w:rsidR="00C23507" w:rsidRPr="00570366" w:rsidRDefault="00F01EE3" w:rsidP="00894551">
      <w:pPr>
        <w:pStyle w:val="Lowvisionbodytext"/>
      </w:pPr>
      <w:r>
        <w:t>“</w:t>
      </w:r>
      <w:r w:rsidR="00C23507" w:rsidRPr="00570366">
        <w:t>If</w:t>
      </w:r>
      <w:r>
        <w:t xml:space="preserve"> </w:t>
      </w:r>
      <w:r w:rsidR="00C23507" w:rsidRPr="00570366">
        <w:t>you</w:t>
      </w:r>
      <w:r>
        <w:t xml:space="preserve"> </w:t>
      </w:r>
      <w:r w:rsidR="00C23507" w:rsidRPr="00570366">
        <w:t>don</w:t>
      </w:r>
      <w:r>
        <w:t>’</w:t>
      </w:r>
      <w:r w:rsidR="00C23507" w:rsidRPr="00570366">
        <w:t>t</w:t>
      </w:r>
      <w:r>
        <w:t xml:space="preserve"> </w:t>
      </w:r>
      <w:r w:rsidR="00C23507" w:rsidRPr="00570366">
        <w:t>have</w:t>
      </w:r>
      <w:r>
        <w:t xml:space="preserve"> </w:t>
      </w:r>
      <w:r w:rsidR="00C23507" w:rsidRPr="00570366">
        <w:t>your</w:t>
      </w:r>
      <w:r>
        <w:t xml:space="preserve"> </w:t>
      </w:r>
      <w:r w:rsidR="00C23507" w:rsidRPr="00570366">
        <w:t>health,</w:t>
      </w:r>
      <w:r>
        <w:t xml:space="preserve"> </w:t>
      </w:r>
      <w:r w:rsidR="00C23507" w:rsidRPr="00570366">
        <w:t>you</w:t>
      </w:r>
      <w:r>
        <w:t xml:space="preserve"> </w:t>
      </w:r>
      <w:r w:rsidR="00C23507" w:rsidRPr="00570366">
        <w:t>don</w:t>
      </w:r>
      <w:r>
        <w:t>’</w:t>
      </w:r>
      <w:r w:rsidR="00C23507" w:rsidRPr="00570366">
        <w:t>t</w:t>
      </w:r>
      <w:r>
        <w:t xml:space="preserve"> </w:t>
      </w:r>
      <w:r w:rsidR="00C23507" w:rsidRPr="00570366">
        <w:t>have</w:t>
      </w:r>
      <w:r>
        <w:t xml:space="preserve"> </w:t>
      </w:r>
      <w:r w:rsidR="00C23507" w:rsidRPr="00570366">
        <w:t>anything.</w:t>
      </w:r>
      <w:r>
        <w:t>”</w:t>
      </w:r>
    </w:p>
    <w:p w14:paraId="1298CC8B" w14:textId="30606006" w:rsidR="00C23507" w:rsidRPr="004817DA" w:rsidRDefault="00C23507" w:rsidP="00894551">
      <w:pPr>
        <w:pStyle w:val="Lowvisionbodytext"/>
        <w:rPr>
          <w:rFonts w:asciiTheme="minorHAnsi" w:hAnsiTheme="minorHAnsi" w:cstheme="minorHAnsi"/>
        </w:rPr>
      </w:pPr>
      <w:r w:rsidRPr="004817DA">
        <w:rPr>
          <w:rFonts w:asciiTheme="minorHAnsi" w:hAnsiTheme="minorHAnsi" w:cstheme="minorHAnsi"/>
        </w:rPr>
        <w:t>—</w:t>
      </w:r>
      <w:r w:rsidR="00F01EE3">
        <w:rPr>
          <w:rFonts w:asciiTheme="minorHAnsi" w:hAnsiTheme="minorHAnsi" w:cstheme="minorHAnsi"/>
        </w:rPr>
        <w:t xml:space="preserve"> </w:t>
      </w:r>
      <w:r w:rsidRPr="004817DA">
        <w:rPr>
          <w:rFonts w:asciiTheme="minorHAnsi" w:hAnsiTheme="minorHAnsi" w:cstheme="minorHAnsi"/>
        </w:rPr>
        <w:t>Chuck</w:t>
      </w:r>
      <w:r w:rsidR="00F01EE3">
        <w:rPr>
          <w:rFonts w:asciiTheme="minorHAnsi" w:hAnsiTheme="minorHAnsi" w:cstheme="minorHAnsi"/>
        </w:rPr>
        <w:t xml:space="preserve"> </w:t>
      </w:r>
      <w:r w:rsidRPr="004817DA">
        <w:rPr>
          <w:rFonts w:asciiTheme="minorHAnsi" w:hAnsiTheme="minorHAnsi" w:cstheme="minorHAnsi"/>
        </w:rPr>
        <w:t>Pagano,</w:t>
      </w:r>
      <w:r w:rsidR="00F01EE3">
        <w:rPr>
          <w:rFonts w:asciiTheme="minorHAnsi" w:hAnsiTheme="minorHAnsi" w:cstheme="minorHAnsi"/>
        </w:rPr>
        <w:t xml:space="preserve"> </w:t>
      </w:r>
      <w:r w:rsidRPr="004817DA">
        <w:rPr>
          <w:rFonts w:asciiTheme="minorHAnsi" w:hAnsiTheme="minorHAnsi" w:cstheme="minorHAnsi"/>
        </w:rPr>
        <w:t>US</w:t>
      </w:r>
      <w:r w:rsidR="00F01EE3">
        <w:rPr>
          <w:rFonts w:asciiTheme="minorHAnsi" w:hAnsiTheme="minorHAnsi" w:cstheme="minorHAnsi"/>
        </w:rPr>
        <w:t xml:space="preserve"> </w:t>
      </w:r>
      <w:r w:rsidRPr="004817DA">
        <w:rPr>
          <w:rFonts w:asciiTheme="minorHAnsi" w:hAnsiTheme="minorHAnsi" w:cstheme="minorHAnsi"/>
        </w:rPr>
        <w:t>(</w:t>
      </w:r>
      <w:r w:rsidRPr="004817DA">
        <w:rPr>
          <w:rStyle w:val="Emphasis"/>
          <w:rFonts w:asciiTheme="minorHAnsi" w:hAnsiTheme="minorHAnsi" w:cstheme="minorHAnsi"/>
        </w:rPr>
        <w:t>former</w:t>
      </w:r>
      <w:r w:rsidR="00F01EE3">
        <w:rPr>
          <w:rStyle w:val="Emphasis"/>
          <w:rFonts w:asciiTheme="minorHAnsi" w:hAnsiTheme="minorHAnsi" w:cstheme="minorHAnsi"/>
        </w:rPr>
        <w:t xml:space="preserve"> </w:t>
      </w:r>
      <w:r w:rsidRPr="004817DA">
        <w:rPr>
          <w:rStyle w:val="Emphasis"/>
          <w:rFonts w:asciiTheme="minorHAnsi" w:hAnsiTheme="minorHAnsi" w:cstheme="minorHAnsi"/>
        </w:rPr>
        <w:t>American</w:t>
      </w:r>
      <w:r w:rsidR="00F01EE3">
        <w:rPr>
          <w:rStyle w:val="Emphasis"/>
          <w:rFonts w:asciiTheme="minorHAnsi" w:hAnsiTheme="minorHAnsi" w:cstheme="minorHAnsi"/>
        </w:rPr>
        <w:t xml:space="preserve"> </w:t>
      </w:r>
      <w:r w:rsidRPr="004817DA">
        <w:rPr>
          <w:rStyle w:val="Emphasis"/>
          <w:rFonts w:asciiTheme="minorHAnsi" w:hAnsiTheme="minorHAnsi" w:cstheme="minorHAnsi"/>
        </w:rPr>
        <w:t>football</w:t>
      </w:r>
      <w:r w:rsidR="00F01EE3">
        <w:rPr>
          <w:rStyle w:val="Emphasis"/>
          <w:rFonts w:asciiTheme="minorHAnsi" w:hAnsiTheme="minorHAnsi" w:cstheme="minorHAnsi"/>
        </w:rPr>
        <w:t xml:space="preserve"> </w:t>
      </w:r>
      <w:r w:rsidRPr="004817DA">
        <w:rPr>
          <w:rStyle w:val="Emphasis"/>
          <w:rFonts w:asciiTheme="minorHAnsi" w:hAnsiTheme="minorHAnsi" w:cstheme="minorHAnsi"/>
        </w:rPr>
        <w:t>coach</w:t>
      </w:r>
      <w:r w:rsidR="00F01EE3">
        <w:rPr>
          <w:rStyle w:val="Emphasis"/>
          <w:rFonts w:asciiTheme="minorHAnsi" w:hAnsiTheme="minorHAnsi" w:cstheme="minorHAnsi"/>
        </w:rPr>
        <w:t xml:space="preserve"> </w:t>
      </w:r>
      <w:r w:rsidRPr="004817DA">
        <w:rPr>
          <w:rStyle w:val="Emphasis"/>
          <w:rFonts w:asciiTheme="minorHAnsi" w:hAnsiTheme="minorHAnsi" w:cstheme="minorHAnsi"/>
        </w:rPr>
        <w:t>and</w:t>
      </w:r>
      <w:r w:rsidR="00F01EE3">
        <w:rPr>
          <w:rStyle w:val="Emphasis"/>
          <w:rFonts w:asciiTheme="minorHAnsi" w:hAnsiTheme="minorHAnsi" w:cstheme="minorHAnsi"/>
        </w:rPr>
        <w:t xml:space="preserve"> </w:t>
      </w:r>
      <w:r w:rsidRPr="004817DA">
        <w:rPr>
          <w:rStyle w:val="Emphasis"/>
          <w:rFonts w:asciiTheme="minorHAnsi" w:hAnsiTheme="minorHAnsi" w:cstheme="minorHAnsi"/>
        </w:rPr>
        <w:t>player</w:t>
      </w:r>
      <w:r w:rsidRPr="004817DA">
        <w:rPr>
          <w:rFonts w:asciiTheme="minorHAnsi" w:hAnsiTheme="minorHAnsi" w:cstheme="minorHAnsi"/>
        </w:rPr>
        <w:t>)</w:t>
      </w:r>
    </w:p>
    <w:p w14:paraId="0AEBA792" w14:textId="77777777" w:rsidR="00C23507" w:rsidRDefault="00C23507" w:rsidP="00C23507">
      <w:pPr>
        <w:ind w:left="360"/>
        <w:jc w:val="right"/>
      </w:pPr>
    </w:p>
    <w:p w14:paraId="0D8852ED" w14:textId="41D9DB36" w:rsidR="00C23507" w:rsidRDefault="00C23507" w:rsidP="00894551">
      <w:pPr>
        <w:pStyle w:val="Lowvisionbodytext"/>
      </w:pPr>
      <w:r>
        <w:t>To</w:t>
      </w:r>
      <w:r w:rsidR="00F01EE3">
        <w:t xml:space="preserve"> </w:t>
      </w:r>
      <w:r>
        <w:t>be</w:t>
      </w:r>
      <w:r w:rsidR="00F01EE3">
        <w:t xml:space="preserve"> </w:t>
      </w:r>
      <w:r>
        <w:t>honest,</w:t>
      </w:r>
      <w:r w:rsidR="00F01EE3">
        <w:t xml:space="preserve"> </w:t>
      </w:r>
      <w:r>
        <w:t>anyone</w:t>
      </w:r>
      <w:r w:rsidR="00F01EE3">
        <w:t xml:space="preserve"> </w:t>
      </w:r>
      <w:r>
        <w:t>could</w:t>
      </w:r>
      <w:r w:rsidR="00F01EE3">
        <w:t xml:space="preserve"> </w:t>
      </w:r>
      <w:r>
        <w:t>have</w:t>
      </w:r>
      <w:r w:rsidR="00F01EE3">
        <w:t xml:space="preserve"> </w:t>
      </w:r>
      <w:r>
        <w:t>come</w:t>
      </w:r>
      <w:r w:rsidR="00F01EE3">
        <w:t xml:space="preserve"> </w:t>
      </w:r>
      <w:r>
        <w:t>up</w:t>
      </w:r>
      <w:r w:rsidR="00F01EE3">
        <w:t xml:space="preserve"> </w:t>
      </w:r>
      <w:r>
        <w:t>with</w:t>
      </w:r>
      <w:r w:rsidR="00F01EE3">
        <w:t xml:space="preserve"> </w:t>
      </w:r>
      <w:r>
        <w:t>that</w:t>
      </w:r>
      <w:r w:rsidR="00F01EE3">
        <w:t xml:space="preserve"> </w:t>
      </w:r>
      <w:r>
        <w:t>quote.</w:t>
      </w:r>
      <w:r w:rsidR="00F01EE3">
        <w:t xml:space="preserve"> </w:t>
      </w:r>
      <w:r>
        <w:t>It</w:t>
      </w:r>
      <w:r w:rsidR="00F01EE3">
        <w:t xml:space="preserve"> </w:t>
      </w:r>
      <w:r>
        <w:t>is</w:t>
      </w:r>
      <w:r w:rsidR="00F01EE3">
        <w:t xml:space="preserve"> </w:t>
      </w:r>
      <w:r>
        <w:t>attributed</w:t>
      </w:r>
      <w:r w:rsidR="00F01EE3">
        <w:t xml:space="preserve"> </w:t>
      </w:r>
      <w:r>
        <w:t>to</w:t>
      </w:r>
      <w:r w:rsidR="00F01EE3">
        <w:t xml:space="preserve"> </w:t>
      </w:r>
      <w:r>
        <w:t>Chuck</w:t>
      </w:r>
      <w:r w:rsidR="00F01EE3">
        <w:t xml:space="preserve"> </w:t>
      </w:r>
      <w:r>
        <w:t>Pagano,</w:t>
      </w:r>
      <w:r w:rsidR="00F01EE3">
        <w:t xml:space="preserve"> </w:t>
      </w:r>
      <w:r>
        <w:t>but</w:t>
      </w:r>
      <w:r w:rsidR="00F01EE3">
        <w:t xml:space="preserve"> </w:t>
      </w:r>
      <w:r>
        <w:t>I</w:t>
      </w:r>
      <w:r w:rsidR="00F01EE3">
        <w:t xml:space="preserve"> </w:t>
      </w:r>
      <w:r>
        <w:t>know</w:t>
      </w:r>
      <w:r w:rsidR="00F01EE3">
        <w:t xml:space="preserve"> </w:t>
      </w:r>
      <w:r w:rsidR="00440B63">
        <w:t>many</w:t>
      </w:r>
      <w:r w:rsidR="00F01EE3">
        <w:t xml:space="preserve"> </w:t>
      </w:r>
      <w:r>
        <w:t>who</w:t>
      </w:r>
      <w:r w:rsidR="00F01EE3">
        <w:t xml:space="preserve"> </w:t>
      </w:r>
      <w:r>
        <w:t>have</w:t>
      </w:r>
      <w:r w:rsidR="00F01EE3">
        <w:t xml:space="preserve"> </w:t>
      </w:r>
      <w:r>
        <w:t>said</w:t>
      </w:r>
      <w:r w:rsidR="00F01EE3">
        <w:t xml:space="preserve"> </w:t>
      </w:r>
      <w:r>
        <w:t>the</w:t>
      </w:r>
      <w:r w:rsidR="00F01EE3">
        <w:t xml:space="preserve"> </w:t>
      </w:r>
      <w:r>
        <w:t>very</w:t>
      </w:r>
      <w:r w:rsidR="00F01EE3">
        <w:t xml:space="preserve"> </w:t>
      </w:r>
      <w:r>
        <w:t>same</w:t>
      </w:r>
      <w:r w:rsidR="00F01EE3">
        <w:t xml:space="preserve"> </w:t>
      </w:r>
      <w:r>
        <w:t>thing,</w:t>
      </w:r>
      <w:r w:rsidR="00F01EE3">
        <w:t xml:space="preserve"> </w:t>
      </w:r>
      <w:r>
        <w:t>without</w:t>
      </w:r>
      <w:r w:rsidR="00F01EE3">
        <w:t xml:space="preserve"> </w:t>
      </w:r>
      <w:r>
        <w:t>knowing</w:t>
      </w:r>
      <w:r w:rsidR="00F01EE3">
        <w:t xml:space="preserve"> </w:t>
      </w:r>
      <w:r>
        <w:t>it</w:t>
      </w:r>
      <w:r w:rsidR="00F01EE3">
        <w:t xml:space="preserve"> </w:t>
      </w:r>
      <w:r>
        <w:t>was</w:t>
      </w:r>
      <w:r w:rsidR="00F01EE3">
        <w:t xml:space="preserve"> </w:t>
      </w:r>
      <w:r>
        <w:t>a</w:t>
      </w:r>
      <w:r w:rsidR="00F01EE3">
        <w:t xml:space="preserve"> “</w:t>
      </w:r>
      <w:r>
        <w:t>quote</w:t>
      </w:r>
      <w:r w:rsidR="00F01EE3">
        <w:t>”</w:t>
      </w:r>
      <w:r>
        <w:t>.</w:t>
      </w:r>
      <w:r w:rsidR="00F01EE3">
        <w:t xml:space="preserve"> </w:t>
      </w:r>
      <w:r>
        <w:t>I</w:t>
      </w:r>
      <w:r w:rsidR="00F01EE3">
        <w:t>’</w:t>
      </w:r>
      <w:r>
        <w:t>ve</w:t>
      </w:r>
      <w:r w:rsidR="00F01EE3">
        <w:t xml:space="preserve"> </w:t>
      </w:r>
      <w:r>
        <w:t>said</w:t>
      </w:r>
      <w:r w:rsidR="00F01EE3">
        <w:t xml:space="preserve"> </w:t>
      </w:r>
      <w:r>
        <w:t>it</w:t>
      </w:r>
      <w:r w:rsidR="00F01EE3">
        <w:t xml:space="preserve"> </w:t>
      </w:r>
      <w:r>
        <w:t>myself</w:t>
      </w:r>
      <w:r w:rsidR="00F01EE3">
        <w:t xml:space="preserve"> </w:t>
      </w:r>
      <w:r>
        <w:t>on</w:t>
      </w:r>
      <w:r w:rsidR="00F01EE3">
        <w:t xml:space="preserve"> </w:t>
      </w:r>
      <w:r>
        <w:t>very</w:t>
      </w:r>
      <w:r w:rsidR="00F01EE3">
        <w:t xml:space="preserve"> </w:t>
      </w:r>
      <w:r>
        <w:t>many</w:t>
      </w:r>
      <w:r w:rsidR="00F01EE3">
        <w:t xml:space="preserve"> </w:t>
      </w:r>
      <w:r>
        <w:t>occasions.</w:t>
      </w:r>
    </w:p>
    <w:p w14:paraId="41E1FB21" w14:textId="4EC3A92A" w:rsidR="00C23507" w:rsidRDefault="00C23507" w:rsidP="00894551">
      <w:pPr>
        <w:pStyle w:val="Lowvisionbodytext"/>
      </w:pPr>
      <w:r>
        <w:t>It</w:t>
      </w:r>
      <w:r w:rsidR="00F01EE3">
        <w:t xml:space="preserve"> </w:t>
      </w:r>
      <w:r>
        <w:t>is</w:t>
      </w:r>
      <w:r w:rsidR="00F01EE3">
        <w:t xml:space="preserve"> </w:t>
      </w:r>
      <w:r>
        <w:t>so</w:t>
      </w:r>
      <w:r w:rsidR="00F01EE3">
        <w:t xml:space="preserve"> </w:t>
      </w:r>
      <w:r>
        <w:t>true,</w:t>
      </w:r>
      <w:r w:rsidR="00F01EE3">
        <w:t xml:space="preserve"> </w:t>
      </w:r>
      <w:r>
        <w:t>so</w:t>
      </w:r>
      <w:r w:rsidR="00F01EE3">
        <w:t xml:space="preserve"> </w:t>
      </w:r>
      <w:r>
        <w:t>real,</w:t>
      </w:r>
      <w:r w:rsidR="00F01EE3">
        <w:t xml:space="preserve"> </w:t>
      </w:r>
      <w:r>
        <w:t>that</w:t>
      </w:r>
      <w:r w:rsidR="00F01EE3">
        <w:t xml:space="preserve"> ‘</w:t>
      </w:r>
      <w:r>
        <w:t>If</w:t>
      </w:r>
      <w:r w:rsidR="00F01EE3">
        <w:t xml:space="preserve"> </w:t>
      </w:r>
      <w:r>
        <w:t>you</w:t>
      </w:r>
      <w:r w:rsidR="00F01EE3">
        <w:t xml:space="preserve"> </w:t>
      </w:r>
      <w:r>
        <w:t>don</w:t>
      </w:r>
      <w:r w:rsidR="00F01EE3">
        <w:t>’</w:t>
      </w:r>
      <w:r>
        <w:t>t</w:t>
      </w:r>
      <w:r w:rsidR="00F01EE3">
        <w:t xml:space="preserve"> </w:t>
      </w:r>
      <w:r>
        <w:t>have</w:t>
      </w:r>
      <w:r w:rsidR="00F01EE3">
        <w:t xml:space="preserve"> </w:t>
      </w:r>
      <w:r>
        <w:t>your</w:t>
      </w:r>
      <w:r w:rsidR="00F01EE3">
        <w:t xml:space="preserve"> </w:t>
      </w:r>
      <w:r>
        <w:t>health,</w:t>
      </w:r>
      <w:r w:rsidR="00F01EE3">
        <w:t xml:space="preserve"> </w:t>
      </w:r>
      <w:r>
        <w:t>you</w:t>
      </w:r>
      <w:r w:rsidR="00F01EE3">
        <w:t xml:space="preserve"> </w:t>
      </w:r>
      <w:r>
        <w:t>don</w:t>
      </w:r>
      <w:r w:rsidR="00F01EE3">
        <w:t>’</w:t>
      </w:r>
      <w:r>
        <w:t>t</w:t>
      </w:r>
      <w:r w:rsidR="00F01EE3">
        <w:t xml:space="preserve"> </w:t>
      </w:r>
      <w:r>
        <w:t>have</w:t>
      </w:r>
      <w:r w:rsidR="00F01EE3">
        <w:t xml:space="preserve"> </w:t>
      </w:r>
      <w:r>
        <w:t>anything</w:t>
      </w:r>
      <w:r w:rsidR="00F01EE3">
        <w:t xml:space="preserve">’ </w:t>
      </w:r>
      <w:r>
        <w:t>has</w:t>
      </w:r>
      <w:r w:rsidR="00F01EE3">
        <w:t xml:space="preserve"> </w:t>
      </w:r>
      <w:r>
        <w:t>no</w:t>
      </w:r>
      <w:r w:rsidR="00F01EE3">
        <w:t xml:space="preserve"> </w:t>
      </w:r>
      <w:r>
        <w:t>need</w:t>
      </w:r>
      <w:r w:rsidR="00F01EE3">
        <w:t xml:space="preserve"> </w:t>
      </w:r>
      <w:r>
        <w:t>of</w:t>
      </w:r>
      <w:r w:rsidR="00F01EE3">
        <w:t xml:space="preserve"> </w:t>
      </w:r>
      <w:r>
        <w:t>being</w:t>
      </w:r>
      <w:r w:rsidR="00F01EE3">
        <w:t xml:space="preserve"> </w:t>
      </w:r>
      <w:r>
        <w:t>a</w:t>
      </w:r>
      <w:r w:rsidR="00F01EE3">
        <w:t xml:space="preserve"> </w:t>
      </w:r>
      <w:r>
        <w:t>quote.</w:t>
      </w:r>
      <w:r w:rsidR="00F01EE3">
        <w:t xml:space="preserve"> </w:t>
      </w:r>
      <w:r>
        <w:t>It</w:t>
      </w:r>
      <w:r w:rsidR="00F01EE3">
        <w:t xml:space="preserve"> </w:t>
      </w:r>
      <w:r>
        <w:t>is</w:t>
      </w:r>
      <w:r w:rsidR="00F01EE3">
        <w:t xml:space="preserve"> </w:t>
      </w:r>
      <w:r>
        <w:t>a</w:t>
      </w:r>
      <w:r w:rsidR="00F01EE3">
        <w:t xml:space="preserve"> </w:t>
      </w:r>
      <w:r w:rsidR="00570366">
        <w:t>universal</w:t>
      </w:r>
      <w:r w:rsidR="00F01EE3">
        <w:t xml:space="preserve"> </w:t>
      </w:r>
      <w:r>
        <w:t>truth</w:t>
      </w:r>
      <w:r w:rsidR="00F01EE3">
        <w:t xml:space="preserve"> </w:t>
      </w:r>
      <w:r>
        <w:t>that</w:t>
      </w:r>
      <w:r w:rsidR="00F01EE3">
        <w:t xml:space="preserve"> </w:t>
      </w:r>
      <w:r>
        <w:t>most</w:t>
      </w:r>
      <w:r w:rsidR="00F01EE3">
        <w:t xml:space="preserve"> </w:t>
      </w:r>
      <w:r>
        <w:t>of</w:t>
      </w:r>
      <w:r w:rsidR="00F01EE3">
        <w:t xml:space="preserve"> </w:t>
      </w:r>
      <w:r>
        <w:t>us</w:t>
      </w:r>
      <w:r w:rsidR="00F01EE3">
        <w:t xml:space="preserve"> </w:t>
      </w:r>
      <w:r>
        <w:t>know</w:t>
      </w:r>
      <w:r w:rsidR="00F01EE3">
        <w:t xml:space="preserve"> </w:t>
      </w:r>
      <w:r>
        <w:t>and</w:t>
      </w:r>
      <w:r w:rsidR="00F01EE3">
        <w:t xml:space="preserve"> </w:t>
      </w:r>
      <w:r>
        <w:t>understand,</w:t>
      </w:r>
      <w:r w:rsidR="00F01EE3">
        <w:t xml:space="preserve"> </w:t>
      </w:r>
      <w:r>
        <w:t>a</w:t>
      </w:r>
      <w:r w:rsidR="00F01EE3">
        <w:t xml:space="preserve"> </w:t>
      </w:r>
      <w:r>
        <w:t>truth</w:t>
      </w:r>
      <w:r w:rsidR="00F01EE3">
        <w:t xml:space="preserve"> </w:t>
      </w:r>
      <w:r>
        <w:t>that</w:t>
      </w:r>
      <w:r w:rsidR="00F01EE3">
        <w:t xml:space="preserve"> </w:t>
      </w:r>
      <w:r>
        <w:t>anyone</w:t>
      </w:r>
      <w:r w:rsidR="00F01EE3">
        <w:t xml:space="preserve"> </w:t>
      </w:r>
      <w:r>
        <w:t>who</w:t>
      </w:r>
      <w:r w:rsidR="00F01EE3">
        <w:t xml:space="preserve"> </w:t>
      </w:r>
      <w:r>
        <w:t>has</w:t>
      </w:r>
      <w:r w:rsidR="00F01EE3">
        <w:t xml:space="preserve"> </w:t>
      </w:r>
      <w:r>
        <w:t>been</w:t>
      </w:r>
      <w:r w:rsidR="00F01EE3">
        <w:t xml:space="preserve"> </w:t>
      </w:r>
      <w:r>
        <w:t>ill,</w:t>
      </w:r>
      <w:r w:rsidR="00F01EE3">
        <w:t xml:space="preserve"> </w:t>
      </w:r>
      <w:r>
        <w:t>even</w:t>
      </w:r>
      <w:r w:rsidR="00F01EE3">
        <w:t xml:space="preserve"> </w:t>
      </w:r>
      <w:r>
        <w:t>temporarily,</w:t>
      </w:r>
      <w:r w:rsidR="00F01EE3">
        <w:t xml:space="preserve"> </w:t>
      </w:r>
      <w:r>
        <w:t>knows</w:t>
      </w:r>
      <w:r w:rsidR="00F01EE3">
        <w:t xml:space="preserve"> </w:t>
      </w:r>
      <w:r>
        <w:t>all</w:t>
      </w:r>
      <w:r w:rsidR="00F01EE3">
        <w:t xml:space="preserve"> </w:t>
      </w:r>
      <w:r>
        <w:t>too</w:t>
      </w:r>
      <w:r w:rsidR="00F01EE3">
        <w:t xml:space="preserve"> </w:t>
      </w:r>
      <w:r>
        <w:t>well.</w:t>
      </w:r>
    </w:p>
    <w:p w14:paraId="156C0133" w14:textId="53E289F5" w:rsidR="00C23507" w:rsidRDefault="00C23507" w:rsidP="00894551">
      <w:pPr>
        <w:pStyle w:val="Lowvisionbodytext"/>
      </w:pPr>
      <w:r>
        <w:lastRenderedPageBreak/>
        <w:t>That</w:t>
      </w:r>
      <w:r w:rsidR="00F01EE3">
        <w:t xml:space="preserve"> </w:t>
      </w:r>
      <w:r>
        <w:t>said,</w:t>
      </w:r>
      <w:r w:rsidR="00F01EE3">
        <w:t xml:space="preserve"> </w:t>
      </w:r>
      <w:r>
        <w:t>you</w:t>
      </w:r>
      <w:r w:rsidR="00F01EE3">
        <w:t xml:space="preserve"> </w:t>
      </w:r>
      <w:r>
        <w:t>have</w:t>
      </w:r>
      <w:r w:rsidR="00F01EE3">
        <w:t xml:space="preserve"> </w:t>
      </w:r>
      <w:r>
        <w:t>to</w:t>
      </w:r>
      <w:r w:rsidR="00F01EE3">
        <w:t xml:space="preserve"> </w:t>
      </w:r>
      <w:r>
        <w:t>ask</w:t>
      </w:r>
      <w:r w:rsidR="00F01EE3">
        <w:t xml:space="preserve"> </w:t>
      </w:r>
      <w:r>
        <w:t>yourself</w:t>
      </w:r>
      <w:r w:rsidR="00F01EE3">
        <w:t xml:space="preserve"> </w:t>
      </w:r>
      <w:r>
        <w:t>how</w:t>
      </w:r>
      <w:r w:rsidR="00F01EE3">
        <w:t xml:space="preserve"> </w:t>
      </w:r>
      <w:r>
        <w:t>on</w:t>
      </w:r>
      <w:r w:rsidR="00F01EE3">
        <w:t xml:space="preserve"> </w:t>
      </w:r>
      <w:r w:rsidR="002A2F1A">
        <w:t>E</w:t>
      </w:r>
      <w:r>
        <w:t>arth</w:t>
      </w:r>
      <w:r w:rsidR="00F01EE3">
        <w:t xml:space="preserve"> </w:t>
      </w:r>
      <w:r>
        <w:t>we</w:t>
      </w:r>
      <w:r w:rsidR="00F01EE3">
        <w:t xml:space="preserve"> </w:t>
      </w:r>
      <w:r>
        <w:t>have</w:t>
      </w:r>
      <w:r w:rsidR="00F01EE3">
        <w:t xml:space="preserve"> </w:t>
      </w:r>
      <w:r>
        <w:t>ended</w:t>
      </w:r>
      <w:r w:rsidR="00F01EE3">
        <w:t xml:space="preserve"> </w:t>
      </w:r>
      <w:r>
        <w:t>up</w:t>
      </w:r>
      <w:r w:rsidR="00F01EE3">
        <w:t xml:space="preserve"> </w:t>
      </w:r>
      <w:r>
        <w:t>with</w:t>
      </w:r>
      <w:r w:rsidR="00F01EE3">
        <w:t xml:space="preserve"> </w:t>
      </w:r>
      <w:r>
        <w:t>a</w:t>
      </w:r>
      <w:r w:rsidR="00F01EE3">
        <w:t xml:space="preserve"> </w:t>
      </w:r>
      <w:r>
        <w:t>health</w:t>
      </w:r>
      <w:r w:rsidR="00F01EE3">
        <w:t xml:space="preserve"> </w:t>
      </w:r>
      <w:r>
        <w:t>system</w:t>
      </w:r>
      <w:r w:rsidR="00F01EE3">
        <w:t xml:space="preserve"> </w:t>
      </w:r>
      <w:r>
        <w:t>as</w:t>
      </w:r>
      <w:r w:rsidR="00F01EE3">
        <w:t xml:space="preserve"> </w:t>
      </w:r>
      <w:r>
        <w:t>broken</w:t>
      </w:r>
      <w:r w:rsidR="00F01EE3">
        <w:t xml:space="preserve"> </w:t>
      </w:r>
      <w:r>
        <w:t>as</w:t>
      </w:r>
      <w:r w:rsidR="00F01EE3">
        <w:t xml:space="preserve"> </w:t>
      </w:r>
      <w:r>
        <w:t>ours</w:t>
      </w:r>
      <w:r w:rsidR="00F01EE3">
        <w:t xml:space="preserve"> </w:t>
      </w:r>
      <w:r>
        <w:t>is</w:t>
      </w:r>
      <w:r w:rsidR="00F01EE3">
        <w:t xml:space="preserve"> </w:t>
      </w:r>
      <w:r>
        <w:t>now.</w:t>
      </w:r>
    </w:p>
    <w:p w14:paraId="6B76BDB1" w14:textId="389C9A5B" w:rsidR="00C23507" w:rsidRDefault="00C23507" w:rsidP="00894551">
      <w:pPr>
        <w:pStyle w:val="Lowvisionbodytext"/>
      </w:pPr>
      <w:r>
        <w:t>In</w:t>
      </w:r>
      <w:r w:rsidR="00F01EE3">
        <w:t xml:space="preserve"> </w:t>
      </w:r>
      <w:r>
        <w:t>April</w:t>
      </w:r>
      <w:r w:rsidR="00F01EE3">
        <w:t xml:space="preserve"> </w:t>
      </w:r>
      <w:r>
        <w:t>2021,</w:t>
      </w:r>
      <w:r w:rsidR="00F01EE3">
        <w:t xml:space="preserve"> </w:t>
      </w:r>
      <w:r>
        <w:t>I</w:t>
      </w:r>
      <w:r w:rsidR="00F01EE3">
        <w:t xml:space="preserve"> </w:t>
      </w:r>
      <w:r>
        <w:t>wrote</w:t>
      </w:r>
      <w:r w:rsidR="00F01EE3">
        <w:t xml:space="preserve"> </w:t>
      </w:r>
      <w:r>
        <w:t>an</w:t>
      </w:r>
      <w:r w:rsidR="00F01EE3">
        <w:t xml:space="preserve"> </w:t>
      </w:r>
      <w:r>
        <w:t>article</w:t>
      </w:r>
      <w:r w:rsidR="00F01EE3">
        <w:t xml:space="preserve"> </w:t>
      </w:r>
      <w:r>
        <w:t>on</w:t>
      </w:r>
      <w:r w:rsidR="00F01EE3">
        <w:t xml:space="preserve"> </w:t>
      </w:r>
      <w:r>
        <w:t>the</w:t>
      </w:r>
      <w:r w:rsidR="00F01EE3">
        <w:t xml:space="preserve"> </w:t>
      </w:r>
      <w:r>
        <w:t>health</w:t>
      </w:r>
      <w:r w:rsidR="00F01EE3">
        <w:t xml:space="preserve"> </w:t>
      </w:r>
      <w:r>
        <w:t>system</w:t>
      </w:r>
      <w:r w:rsidR="00F01EE3">
        <w:t xml:space="preserve"> </w:t>
      </w:r>
      <w:r>
        <w:t>overhaul</w:t>
      </w:r>
      <w:r w:rsidR="00F01EE3">
        <w:t xml:space="preserve"> </w:t>
      </w:r>
      <w:r>
        <w:t>that</w:t>
      </w:r>
      <w:r w:rsidR="00F01EE3">
        <w:t xml:space="preserve"> </w:t>
      </w:r>
      <w:r>
        <w:t>had</w:t>
      </w:r>
      <w:r w:rsidR="00F01EE3">
        <w:t xml:space="preserve"> </w:t>
      </w:r>
      <w:r>
        <w:t>been</w:t>
      </w:r>
      <w:r w:rsidR="00F01EE3">
        <w:t xml:space="preserve"> </w:t>
      </w:r>
      <w:r>
        <w:t>announced</w:t>
      </w:r>
      <w:r w:rsidR="00F01EE3">
        <w:t xml:space="preserve"> </w:t>
      </w:r>
      <w:r>
        <w:t>that</w:t>
      </w:r>
      <w:r w:rsidR="00F01EE3">
        <w:t xml:space="preserve"> </w:t>
      </w:r>
      <w:r>
        <w:t>March</w:t>
      </w:r>
      <w:r w:rsidR="00A731B9">
        <w:t>,</w:t>
      </w:r>
      <w:r w:rsidR="00F01EE3">
        <w:t xml:space="preserve"> </w:t>
      </w:r>
      <w:r>
        <w:t>by</w:t>
      </w:r>
      <w:r w:rsidR="00F01EE3">
        <w:t xml:space="preserve"> </w:t>
      </w:r>
      <w:r>
        <w:t>then</w:t>
      </w:r>
      <w:r w:rsidR="00F01EE3">
        <w:t xml:space="preserve"> </w:t>
      </w:r>
      <w:r>
        <w:t>Minister</w:t>
      </w:r>
      <w:r w:rsidR="00F01EE3">
        <w:t xml:space="preserve"> </w:t>
      </w:r>
      <w:r>
        <w:t>of</w:t>
      </w:r>
      <w:r w:rsidR="00F01EE3">
        <w:t xml:space="preserve"> </w:t>
      </w:r>
      <w:r>
        <w:t>Health,</w:t>
      </w:r>
      <w:r w:rsidR="00F01EE3">
        <w:t xml:space="preserve"> </w:t>
      </w:r>
      <w:r>
        <w:t>Andrew</w:t>
      </w:r>
      <w:r w:rsidR="00F01EE3">
        <w:t xml:space="preserve"> </w:t>
      </w:r>
      <w:r>
        <w:t>Little.</w:t>
      </w:r>
    </w:p>
    <w:p w14:paraId="45582A09" w14:textId="611F8665" w:rsidR="00C23507" w:rsidRDefault="00C23507" w:rsidP="00894551">
      <w:pPr>
        <w:pStyle w:val="Lowvisionbodytext"/>
      </w:pPr>
      <w:r>
        <w:t>In</w:t>
      </w:r>
      <w:r w:rsidR="00F01EE3">
        <w:t xml:space="preserve"> </w:t>
      </w:r>
      <w:r>
        <w:t>that</w:t>
      </w:r>
      <w:r w:rsidR="00F01EE3">
        <w:t xml:space="preserve"> </w:t>
      </w:r>
      <w:r>
        <w:t>article</w:t>
      </w:r>
      <w:r w:rsidR="00F01EE3">
        <w:t xml:space="preserve"> </w:t>
      </w:r>
      <w:r>
        <w:t>I</w:t>
      </w:r>
      <w:r w:rsidR="00F01EE3">
        <w:t xml:space="preserve"> </w:t>
      </w:r>
      <w:r>
        <w:t>wrote:</w:t>
      </w:r>
    </w:p>
    <w:p w14:paraId="62516320" w14:textId="24BE8227" w:rsidR="00C23507" w:rsidRPr="00894551" w:rsidRDefault="00C23507" w:rsidP="00C23507">
      <w:pPr>
        <w:spacing w:after="360"/>
        <w:ind w:left="284"/>
        <w:rPr>
          <w:rFonts w:ascii="Myriad Pro" w:hAnsi="Myriad Pro" w:cstheme="minorHAnsi"/>
          <w:i/>
          <w:iCs/>
          <w:sz w:val="36"/>
          <w:szCs w:val="36"/>
        </w:rPr>
      </w:pPr>
      <w:r w:rsidRPr="00894551">
        <w:rPr>
          <w:rFonts w:ascii="Myriad Pro" w:hAnsi="Myriad Pro" w:cstheme="minorHAnsi"/>
          <w:i/>
          <w:iCs/>
          <w:sz w:val="36"/>
          <w:szCs w:val="36"/>
        </w:rPr>
        <w:t>We</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not</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only</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need</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a</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health</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system</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that</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delivers</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equity</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and</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excellence,</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but</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we</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need</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a</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health</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system</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that</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is</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properly</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resourced</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and</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funded,</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that</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is</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able</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to</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address</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staffing</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shortages,</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particularly</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in</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nursing</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and</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midwifery.</w:t>
      </w:r>
    </w:p>
    <w:p w14:paraId="6754A3E1" w14:textId="26D427F2" w:rsidR="00C23507" w:rsidRPr="00894551" w:rsidRDefault="00C23507" w:rsidP="00C23507">
      <w:pPr>
        <w:spacing w:after="360"/>
        <w:ind w:left="284"/>
        <w:rPr>
          <w:rFonts w:ascii="Myriad Pro" w:hAnsi="Myriad Pro" w:cstheme="minorHAnsi"/>
          <w:i/>
          <w:iCs/>
          <w:sz w:val="36"/>
          <w:szCs w:val="36"/>
        </w:rPr>
      </w:pPr>
      <w:r w:rsidRPr="00894551">
        <w:rPr>
          <w:rFonts w:ascii="Myriad Pro" w:hAnsi="Myriad Pro" w:cstheme="minorHAnsi"/>
          <w:i/>
          <w:iCs/>
          <w:sz w:val="36"/>
          <w:szCs w:val="36"/>
        </w:rPr>
        <w:t>We</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need</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a</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health</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system</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that</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is</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good</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enough</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to</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retain</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staff</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at</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all</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levels,</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rather</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than</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one</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that</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exhausts</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and</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burns</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out</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staff</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forcing</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them</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to</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leave.</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The</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changes</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need</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to</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extend</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to</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how</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we</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train</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and</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resource</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the</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people</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who</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staff</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all</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levels</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of</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the</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health</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system,</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for</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example</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training</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that</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addresses</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the</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acknowledged</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institutionalised</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racism</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seen</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in</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some</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of</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our</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DHBs.</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We</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need</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a</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health</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system</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in</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which</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delays</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in</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diagnoses</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and</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treatment</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are</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in</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the</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past;</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a</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health</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system</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in</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which</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there</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is</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a</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cultural</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shift</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in</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the</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provision</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of</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services</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so</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that</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complaints</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to</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the</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Health</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and</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Disability</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Commissioner</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drop</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year</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on</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year</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rather</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than</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rise.</w:t>
      </w:r>
    </w:p>
    <w:p w14:paraId="351FE61A" w14:textId="3DC294D5" w:rsidR="00C23507" w:rsidRPr="00894551" w:rsidRDefault="00C23507" w:rsidP="00C23507">
      <w:pPr>
        <w:spacing w:after="360"/>
        <w:ind w:left="284"/>
        <w:rPr>
          <w:rFonts w:ascii="Myriad Pro" w:hAnsi="Myriad Pro" w:cstheme="minorHAnsi"/>
          <w:i/>
          <w:iCs/>
          <w:sz w:val="36"/>
          <w:szCs w:val="36"/>
        </w:rPr>
      </w:pPr>
      <w:r w:rsidRPr="00894551">
        <w:rPr>
          <w:rFonts w:ascii="Myriad Pro" w:hAnsi="Myriad Pro" w:cstheme="minorHAnsi"/>
          <w:i/>
          <w:iCs/>
          <w:sz w:val="36"/>
          <w:szCs w:val="36"/>
        </w:rPr>
        <w:t>It</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is</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important</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that</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this</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overhaul,</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in</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whatever</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shape</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and</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form</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the</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Government</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decides</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it</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must</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take,</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is</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completed;</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that</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a</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shiny</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new,</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functional,</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equitable</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and</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whole</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health</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system</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emerges.</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What</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we</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must</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avoid</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is</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a</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partially</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completed</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overhaul</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that</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is</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neither</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fully</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new</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and</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functional,</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nor</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old,</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flawed</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but</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familiar,</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because</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a</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half-renovated</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health</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system</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may</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well</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be</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worse</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than</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what</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we</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already</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have.</w:t>
      </w:r>
    </w:p>
    <w:p w14:paraId="23CB347C" w14:textId="229DF350" w:rsidR="00C23507" w:rsidRPr="00894551" w:rsidRDefault="00C23507" w:rsidP="00894551">
      <w:pPr>
        <w:pStyle w:val="Lowvisionbodytext"/>
      </w:pPr>
      <w:r w:rsidRPr="00894551">
        <w:t>I</w:t>
      </w:r>
      <w:r w:rsidR="00F01EE3" w:rsidRPr="00894551">
        <w:t xml:space="preserve"> </w:t>
      </w:r>
      <w:r w:rsidRPr="00894551">
        <w:t>went</w:t>
      </w:r>
      <w:r w:rsidR="00F01EE3" w:rsidRPr="00894551">
        <w:t xml:space="preserve"> </w:t>
      </w:r>
      <w:r w:rsidRPr="00894551">
        <w:t>on</w:t>
      </w:r>
      <w:r w:rsidR="00F01EE3" w:rsidRPr="00894551">
        <w:t xml:space="preserve"> </w:t>
      </w:r>
      <w:r w:rsidRPr="00894551">
        <w:t>to</w:t>
      </w:r>
      <w:r w:rsidR="00F01EE3" w:rsidRPr="00894551">
        <w:t xml:space="preserve"> </w:t>
      </w:r>
      <w:r w:rsidRPr="00894551">
        <w:t>say:</w:t>
      </w:r>
    </w:p>
    <w:p w14:paraId="45A94600" w14:textId="12A7F97F" w:rsidR="00C23507" w:rsidRPr="00894551" w:rsidRDefault="00C23507" w:rsidP="00C23507">
      <w:pPr>
        <w:spacing w:after="360"/>
        <w:ind w:left="284"/>
        <w:rPr>
          <w:rFonts w:ascii="Myriad Pro" w:hAnsi="Myriad Pro" w:cstheme="minorHAnsi"/>
          <w:i/>
          <w:iCs/>
          <w:sz w:val="36"/>
          <w:szCs w:val="36"/>
        </w:rPr>
      </w:pPr>
      <w:r w:rsidRPr="00894551">
        <w:rPr>
          <w:rFonts w:ascii="Myriad Pro" w:hAnsi="Myriad Pro" w:cstheme="minorHAnsi"/>
          <w:i/>
          <w:iCs/>
          <w:sz w:val="36"/>
          <w:szCs w:val="36"/>
        </w:rPr>
        <w:t>It</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is</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critical</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that</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there</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is</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cross</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party</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support</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and</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commitment</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to</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change</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and</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improvement.</w:t>
      </w:r>
      <w:r w:rsidR="00F01EE3" w:rsidRPr="00894551">
        <w:rPr>
          <w:rFonts w:ascii="Myriad Pro" w:hAnsi="Myriad Pro" w:cstheme="minorHAnsi"/>
          <w:i/>
          <w:iCs/>
          <w:sz w:val="36"/>
          <w:szCs w:val="36"/>
        </w:rPr>
        <w:t xml:space="preserve"> </w:t>
      </w:r>
      <w:proofErr w:type="gramStart"/>
      <w:r w:rsidRPr="00894551">
        <w:rPr>
          <w:rFonts w:ascii="Myriad Pro" w:hAnsi="Myriad Pro" w:cstheme="minorHAnsi"/>
          <w:i/>
          <w:iCs/>
          <w:sz w:val="36"/>
          <w:szCs w:val="36"/>
        </w:rPr>
        <w:t>In</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all</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likelihood</w:t>
      </w:r>
      <w:proofErr w:type="gramEnd"/>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it</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will</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take</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longer</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than</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the</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current</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term</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of</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government</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to</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achieve</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the</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health</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care</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system</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they</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are</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setting</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out</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to</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build.</w:t>
      </w:r>
      <w:r w:rsidR="00F01EE3" w:rsidRPr="00894551">
        <w:rPr>
          <w:rFonts w:ascii="Myriad Pro" w:hAnsi="Myriad Pro" w:cstheme="minorHAnsi"/>
          <w:i/>
          <w:iCs/>
          <w:sz w:val="36"/>
          <w:szCs w:val="36"/>
        </w:rPr>
        <w:t xml:space="preserve"> </w:t>
      </w:r>
      <w:proofErr w:type="gramStart"/>
      <w:r w:rsidRPr="00894551">
        <w:rPr>
          <w:rFonts w:ascii="Myriad Pro" w:hAnsi="Myriad Pro" w:cstheme="minorHAnsi"/>
          <w:i/>
          <w:iCs/>
          <w:sz w:val="36"/>
          <w:szCs w:val="36"/>
        </w:rPr>
        <w:t>In</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the</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event</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that</w:t>
      </w:r>
      <w:proofErr w:type="gramEnd"/>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there</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is</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a</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change</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in</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government</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at</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the</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next</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election,</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an</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incoming</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government</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must</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be</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committed</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to</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continuing</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to</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implement</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the</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changes</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to</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the</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health</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system.</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There</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is</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precedent</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for</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incoming</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governments</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to</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undo</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the</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work</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of</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previous</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governments,</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to</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abandon</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initiatives</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in</w:t>
      </w:r>
      <w:r w:rsidR="00F01EE3" w:rsidRPr="00894551">
        <w:rPr>
          <w:rFonts w:ascii="Myriad Pro" w:hAnsi="Myriad Pro" w:cstheme="minorHAnsi"/>
          <w:i/>
          <w:iCs/>
          <w:sz w:val="36"/>
          <w:szCs w:val="36"/>
        </w:rPr>
        <w:t xml:space="preserve"> </w:t>
      </w:r>
      <w:r w:rsidRPr="00894551">
        <w:rPr>
          <w:rFonts w:ascii="Myriad Pro" w:hAnsi="Myriad Pro" w:cstheme="minorHAnsi"/>
          <w:i/>
          <w:iCs/>
          <w:sz w:val="36"/>
          <w:szCs w:val="36"/>
        </w:rPr>
        <w:t>health.</w:t>
      </w:r>
      <w:r w:rsidR="00F01EE3" w:rsidRPr="00894551">
        <w:rPr>
          <w:rFonts w:ascii="Myriad Pro" w:hAnsi="Myriad Pro" w:cstheme="minorHAnsi"/>
          <w:i/>
          <w:iCs/>
          <w:sz w:val="36"/>
          <w:szCs w:val="36"/>
        </w:rPr>
        <w:t xml:space="preserve"> </w:t>
      </w:r>
    </w:p>
    <w:p w14:paraId="09EF3662" w14:textId="31F64FB0" w:rsidR="00C23507" w:rsidRDefault="00A731B9" w:rsidP="00894551">
      <w:pPr>
        <w:pStyle w:val="Lowvisionbodytext"/>
      </w:pPr>
      <w:r>
        <w:t>Two</w:t>
      </w:r>
      <w:r w:rsidR="00F01EE3">
        <w:t xml:space="preserve"> </w:t>
      </w:r>
      <w:r>
        <w:t>and</w:t>
      </w:r>
      <w:r w:rsidR="00F01EE3">
        <w:t xml:space="preserve"> </w:t>
      </w:r>
      <w:r>
        <w:t>a</w:t>
      </w:r>
      <w:r w:rsidR="00F01EE3">
        <w:t xml:space="preserve"> </w:t>
      </w:r>
      <w:r>
        <w:t>half</w:t>
      </w:r>
      <w:r w:rsidR="00F01EE3">
        <w:t xml:space="preserve"> </w:t>
      </w:r>
      <w:r>
        <w:t>years</w:t>
      </w:r>
      <w:r w:rsidR="00F01EE3">
        <w:t xml:space="preserve"> </w:t>
      </w:r>
      <w:r>
        <w:t>on</w:t>
      </w:r>
      <w:r w:rsidR="00F01EE3">
        <w:t xml:space="preserve"> </w:t>
      </w:r>
      <w:r w:rsidR="00C23507">
        <w:t>this</w:t>
      </w:r>
      <w:r w:rsidR="00F01EE3">
        <w:t xml:space="preserve"> </w:t>
      </w:r>
      <w:r w:rsidR="00C23507">
        <w:t>is</w:t>
      </w:r>
      <w:r w:rsidR="00F01EE3">
        <w:t xml:space="preserve"> </w:t>
      </w:r>
      <w:r w:rsidR="00C23507">
        <w:t>exactly</w:t>
      </w:r>
      <w:r w:rsidR="00F01EE3">
        <w:t xml:space="preserve"> </w:t>
      </w:r>
      <w:r w:rsidR="00C23507">
        <w:t>the</w:t>
      </w:r>
      <w:r w:rsidR="00F01EE3">
        <w:t xml:space="preserve"> </w:t>
      </w:r>
      <w:r w:rsidR="00C23507">
        <w:t>situation</w:t>
      </w:r>
      <w:r w:rsidR="00F01EE3">
        <w:t xml:space="preserve"> </w:t>
      </w:r>
      <w:r w:rsidR="00C23507">
        <w:t>we</w:t>
      </w:r>
      <w:r w:rsidR="00F01EE3">
        <w:t xml:space="preserve"> </w:t>
      </w:r>
      <w:r w:rsidR="00C23507">
        <w:t>find</w:t>
      </w:r>
      <w:r w:rsidR="00F01EE3">
        <w:t xml:space="preserve"> </w:t>
      </w:r>
      <w:r w:rsidR="00C23507">
        <w:t>ourselves</w:t>
      </w:r>
      <w:r w:rsidR="00F01EE3">
        <w:t xml:space="preserve"> </w:t>
      </w:r>
      <w:r w:rsidR="00C23507">
        <w:t>in</w:t>
      </w:r>
      <w:r w:rsidR="002A2F1A">
        <w:t>;</w:t>
      </w:r>
      <w:r w:rsidR="00F01EE3">
        <w:t xml:space="preserve"> </w:t>
      </w:r>
      <w:r w:rsidR="002A2F1A">
        <w:t>we have</w:t>
      </w:r>
      <w:r w:rsidR="00F01EE3">
        <w:t xml:space="preserve"> </w:t>
      </w:r>
      <w:r w:rsidR="00C23507">
        <w:t>a</w:t>
      </w:r>
      <w:r w:rsidR="00F01EE3">
        <w:t xml:space="preserve"> </w:t>
      </w:r>
      <w:r w:rsidR="00C23507">
        <w:t>broken</w:t>
      </w:r>
      <w:r w:rsidR="00F01EE3">
        <w:t xml:space="preserve"> </w:t>
      </w:r>
      <w:r>
        <w:t>health</w:t>
      </w:r>
      <w:r w:rsidR="00F01EE3">
        <w:t xml:space="preserve"> </w:t>
      </w:r>
      <w:r>
        <w:t>system</w:t>
      </w:r>
      <w:r w:rsidR="00C23507">
        <w:t>,</w:t>
      </w:r>
      <w:r w:rsidR="00F01EE3">
        <w:t xml:space="preserve"> </w:t>
      </w:r>
      <w:r>
        <w:t>one</w:t>
      </w:r>
      <w:r w:rsidR="00F01EE3">
        <w:t xml:space="preserve"> </w:t>
      </w:r>
      <w:r>
        <w:t>that</w:t>
      </w:r>
      <w:r w:rsidR="00F01EE3">
        <w:t xml:space="preserve"> </w:t>
      </w:r>
      <w:r>
        <w:t>is</w:t>
      </w:r>
      <w:r w:rsidR="00F01EE3">
        <w:t xml:space="preserve"> </w:t>
      </w:r>
      <w:r w:rsidR="00C23507">
        <w:t>on</w:t>
      </w:r>
      <w:r w:rsidR="00F01EE3">
        <w:t xml:space="preserve"> </w:t>
      </w:r>
      <w:r w:rsidR="00C23507">
        <w:t>its</w:t>
      </w:r>
      <w:r w:rsidR="00F01EE3">
        <w:t xml:space="preserve"> </w:t>
      </w:r>
      <w:r w:rsidR="00C23507">
        <w:t>knees.</w:t>
      </w:r>
      <w:r w:rsidR="00F01EE3">
        <w:t xml:space="preserve"> </w:t>
      </w:r>
    </w:p>
    <w:p w14:paraId="390612E9" w14:textId="2D3442A4" w:rsidR="00C23507" w:rsidRDefault="00C23507" w:rsidP="00894551">
      <w:pPr>
        <w:pStyle w:val="Lowvisionbodytext"/>
        <w:rPr>
          <w:rFonts w:asciiTheme="minorHAnsi" w:hAnsiTheme="minorHAnsi" w:cstheme="minorHAnsi"/>
          <w:i/>
          <w:iCs/>
        </w:rPr>
      </w:pPr>
      <w:r>
        <w:t>A</w:t>
      </w:r>
      <w:r w:rsidR="00F01EE3">
        <w:t xml:space="preserve"> ‘</w:t>
      </w:r>
      <w:r>
        <w:t>new</w:t>
      </w:r>
      <w:r w:rsidR="00F01EE3">
        <w:t xml:space="preserve">’ </w:t>
      </w:r>
      <w:r>
        <w:t>health</w:t>
      </w:r>
      <w:r w:rsidR="00F01EE3">
        <w:t xml:space="preserve"> </w:t>
      </w:r>
      <w:r>
        <w:t>system</w:t>
      </w:r>
      <w:r w:rsidR="00F01EE3">
        <w:t xml:space="preserve"> </w:t>
      </w:r>
      <w:r>
        <w:t>that</w:t>
      </w:r>
      <w:r w:rsidR="00F01EE3">
        <w:t xml:space="preserve"> </w:t>
      </w:r>
      <w:r>
        <w:t>is</w:t>
      </w:r>
      <w:r w:rsidR="00F01EE3">
        <w:t xml:space="preserve"> </w:t>
      </w:r>
      <w:r>
        <w:t>not</w:t>
      </w:r>
      <w:r w:rsidR="00F01EE3">
        <w:rPr>
          <w:rFonts w:asciiTheme="minorHAnsi" w:hAnsiTheme="minorHAnsi" w:cstheme="minorHAnsi"/>
          <w:i/>
          <w:iCs/>
        </w:rPr>
        <w:t xml:space="preserve"> </w:t>
      </w:r>
      <w:r w:rsidRPr="00022337">
        <w:rPr>
          <w:i/>
          <w:iCs/>
        </w:rPr>
        <w:t>functional,</w:t>
      </w:r>
      <w:r w:rsidR="00F01EE3" w:rsidRPr="00022337">
        <w:rPr>
          <w:i/>
          <w:iCs/>
        </w:rPr>
        <w:t xml:space="preserve"> </w:t>
      </w:r>
      <w:r w:rsidRPr="00022337">
        <w:rPr>
          <w:i/>
          <w:iCs/>
        </w:rPr>
        <w:t>equitable</w:t>
      </w:r>
      <w:r w:rsidR="00F01EE3" w:rsidRPr="00022337">
        <w:rPr>
          <w:i/>
          <w:iCs/>
        </w:rPr>
        <w:t xml:space="preserve"> </w:t>
      </w:r>
      <w:r w:rsidRPr="00022337">
        <w:rPr>
          <w:i/>
          <w:iCs/>
        </w:rPr>
        <w:t>or</w:t>
      </w:r>
      <w:r w:rsidR="00F01EE3" w:rsidRPr="00022337">
        <w:rPr>
          <w:i/>
          <w:iCs/>
        </w:rPr>
        <w:t xml:space="preserve"> </w:t>
      </w:r>
      <w:r w:rsidRPr="00022337">
        <w:rPr>
          <w:i/>
          <w:iCs/>
        </w:rPr>
        <w:t>whole.</w:t>
      </w:r>
      <w:r w:rsidR="00F01EE3" w:rsidRPr="00022337">
        <w:rPr>
          <w:i/>
          <w:iCs/>
        </w:rPr>
        <w:t xml:space="preserve"> </w:t>
      </w:r>
    </w:p>
    <w:p w14:paraId="39104F29" w14:textId="1FFCAD24" w:rsidR="00C23507" w:rsidRDefault="00C23507" w:rsidP="00894551">
      <w:pPr>
        <w:pStyle w:val="Lowvisionbodytext"/>
      </w:pPr>
      <w:r>
        <w:t>A</w:t>
      </w:r>
      <w:r w:rsidR="00F01EE3">
        <w:t xml:space="preserve"> ‘</w:t>
      </w:r>
      <w:r>
        <w:t>new</w:t>
      </w:r>
      <w:r w:rsidR="00F01EE3">
        <w:t xml:space="preserve">’ </w:t>
      </w:r>
      <w:r w:rsidRPr="003F2979">
        <w:t>half-renovated</w:t>
      </w:r>
      <w:r w:rsidR="00F01EE3">
        <w:t xml:space="preserve"> </w:t>
      </w:r>
      <w:r w:rsidRPr="003F2979">
        <w:t>health</w:t>
      </w:r>
      <w:r w:rsidR="00F01EE3">
        <w:t xml:space="preserve"> </w:t>
      </w:r>
      <w:r w:rsidRPr="003F2979">
        <w:t>system</w:t>
      </w:r>
      <w:r w:rsidR="00F01EE3">
        <w:t xml:space="preserve"> </w:t>
      </w:r>
      <w:r w:rsidRPr="003F2979">
        <w:t>that</w:t>
      </w:r>
      <w:r w:rsidR="00F01EE3">
        <w:t xml:space="preserve"> </w:t>
      </w:r>
      <w:r w:rsidRPr="00A731B9">
        <w:rPr>
          <w:b/>
          <w:bCs/>
          <w:i/>
          <w:iCs/>
        </w:rPr>
        <w:t>IS</w:t>
      </w:r>
      <w:r w:rsidR="00F01EE3">
        <w:t xml:space="preserve"> </w:t>
      </w:r>
      <w:r w:rsidRPr="003F2979">
        <w:t>worse</w:t>
      </w:r>
      <w:r w:rsidR="00F01EE3">
        <w:t xml:space="preserve"> </w:t>
      </w:r>
      <w:r w:rsidRPr="003F2979">
        <w:t>than</w:t>
      </w:r>
      <w:r w:rsidR="00F01EE3">
        <w:t xml:space="preserve"> </w:t>
      </w:r>
      <w:r w:rsidRPr="003F2979">
        <w:t>what</w:t>
      </w:r>
      <w:r w:rsidR="00F01EE3">
        <w:t xml:space="preserve"> </w:t>
      </w:r>
      <w:r w:rsidRPr="003F2979">
        <w:t>we</w:t>
      </w:r>
      <w:r w:rsidR="00F01EE3">
        <w:t xml:space="preserve"> </w:t>
      </w:r>
      <w:r w:rsidRPr="003F2979">
        <w:t>already</w:t>
      </w:r>
      <w:r w:rsidR="00F01EE3">
        <w:t xml:space="preserve"> </w:t>
      </w:r>
      <w:r w:rsidRPr="003F2979">
        <w:t>had</w:t>
      </w:r>
      <w:r>
        <w:t>.</w:t>
      </w:r>
    </w:p>
    <w:p w14:paraId="41B99B8E" w14:textId="2B846026" w:rsidR="00C23507" w:rsidRDefault="00C23507" w:rsidP="00894551">
      <w:pPr>
        <w:pStyle w:val="Lowvisionbodytext"/>
      </w:pPr>
      <w:r>
        <w:t>A</w:t>
      </w:r>
      <w:r w:rsidR="00F01EE3">
        <w:t xml:space="preserve"> </w:t>
      </w:r>
      <w:r>
        <w:t>health</w:t>
      </w:r>
      <w:r w:rsidR="00F01EE3">
        <w:t xml:space="preserve"> </w:t>
      </w:r>
      <w:r>
        <w:t>system,</w:t>
      </w:r>
      <w:r w:rsidR="00F01EE3">
        <w:t xml:space="preserve"> </w:t>
      </w:r>
      <w:r>
        <w:t>parts</w:t>
      </w:r>
      <w:r w:rsidR="00F01EE3">
        <w:t xml:space="preserve"> </w:t>
      </w:r>
      <w:r>
        <w:t>of</w:t>
      </w:r>
      <w:r w:rsidR="00F01EE3">
        <w:t xml:space="preserve"> </w:t>
      </w:r>
      <w:r>
        <w:t>which</w:t>
      </w:r>
      <w:r w:rsidR="00F01EE3">
        <w:t xml:space="preserve"> </w:t>
      </w:r>
      <w:r>
        <w:t>the</w:t>
      </w:r>
      <w:r w:rsidR="00F01EE3">
        <w:t xml:space="preserve"> </w:t>
      </w:r>
      <w:r>
        <w:t>National</w:t>
      </w:r>
      <w:r w:rsidR="00F01EE3">
        <w:t xml:space="preserve"> </w:t>
      </w:r>
      <w:r>
        <w:t>Party</w:t>
      </w:r>
      <w:r w:rsidR="00F01EE3">
        <w:t xml:space="preserve"> </w:t>
      </w:r>
      <w:r w:rsidR="00022337">
        <w:t>has said it will</w:t>
      </w:r>
      <w:r w:rsidR="00F01EE3">
        <w:t xml:space="preserve"> </w:t>
      </w:r>
      <w:r>
        <w:t>dismantl</w:t>
      </w:r>
      <w:r w:rsidR="00022337">
        <w:t>e</w:t>
      </w:r>
      <w:r w:rsidR="00F01EE3">
        <w:t xml:space="preserve"> </w:t>
      </w:r>
      <w:r>
        <w:t>as</w:t>
      </w:r>
      <w:r w:rsidR="00F01EE3">
        <w:t xml:space="preserve"> </w:t>
      </w:r>
      <w:r>
        <w:t>well</w:t>
      </w:r>
      <w:r w:rsidR="00F01EE3">
        <w:t xml:space="preserve"> </w:t>
      </w:r>
      <w:r>
        <w:t>as</w:t>
      </w:r>
      <w:r w:rsidR="00F01EE3">
        <w:t xml:space="preserve"> </w:t>
      </w:r>
      <w:r>
        <w:t>rescinding</w:t>
      </w:r>
      <w:r w:rsidR="00F01EE3">
        <w:t xml:space="preserve"> </w:t>
      </w:r>
      <w:r>
        <w:t>some</w:t>
      </w:r>
      <w:r w:rsidR="00F01EE3">
        <w:t xml:space="preserve"> </w:t>
      </w:r>
      <w:r>
        <w:t>of</w:t>
      </w:r>
      <w:r w:rsidR="00F01EE3">
        <w:t xml:space="preserve"> </w:t>
      </w:r>
      <w:r>
        <w:t>the</w:t>
      </w:r>
      <w:r w:rsidR="00F01EE3">
        <w:t xml:space="preserve"> </w:t>
      </w:r>
      <w:r>
        <w:t>legislation</w:t>
      </w:r>
      <w:r w:rsidR="00F01EE3">
        <w:t xml:space="preserve"> </w:t>
      </w:r>
      <w:r>
        <w:t>that</w:t>
      </w:r>
      <w:r w:rsidR="00F01EE3">
        <w:t xml:space="preserve"> </w:t>
      </w:r>
      <w:r>
        <w:t>underpins</w:t>
      </w:r>
      <w:r w:rsidR="00F01EE3">
        <w:t xml:space="preserve"> </w:t>
      </w:r>
      <w:r>
        <w:t>it.</w:t>
      </w:r>
    </w:p>
    <w:p w14:paraId="7807ABE8" w14:textId="03B849EE" w:rsidR="005D7477" w:rsidRDefault="00022337" w:rsidP="00894551">
      <w:pPr>
        <w:pStyle w:val="Lowvisionbodytext"/>
      </w:pPr>
      <w:r>
        <w:t xml:space="preserve">The </w:t>
      </w:r>
      <w:r w:rsidR="00611013">
        <w:t>comments and</w:t>
      </w:r>
      <w:r>
        <w:t xml:space="preserve"> analysis </w:t>
      </w:r>
      <w:r w:rsidR="00611013">
        <w:t>provided above</w:t>
      </w:r>
      <w:r w:rsidR="00F01EE3">
        <w:t xml:space="preserve"> </w:t>
      </w:r>
      <w:r w:rsidR="00611013">
        <w:t>are</w:t>
      </w:r>
      <w:r w:rsidR="00F01EE3">
        <w:t xml:space="preserve"> </w:t>
      </w:r>
      <w:r w:rsidR="009E0EBB">
        <w:t>not</w:t>
      </w:r>
      <w:r w:rsidR="00F01EE3">
        <w:t xml:space="preserve"> </w:t>
      </w:r>
      <w:r w:rsidR="009E0EBB">
        <w:t>just</w:t>
      </w:r>
      <w:r w:rsidR="00F01EE3">
        <w:t xml:space="preserve"> </w:t>
      </w:r>
      <w:r w:rsidR="009E0EBB">
        <w:t>a</w:t>
      </w:r>
      <w:r w:rsidR="00F01EE3">
        <w:t xml:space="preserve"> </w:t>
      </w:r>
      <w:r w:rsidR="009E0EBB">
        <w:t>matter</w:t>
      </w:r>
      <w:r w:rsidR="00F01EE3">
        <w:t xml:space="preserve"> </w:t>
      </w:r>
      <w:r w:rsidR="009E0EBB">
        <w:t>of</w:t>
      </w:r>
      <w:r w:rsidR="00F01EE3">
        <w:t xml:space="preserve"> </w:t>
      </w:r>
      <w:r w:rsidR="009E0EBB">
        <w:t>opinion.</w:t>
      </w:r>
      <w:r w:rsidR="00F01EE3">
        <w:t xml:space="preserve"> </w:t>
      </w:r>
    </w:p>
    <w:p w14:paraId="61E35B7C" w14:textId="0C4B4FF2" w:rsidR="00472FF8" w:rsidRDefault="005D7477" w:rsidP="00894551">
      <w:pPr>
        <w:pStyle w:val="Lowvisionbodytext"/>
      </w:pPr>
      <w:r>
        <w:lastRenderedPageBreak/>
        <w:t>A</w:t>
      </w:r>
      <w:r w:rsidR="00F01EE3">
        <w:t xml:space="preserve"> </w:t>
      </w:r>
      <w:r>
        <w:t>progress</w:t>
      </w:r>
      <w:r w:rsidR="00F01EE3">
        <w:t xml:space="preserve"> </w:t>
      </w:r>
      <w:r>
        <w:t>report</w:t>
      </w:r>
      <w:r w:rsidR="00F01EE3">
        <w:t xml:space="preserve"> </w:t>
      </w:r>
      <w:r>
        <w:t>by</w:t>
      </w:r>
      <w:r w:rsidR="00F01EE3">
        <w:t xml:space="preserve"> </w:t>
      </w:r>
      <w:r>
        <w:t>the</w:t>
      </w:r>
      <w:r w:rsidR="00F01EE3">
        <w:t xml:space="preserve"> </w:t>
      </w:r>
      <w:r>
        <w:rPr>
          <w:szCs w:val="22"/>
        </w:rPr>
        <w:t>System</w:t>
      </w:r>
      <w:r w:rsidR="00F01EE3">
        <w:rPr>
          <w:szCs w:val="22"/>
        </w:rPr>
        <w:t xml:space="preserve"> </w:t>
      </w:r>
      <w:r>
        <w:rPr>
          <w:szCs w:val="22"/>
        </w:rPr>
        <w:t>Reform</w:t>
      </w:r>
      <w:r w:rsidR="00F01EE3">
        <w:rPr>
          <w:szCs w:val="22"/>
        </w:rPr>
        <w:t xml:space="preserve"> </w:t>
      </w:r>
      <w:r>
        <w:rPr>
          <w:szCs w:val="22"/>
        </w:rPr>
        <w:t>Integration</w:t>
      </w:r>
      <w:r w:rsidR="00F01EE3">
        <w:rPr>
          <w:szCs w:val="22"/>
        </w:rPr>
        <w:t xml:space="preserve"> </w:t>
      </w:r>
      <w:r>
        <w:rPr>
          <w:szCs w:val="22"/>
        </w:rPr>
        <w:t>Office</w:t>
      </w:r>
      <w:r>
        <w:t>,</w:t>
      </w:r>
      <w:r w:rsidR="00F01EE3">
        <w:t xml:space="preserve"> </w:t>
      </w:r>
      <w:r>
        <w:t>released</w:t>
      </w:r>
      <w:r w:rsidR="00F01EE3">
        <w:t xml:space="preserve"> </w:t>
      </w:r>
      <w:r>
        <w:t>to</w:t>
      </w:r>
      <w:r w:rsidR="00F01EE3">
        <w:t xml:space="preserve"> </w:t>
      </w:r>
      <w:r w:rsidRPr="005D7477">
        <w:rPr>
          <w:i/>
          <w:iCs/>
        </w:rPr>
        <w:t>Radio</w:t>
      </w:r>
      <w:r w:rsidR="00F01EE3">
        <w:rPr>
          <w:i/>
          <w:iCs/>
        </w:rPr>
        <w:t xml:space="preserve"> </w:t>
      </w:r>
      <w:r w:rsidRPr="005D7477">
        <w:rPr>
          <w:i/>
          <w:iCs/>
        </w:rPr>
        <w:t>New</w:t>
      </w:r>
      <w:r w:rsidR="00F01EE3">
        <w:rPr>
          <w:i/>
          <w:iCs/>
        </w:rPr>
        <w:t xml:space="preserve"> </w:t>
      </w:r>
      <w:r w:rsidRPr="005D7477">
        <w:rPr>
          <w:i/>
          <w:iCs/>
        </w:rPr>
        <w:t>Zealand</w:t>
      </w:r>
      <w:r w:rsidR="00F01EE3">
        <w:t xml:space="preserve"> </w:t>
      </w:r>
      <w:r>
        <w:t>under</w:t>
      </w:r>
      <w:r w:rsidR="00F01EE3">
        <w:t xml:space="preserve"> </w:t>
      </w:r>
      <w:r>
        <w:t>the</w:t>
      </w:r>
      <w:r w:rsidR="00F01EE3">
        <w:t xml:space="preserve"> </w:t>
      </w:r>
      <w:r>
        <w:t>Official</w:t>
      </w:r>
      <w:r w:rsidR="00F01EE3">
        <w:t xml:space="preserve"> </w:t>
      </w:r>
      <w:r>
        <w:t>Information</w:t>
      </w:r>
      <w:r w:rsidR="00F01EE3">
        <w:t xml:space="preserve"> </w:t>
      </w:r>
      <w:r>
        <w:t>Act,</w:t>
      </w:r>
      <w:r w:rsidR="00F01EE3">
        <w:t xml:space="preserve"> </w:t>
      </w:r>
      <w:r>
        <w:t>and</w:t>
      </w:r>
      <w:r w:rsidR="00F01EE3">
        <w:t xml:space="preserve"> </w:t>
      </w:r>
      <w:r>
        <w:t>now</w:t>
      </w:r>
      <w:r w:rsidR="00F01EE3">
        <w:t xml:space="preserve"> </w:t>
      </w:r>
      <w:r>
        <w:t>available</w:t>
      </w:r>
      <w:r w:rsidR="00F01EE3">
        <w:t xml:space="preserve"> </w:t>
      </w:r>
      <w:r>
        <w:t>publicly</w:t>
      </w:r>
      <w:r w:rsidR="00F01EE3">
        <w:t xml:space="preserve"> </w:t>
      </w:r>
      <w:r>
        <w:t>on</w:t>
      </w:r>
      <w:r w:rsidR="00F01EE3">
        <w:t xml:space="preserve"> </w:t>
      </w:r>
      <w:r>
        <w:t>the</w:t>
      </w:r>
      <w:r w:rsidR="00F01EE3">
        <w:t xml:space="preserve"> </w:t>
      </w:r>
      <w:hyperlink r:id="rId17" w:history="1">
        <w:r w:rsidRPr="00894551">
          <w:rPr>
            <w:rStyle w:val="Hyperlink"/>
            <w:rFonts w:ascii="Myriad Pro" w:hAnsi="Myriad Pro"/>
          </w:rPr>
          <w:t>Ministry</w:t>
        </w:r>
        <w:r w:rsidR="00F01EE3" w:rsidRPr="00894551">
          <w:rPr>
            <w:rStyle w:val="Hyperlink"/>
            <w:rFonts w:ascii="Myriad Pro" w:hAnsi="Myriad Pro"/>
          </w:rPr>
          <w:t xml:space="preserve"> </w:t>
        </w:r>
        <w:r w:rsidRPr="00894551">
          <w:rPr>
            <w:rStyle w:val="Hyperlink"/>
            <w:rFonts w:ascii="Myriad Pro" w:hAnsi="Myriad Pro"/>
          </w:rPr>
          <w:t>of</w:t>
        </w:r>
        <w:r w:rsidR="00F01EE3" w:rsidRPr="00894551">
          <w:rPr>
            <w:rStyle w:val="Hyperlink"/>
            <w:rFonts w:ascii="Myriad Pro" w:hAnsi="Myriad Pro"/>
          </w:rPr>
          <w:t xml:space="preserve"> </w:t>
        </w:r>
        <w:r w:rsidRPr="00894551">
          <w:rPr>
            <w:rStyle w:val="Hyperlink"/>
            <w:rFonts w:ascii="Myriad Pro" w:hAnsi="Myriad Pro"/>
          </w:rPr>
          <w:t>Health</w:t>
        </w:r>
        <w:r w:rsidR="00F01EE3" w:rsidRPr="00894551">
          <w:rPr>
            <w:rStyle w:val="Hyperlink"/>
            <w:rFonts w:ascii="Myriad Pro" w:hAnsi="Myriad Pro"/>
          </w:rPr>
          <w:t xml:space="preserve"> </w:t>
        </w:r>
        <w:r w:rsidRPr="00894551">
          <w:rPr>
            <w:rStyle w:val="Hyperlink"/>
            <w:rFonts w:ascii="Myriad Pro" w:hAnsi="Myriad Pro"/>
          </w:rPr>
          <w:t>|</w:t>
        </w:r>
        <w:r w:rsidR="00F01EE3" w:rsidRPr="00894551">
          <w:rPr>
            <w:rStyle w:val="Hyperlink"/>
            <w:rFonts w:ascii="Myriad Pro" w:hAnsi="Myriad Pro"/>
          </w:rPr>
          <w:t xml:space="preserve"> </w:t>
        </w:r>
        <w:proofErr w:type="spellStart"/>
        <w:r w:rsidRPr="00894551">
          <w:rPr>
            <w:rStyle w:val="Hyperlink"/>
            <w:rFonts w:ascii="Myriad Pro" w:hAnsi="Myriad Pro"/>
          </w:rPr>
          <w:t>Manatū</w:t>
        </w:r>
        <w:proofErr w:type="spellEnd"/>
        <w:r w:rsidR="00F01EE3" w:rsidRPr="00894551">
          <w:rPr>
            <w:rStyle w:val="Hyperlink"/>
            <w:rFonts w:ascii="Myriad Pro" w:hAnsi="Myriad Pro"/>
          </w:rPr>
          <w:t xml:space="preserve"> </w:t>
        </w:r>
        <w:r w:rsidRPr="00894551">
          <w:rPr>
            <w:rStyle w:val="Hyperlink"/>
            <w:rFonts w:ascii="Myriad Pro" w:hAnsi="Myriad Pro"/>
          </w:rPr>
          <w:t>Hauora</w:t>
        </w:r>
        <w:r w:rsidR="00F01EE3" w:rsidRPr="00894551">
          <w:rPr>
            <w:rStyle w:val="Hyperlink"/>
            <w:rFonts w:ascii="Myriad Pro" w:hAnsi="Myriad Pro"/>
          </w:rPr>
          <w:t xml:space="preserve"> </w:t>
        </w:r>
        <w:r w:rsidRPr="00894551">
          <w:rPr>
            <w:rStyle w:val="Hyperlink"/>
            <w:rFonts w:ascii="Myriad Pro" w:hAnsi="Myriad Pro"/>
          </w:rPr>
          <w:t>website</w:t>
        </w:r>
      </w:hyperlink>
      <w:r>
        <w:t>,</w:t>
      </w:r>
      <w:r w:rsidR="00F01EE3">
        <w:t xml:space="preserve"> </w:t>
      </w:r>
      <w:r>
        <w:t>was</w:t>
      </w:r>
      <w:r w:rsidR="00F01EE3">
        <w:t xml:space="preserve"> </w:t>
      </w:r>
      <w:r>
        <w:t>provided</w:t>
      </w:r>
      <w:r w:rsidR="00F01EE3">
        <w:t xml:space="preserve"> </w:t>
      </w:r>
      <w:r>
        <w:t>to</w:t>
      </w:r>
      <w:r w:rsidR="00F01EE3">
        <w:t xml:space="preserve"> </w:t>
      </w:r>
      <w:r>
        <w:t>the</w:t>
      </w:r>
      <w:r w:rsidR="00F01EE3">
        <w:t xml:space="preserve"> </w:t>
      </w:r>
      <w:r>
        <w:t>MoH,</w:t>
      </w:r>
      <w:r w:rsidR="00F01EE3">
        <w:t xml:space="preserve"> </w:t>
      </w:r>
      <w:r>
        <w:t>in</w:t>
      </w:r>
      <w:r w:rsidR="00F01EE3">
        <w:t xml:space="preserve"> </w:t>
      </w:r>
      <w:r>
        <w:t>confidence,</w:t>
      </w:r>
      <w:r w:rsidR="00F01EE3">
        <w:t xml:space="preserve"> </w:t>
      </w:r>
      <w:r>
        <w:t>in</w:t>
      </w:r>
      <w:r w:rsidR="00F01EE3">
        <w:t xml:space="preserve"> </w:t>
      </w:r>
      <w:r>
        <w:t>September</w:t>
      </w:r>
      <w:r w:rsidR="00F01EE3">
        <w:t xml:space="preserve"> </w:t>
      </w:r>
      <w:r>
        <w:t>2023.</w:t>
      </w:r>
    </w:p>
    <w:p w14:paraId="71B36934" w14:textId="3ED3412F" w:rsidR="00124934" w:rsidRDefault="00124934" w:rsidP="00894551">
      <w:pPr>
        <w:pStyle w:val="Lowvisionbodytext"/>
      </w:pPr>
      <w:r>
        <w:t>The</w:t>
      </w:r>
      <w:r w:rsidR="00F01EE3">
        <w:t xml:space="preserve"> </w:t>
      </w:r>
      <w:r>
        <w:t>report</w:t>
      </w:r>
      <w:r w:rsidR="00F01EE3">
        <w:t xml:space="preserve"> </w:t>
      </w:r>
      <w:r>
        <w:t>found</w:t>
      </w:r>
      <w:r w:rsidR="00F01EE3">
        <w:t xml:space="preserve"> </w:t>
      </w:r>
      <w:r>
        <w:t>that</w:t>
      </w:r>
      <w:r w:rsidR="00F01EE3">
        <w:t xml:space="preserve"> </w:t>
      </w:r>
      <w:r>
        <w:t>although</w:t>
      </w:r>
      <w:r w:rsidR="00F01EE3">
        <w:t xml:space="preserve"> </w:t>
      </w:r>
      <w:r>
        <w:t>progress</w:t>
      </w:r>
      <w:r w:rsidR="00F01EE3">
        <w:t xml:space="preserve"> </w:t>
      </w:r>
      <w:r>
        <w:t>had</w:t>
      </w:r>
      <w:r w:rsidR="00F01EE3">
        <w:t xml:space="preserve"> </w:t>
      </w:r>
      <w:r>
        <w:t>been</w:t>
      </w:r>
      <w:r w:rsidR="00F01EE3">
        <w:t xml:space="preserve"> </w:t>
      </w:r>
      <w:r>
        <w:t>made</w:t>
      </w:r>
      <w:r w:rsidR="00F01EE3">
        <w:t xml:space="preserve"> </w:t>
      </w:r>
      <w:r>
        <w:t>there</w:t>
      </w:r>
      <w:r w:rsidR="00F01EE3">
        <w:t xml:space="preserve"> </w:t>
      </w:r>
      <w:r>
        <w:t>were</w:t>
      </w:r>
      <w:r w:rsidR="00F01EE3">
        <w:t xml:space="preserve"> </w:t>
      </w:r>
      <w:r w:rsidRPr="00124934">
        <w:t>key</w:t>
      </w:r>
      <w:r w:rsidR="00F01EE3">
        <w:t xml:space="preserve"> </w:t>
      </w:r>
      <w:r>
        <w:t>risks</w:t>
      </w:r>
      <w:r w:rsidR="00F01EE3">
        <w:t xml:space="preserve"> </w:t>
      </w:r>
      <w:r>
        <w:t>and</w:t>
      </w:r>
      <w:r w:rsidR="00F01EE3">
        <w:t xml:space="preserve"> </w:t>
      </w:r>
      <w:r>
        <w:t>issues</w:t>
      </w:r>
      <w:r w:rsidR="00F01EE3">
        <w:t xml:space="preserve"> </w:t>
      </w:r>
      <w:r w:rsidRPr="00124934">
        <w:t>that</w:t>
      </w:r>
      <w:r w:rsidR="00F01EE3">
        <w:t xml:space="preserve"> </w:t>
      </w:r>
      <w:r w:rsidRPr="00124934">
        <w:t>could</w:t>
      </w:r>
      <w:r w:rsidR="00F01EE3">
        <w:t xml:space="preserve"> </w:t>
      </w:r>
      <w:r w:rsidRPr="00124934">
        <w:t>impact</w:t>
      </w:r>
      <w:r>
        <w:t>,</w:t>
      </w:r>
      <w:r w:rsidR="00F01EE3">
        <w:t xml:space="preserve"> </w:t>
      </w:r>
      <w:r w:rsidRPr="00124934">
        <w:t>or</w:t>
      </w:r>
      <w:r w:rsidR="00F01EE3">
        <w:t xml:space="preserve"> </w:t>
      </w:r>
      <w:r w:rsidRPr="00124934">
        <w:t>are</w:t>
      </w:r>
      <w:r w:rsidR="00F01EE3">
        <w:t xml:space="preserve"> </w:t>
      </w:r>
      <w:r w:rsidRPr="00124934">
        <w:t>impacting</w:t>
      </w:r>
      <w:r>
        <w:t>,</w:t>
      </w:r>
      <w:r w:rsidR="00F01EE3">
        <w:t xml:space="preserve"> </w:t>
      </w:r>
      <w:r w:rsidRPr="00124934">
        <w:t>successful</w:t>
      </w:r>
      <w:r w:rsidR="00F01EE3">
        <w:t xml:space="preserve"> </w:t>
      </w:r>
      <w:r>
        <w:t>health</w:t>
      </w:r>
      <w:r w:rsidR="00F01EE3">
        <w:t xml:space="preserve"> </w:t>
      </w:r>
      <w:r>
        <w:t>system</w:t>
      </w:r>
      <w:r w:rsidR="00F01EE3">
        <w:t xml:space="preserve"> </w:t>
      </w:r>
      <w:r w:rsidRPr="00124934">
        <w:t>reform</w:t>
      </w:r>
      <w:r w:rsidR="00F01EE3">
        <w:t xml:space="preserve"> </w:t>
      </w:r>
      <w:r w:rsidRPr="00124934">
        <w:t>implementation</w:t>
      </w:r>
      <w:r>
        <w:t>:</w:t>
      </w:r>
    </w:p>
    <w:p w14:paraId="797FC344" w14:textId="7D65AD92" w:rsidR="00124934" w:rsidRDefault="00A846BE" w:rsidP="00894551">
      <w:pPr>
        <w:pStyle w:val="Lowvisionbodytext"/>
        <w:numPr>
          <w:ilvl w:val="0"/>
          <w:numId w:val="19"/>
        </w:numPr>
        <w:ind w:left="518" w:hanging="532"/>
      </w:pPr>
      <w:r w:rsidRPr="00A846BE">
        <w:rPr>
          <w:b/>
          <w:bCs/>
          <w:i/>
          <w:iCs/>
        </w:rPr>
        <w:t>Insufficient</w:t>
      </w:r>
      <w:r w:rsidR="00F01EE3">
        <w:rPr>
          <w:b/>
          <w:bCs/>
          <w:i/>
          <w:iCs/>
        </w:rPr>
        <w:t xml:space="preserve"> </w:t>
      </w:r>
      <w:r w:rsidRPr="00A846BE">
        <w:rPr>
          <w:b/>
          <w:bCs/>
          <w:i/>
          <w:iCs/>
        </w:rPr>
        <w:t>or</w:t>
      </w:r>
      <w:r w:rsidR="00F01EE3">
        <w:rPr>
          <w:b/>
          <w:bCs/>
          <w:i/>
          <w:iCs/>
        </w:rPr>
        <w:t xml:space="preserve"> </w:t>
      </w:r>
      <w:r w:rsidRPr="00A846BE">
        <w:rPr>
          <w:b/>
          <w:bCs/>
          <w:i/>
          <w:iCs/>
        </w:rPr>
        <w:t>ineffective</w:t>
      </w:r>
      <w:r w:rsidR="00F01EE3">
        <w:rPr>
          <w:b/>
          <w:bCs/>
          <w:i/>
          <w:iCs/>
        </w:rPr>
        <w:t xml:space="preserve"> </w:t>
      </w:r>
      <w:r w:rsidRPr="00A846BE">
        <w:rPr>
          <w:b/>
          <w:bCs/>
          <w:i/>
          <w:iCs/>
        </w:rPr>
        <w:t>engagement</w:t>
      </w:r>
      <w:r w:rsidR="00F01EE3">
        <w:rPr>
          <w:b/>
          <w:bCs/>
          <w:i/>
          <w:iCs/>
        </w:rPr>
        <w:t xml:space="preserve"> </w:t>
      </w:r>
      <w:r w:rsidRPr="00A846BE">
        <w:rPr>
          <w:b/>
          <w:bCs/>
          <w:i/>
          <w:iCs/>
        </w:rPr>
        <w:t>with</w:t>
      </w:r>
      <w:r w:rsidR="00F01EE3">
        <w:rPr>
          <w:b/>
          <w:bCs/>
          <w:i/>
          <w:iCs/>
        </w:rPr>
        <w:t xml:space="preserve"> </w:t>
      </w:r>
      <w:r w:rsidRPr="00A846BE">
        <w:rPr>
          <w:b/>
          <w:bCs/>
          <w:i/>
          <w:iCs/>
        </w:rPr>
        <w:t>the</w:t>
      </w:r>
      <w:r w:rsidR="00F01EE3">
        <w:rPr>
          <w:b/>
          <w:bCs/>
          <w:i/>
          <w:iCs/>
        </w:rPr>
        <w:t xml:space="preserve"> </w:t>
      </w:r>
      <w:r w:rsidRPr="00A846BE">
        <w:rPr>
          <w:b/>
          <w:bCs/>
          <w:i/>
          <w:iCs/>
        </w:rPr>
        <w:t>health</w:t>
      </w:r>
      <w:r w:rsidR="00F01EE3">
        <w:rPr>
          <w:b/>
          <w:bCs/>
          <w:i/>
          <w:iCs/>
        </w:rPr>
        <w:t xml:space="preserve"> </w:t>
      </w:r>
      <w:r w:rsidRPr="00A846BE">
        <w:rPr>
          <w:b/>
          <w:bCs/>
          <w:i/>
          <w:iCs/>
        </w:rPr>
        <w:t>workforce</w:t>
      </w:r>
      <w:r w:rsidR="00F01EE3">
        <w:rPr>
          <w:b/>
          <w:bCs/>
          <w:i/>
          <w:iCs/>
        </w:rPr>
        <w:t xml:space="preserve"> </w:t>
      </w:r>
      <w:r w:rsidRPr="00A846BE">
        <w:rPr>
          <w:b/>
          <w:bCs/>
          <w:i/>
          <w:iCs/>
        </w:rPr>
        <w:t>on</w:t>
      </w:r>
      <w:r w:rsidR="00F01EE3">
        <w:rPr>
          <w:b/>
          <w:bCs/>
          <w:i/>
          <w:iCs/>
        </w:rPr>
        <w:t xml:space="preserve"> </w:t>
      </w:r>
      <w:r w:rsidRPr="00A846BE">
        <w:rPr>
          <w:b/>
          <w:bCs/>
          <w:i/>
          <w:iCs/>
        </w:rPr>
        <w:t>reform.</w:t>
      </w:r>
      <w:r w:rsidR="00F01EE3">
        <w:t xml:space="preserve"> </w:t>
      </w:r>
      <w:r>
        <w:t>Specifically,</w:t>
      </w:r>
      <w:r w:rsidR="00F01EE3">
        <w:t xml:space="preserve"> </w:t>
      </w:r>
      <w:r>
        <w:t>the</w:t>
      </w:r>
      <w:r w:rsidR="00F01EE3">
        <w:t xml:space="preserve"> </w:t>
      </w:r>
      <w:r>
        <w:t>report</w:t>
      </w:r>
      <w:r w:rsidR="00F01EE3">
        <w:t xml:space="preserve"> </w:t>
      </w:r>
      <w:r>
        <w:t>said</w:t>
      </w:r>
      <w:r w:rsidR="00F01EE3">
        <w:t xml:space="preserve"> </w:t>
      </w:r>
      <w:r>
        <w:t>that</w:t>
      </w:r>
      <w:r w:rsidR="00F01EE3">
        <w:t xml:space="preserve"> </w:t>
      </w:r>
      <w:r>
        <w:t>the</w:t>
      </w:r>
      <w:r w:rsidR="00F01EE3">
        <w:t xml:space="preserve"> </w:t>
      </w:r>
      <w:r>
        <w:t>health</w:t>
      </w:r>
      <w:r w:rsidR="00F01EE3">
        <w:t xml:space="preserve"> </w:t>
      </w:r>
      <w:r>
        <w:t>entities</w:t>
      </w:r>
      <w:r w:rsidR="00F01EE3">
        <w:t xml:space="preserve"> </w:t>
      </w:r>
      <w:r>
        <w:t>needed</w:t>
      </w:r>
      <w:r w:rsidR="00F01EE3">
        <w:t xml:space="preserve"> </w:t>
      </w:r>
      <w:r>
        <w:t>to</w:t>
      </w:r>
      <w:r w:rsidR="00F01EE3">
        <w:t xml:space="preserve"> “</w:t>
      </w:r>
      <w:r w:rsidRPr="00A846BE">
        <w:t>find</w:t>
      </w:r>
      <w:r w:rsidR="00F01EE3">
        <w:t xml:space="preserve"> </w:t>
      </w:r>
      <w:r w:rsidRPr="00A846BE">
        <w:t>ways</w:t>
      </w:r>
      <w:r w:rsidR="00F01EE3">
        <w:t xml:space="preserve"> </w:t>
      </w:r>
      <w:r w:rsidRPr="00A846BE">
        <w:t>to</w:t>
      </w:r>
      <w:r w:rsidR="00F01EE3">
        <w:t xml:space="preserve"> </w:t>
      </w:r>
      <w:r w:rsidRPr="00A846BE">
        <w:t>unlock</w:t>
      </w:r>
      <w:r w:rsidR="00F01EE3">
        <w:t xml:space="preserve"> </w:t>
      </w:r>
      <w:r w:rsidRPr="00A846BE">
        <w:t>the</w:t>
      </w:r>
      <w:r w:rsidR="00F01EE3">
        <w:t xml:space="preserve"> </w:t>
      </w:r>
      <w:r w:rsidRPr="00A846BE">
        <w:t>valuable</w:t>
      </w:r>
      <w:r w:rsidR="00F01EE3">
        <w:t xml:space="preserve"> </w:t>
      </w:r>
      <w:r w:rsidRPr="00A846BE">
        <w:t>ideas</w:t>
      </w:r>
      <w:r w:rsidR="00F01EE3">
        <w:t xml:space="preserve"> </w:t>
      </w:r>
      <w:r w:rsidRPr="00A846BE">
        <w:t>and</w:t>
      </w:r>
      <w:r w:rsidR="00F01EE3">
        <w:t xml:space="preserve"> </w:t>
      </w:r>
      <w:r w:rsidRPr="00A846BE">
        <w:t>efforts</w:t>
      </w:r>
      <w:r w:rsidR="00F01EE3">
        <w:t xml:space="preserve"> </w:t>
      </w:r>
      <w:r w:rsidRPr="00A846BE">
        <w:t>that</w:t>
      </w:r>
      <w:r w:rsidR="00F01EE3">
        <w:t xml:space="preserve"> </w:t>
      </w:r>
      <w:r w:rsidRPr="00A846BE">
        <w:t>health</w:t>
      </w:r>
      <w:r w:rsidR="00F01EE3">
        <w:t xml:space="preserve"> </w:t>
      </w:r>
      <w:r w:rsidRPr="00A846BE">
        <w:t>workers</w:t>
      </w:r>
      <w:r w:rsidR="00F01EE3">
        <w:t xml:space="preserve"> </w:t>
      </w:r>
      <w:r w:rsidRPr="00A846BE">
        <w:t>have</w:t>
      </w:r>
      <w:r w:rsidR="00F01EE3">
        <w:t xml:space="preserve"> </w:t>
      </w:r>
      <w:r w:rsidRPr="00A846BE">
        <w:t>to</w:t>
      </w:r>
      <w:r w:rsidR="00F01EE3">
        <w:t xml:space="preserve"> </w:t>
      </w:r>
      <w:r w:rsidRPr="00A846BE">
        <w:t>contribute</w:t>
      </w:r>
      <w:r w:rsidR="00F01EE3">
        <w:t xml:space="preserve"> </w:t>
      </w:r>
      <w:r w:rsidRPr="00A846BE">
        <w:t>to</w:t>
      </w:r>
      <w:r w:rsidR="00F01EE3">
        <w:t xml:space="preserve"> </w:t>
      </w:r>
      <w:r w:rsidRPr="00A846BE">
        <w:t>the</w:t>
      </w:r>
      <w:r w:rsidR="00F01EE3">
        <w:t xml:space="preserve"> </w:t>
      </w:r>
      <w:r w:rsidRPr="00A846BE">
        <w:t>reforms</w:t>
      </w:r>
      <w:r w:rsidR="00F01EE3">
        <w:t>”</w:t>
      </w:r>
      <w:r>
        <w:t>.</w:t>
      </w:r>
      <w:r w:rsidR="00F01EE3">
        <w:t xml:space="preserve"> </w:t>
      </w:r>
      <w:r>
        <w:t>It</w:t>
      </w:r>
      <w:r w:rsidR="00F01EE3">
        <w:t xml:space="preserve"> </w:t>
      </w:r>
      <w:r>
        <w:t>is</w:t>
      </w:r>
      <w:r w:rsidR="00F01EE3">
        <w:t xml:space="preserve"> </w:t>
      </w:r>
      <w:r>
        <w:t>hardly</w:t>
      </w:r>
      <w:r w:rsidR="00F01EE3">
        <w:t xml:space="preserve"> </w:t>
      </w:r>
      <w:r>
        <w:t>surprising</w:t>
      </w:r>
      <w:r w:rsidR="00F01EE3">
        <w:t xml:space="preserve"> </w:t>
      </w:r>
      <w:r>
        <w:t>that</w:t>
      </w:r>
      <w:r w:rsidR="00F01EE3">
        <w:t xml:space="preserve"> </w:t>
      </w:r>
      <w:r>
        <w:t>the</w:t>
      </w:r>
      <w:r w:rsidR="00F01EE3">
        <w:t xml:space="preserve"> </w:t>
      </w:r>
      <w:r>
        <w:t>health</w:t>
      </w:r>
      <w:r w:rsidR="00F01EE3">
        <w:t xml:space="preserve"> </w:t>
      </w:r>
      <w:r>
        <w:t>entities</w:t>
      </w:r>
      <w:r w:rsidR="00F01EE3">
        <w:t xml:space="preserve"> </w:t>
      </w:r>
      <w:r>
        <w:t>are</w:t>
      </w:r>
      <w:r w:rsidR="00F01EE3">
        <w:t xml:space="preserve"> </w:t>
      </w:r>
      <w:r>
        <w:t>not</w:t>
      </w:r>
      <w:r w:rsidR="00F01EE3">
        <w:t xml:space="preserve"> </w:t>
      </w:r>
      <w:r>
        <w:t>listening</w:t>
      </w:r>
      <w:r w:rsidR="00F01EE3">
        <w:t xml:space="preserve"> </w:t>
      </w:r>
      <w:r>
        <w:t>to</w:t>
      </w:r>
      <w:r w:rsidR="00F01EE3">
        <w:t xml:space="preserve"> </w:t>
      </w:r>
      <w:r>
        <w:t>their</w:t>
      </w:r>
      <w:r w:rsidR="00F01EE3">
        <w:t xml:space="preserve"> </w:t>
      </w:r>
      <w:r>
        <w:t>workforce</w:t>
      </w:r>
      <w:r w:rsidR="00F01EE3">
        <w:t xml:space="preserve"> </w:t>
      </w:r>
      <w:r>
        <w:t>as</w:t>
      </w:r>
      <w:r w:rsidR="00F01EE3">
        <w:t xml:space="preserve"> </w:t>
      </w:r>
      <w:r>
        <w:t>it</w:t>
      </w:r>
      <w:r w:rsidR="00F01EE3">
        <w:t xml:space="preserve"> </w:t>
      </w:r>
      <w:r>
        <w:t>has</w:t>
      </w:r>
      <w:r w:rsidR="00F01EE3">
        <w:t xml:space="preserve"> </w:t>
      </w:r>
      <w:r>
        <w:t>been</w:t>
      </w:r>
      <w:r w:rsidR="00F01EE3">
        <w:t xml:space="preserve"> </w:t>
      </w:r>
      <w:r>
        <w:t>clear</w:t>
      </w:r>
      <w:r w:rsidR="00F01EE3">
        <w:t xml:space="preserve"> </w:t>
      </w:r>
      <w:r>
        <w:t>for</w:t>
      </w:r>
      <w:r w:rsidR="00F01EE3">
        <w:t xml:space="preserve"> </w:t>
      </w:r>
      <w:r>
        <w:t>some</w:t>
      </w:r>
      <w:r w:rsidR="00F01EE3">
        <w:t xml:space="preserve"> </w:t>
      </w:r>
      <w:r>
        <w:t>years</w:t>
      </w:r>
      <w:r w:rsidR="00F01EE3">
        <w:t xml:space="preserve"> </w:t>
      </w:r>
      <w:r>
        <w:t>that</w:t>
      </w:r>
      <w:r w:rsidR="00F01EE3">
        <w:t xml:space="preserve"> </w:t>
      </w:r>
      <w:r>
        <w:t>the</w:t>
      </w:r>
      <w:r w:rsidR="00F01EE3">
        <w:t xml:space="preserve"> </w:t>
      </w:r>
      <w:r>
        <w:t>concerns</w:t>
      </w:r>
      <w:r w:rsidR="00F01EE3">
        <w:t xml:space="preserve"> </w:t>
      </w:r>
      <w:r>
        <w:t>of</w:t>
      </w:r>
      <w:r w:rsidR="00F01EE3">
        <w:t xml:space="preserve"> </w:t>
      </w:r>
      <w:r>
        <w:t>the</w:t>
      </w:r>
      <w:r w:rsidR="00F01EE3">
        <w:t xml:space="preserve"> </w:t>
      </w:r>
      <w:r>
        <w:t>health</w:t>
      </w:r>
      <w:r w:rsidR="00F01EE3">
        <w:t xml:space="preserve"> </w:t>
      </w:r>
      <w:r>
        <w:t>workforce</w:t>
      </w:r>
      <w:r w:rsidR="00F01EE3">
        <w:t xml:space="preserve"> </w:t>
      </w:r>
      <w:r>
        <w:t>(e.g.</w:t>
      </w:r>
      <w:r w:rsidR="00F01EE3">
        <w:t xml:space="preserve"> </w:t>
      </w:r>
      <w:r>
        <w:t>nurses,</w:t>
      </w:r>
      <w:r w:rsidR="00F01EE3">
        <w:t xml:space="preserve"> </w:t>
      </w:r>
      <w:r>
        <w:t>midwives</w:t>
      </w:r>
      <w:r w:rsidR="00F01EE3">
        <w:t xml:space="preserve"> </w:t>
      </w:r>
      <w:r>
        <w:t>and</w:t>
      </w:r>
      <w:r w:rsidR="00F01EE3">
        <w:t xml:space="preserve"> </w:t>
      </w:r>
      <w:r>
        <w:t>GPs)</w:t>
      </w:r>
      <w:r w:rsidR="00F01EE3">
        <w:t xml:space="preserve"> </w:t>
      </w:r>
      <w:r>
        <w:t>are</w:t>
      </w:r>
      <w:r w:rsidR="00F01EE3">
        <w:t xml:space="preserve"> </w:t>
      </w:r>
      <w:r>
        <w:t>largely</w:t>
      </w:r>
      <w:r w:rsidR="00F01EE3">
        <w:t xml:space="preserve"> </w:t>
      </w:r>
      <w:r>
        <w:t>ignored</w:t>
      </w:r>
      <w:r w:rsidR="00F01EE3">
        <w:t xml:space="preserve"> </w:t>
      </w:r>
      <w:r>
        <w:t>by</w:t>
      </w:r>
      <w:r w:rsidR="00F01EE3">
        <w:t xml:space="preserve"> </w:t>
      </w:r>
      <w:r>
        <w:t>the</w:t>
      </w:r>
      <w:r w:rsidR="00F01EE3">
        <w:t xml:space="preserve"> </w:t>
      </w:r>
      <w:r>
        <w:t>Government</w:t>
      </w:r>
      <w:r w:rsidR="00F01EE3">
        <w:t xml:space="preserve"> </w:t>
      </w:r>
      <w:r>
        <w:t>and</w:t>
      </w:r>
      <w:r w:rsidR="00F01EE3">
        <w:t xml:space="preserve"> </w:t>
      </w:r>
      <w:r>
        <w:t>the</w:t>
      </w:r>
      <w:r w:rsidR="00F01EE3">
        <w:t xml:space="preserve"> </w:t>
      </w:r>
      <w:r>
        <w:t>MoH.</w:t>
      </w:r>
    </w:p>
    <w:p w14:paraId="01121E9A" w14:textId="4E2556E6" w:rsidR="00124934" w:rsidRDefault="00A846BE" w:rsidP="00894551">
      <w:pPr>
        <w:pStyle w:val="Lowvisionbodytext"/>
        <w:numPr>
          <w:ilvl w:val="0"/>
          <w:numId w:val="19"/>
        </w:numPr>
        <w:ind w:left="518" w:hanging="532"/>
      </w:pPr>
      <w:r w:rsidRPr="00B72702">
        <w:rPr>
          <w:b/>
          <w:bCs/>
          <w:i/>
          <w:iCs/>
        </w:rPr>
        <w:t>Insufficient</w:t>
      </w:r>
      <w:r w:rsidR="00F01EE3">
        <w:rPr>
          <w:b/>
          <w:bCs/>
          <w:i/>
          <w:iCs/>
        </w:rPr>
        <w:t xml:space="preserve"> </w:t>
      </w:r>
      <w:r w:rsidRPr="00B72702">
        <w:rPr>
          <w:b/>
          <w:bCs/>
          <w:i/>
          <w:iCs/>
        </w:rPr>
        <w:t>resources</w:t>
      </w:r>
      <w:r w:rsidR="00F01EE3">
        <w:rPr>
          <w:b/>
          <w:bCs/>
          <w:i/>
          <w:iCs/>
        </w:rPr>
        <w:t xml:space="preserve"> </w:t>
      </w:r>
      <w:r w:rsidRPr="00B72702">
        <w:rPr>
          <w:b/>
          <w:bCs/>
          <w:i/>
          <w:iCs/>
        </w:rPr>
        <w:t>for</w:t>
      </w:r>
      <w:r w:rsidR="00F01EE3">
        <w:rPr>
          <w:b/>
          <w:bCs/>
          <w:i/>
          <w:iCs/>
        </w:rPr>
        <w:t xml:space="preserve"> </w:t>
      </w:r>
      <w:r w:rsidRPr="00B72702">
        <w:rPr>
          <w:b/>
          <w:bCs/>
          <w:i/>
          <w:iCs/>
        </w:rPr>
        <w:t>implementing</w:t>
      </w:r>
      <w:r w:rsidR="00F01EE3">
        <w:rPr>
          <w:b/>
          <w:bCs/>
          <w:i/>
          <w:iCs/>
        </w:rPr>
        <w:t xml:space="preserve"> </w:t>
      </w:r>
      <w:r w:rsidRPr="00B72702">
        <w:rPr>
          <w:b/>
          <w:bCs/>
          <w:i/>
          <w:iCs/>
        </w:rPr>
        <w:t>reform</w:t>
      </w:r>
      <w:r w:rsidR="00F01EE3">
        <w:rPr>
          <w:b/>
          <w:bCs/>
          <w:i/>
          <w:iCs/>
        </w:rPr>
        <w:t xml:space="preserve"> </w:t>
      </w:r>
      <w:r w:rsidRPr="00B72702">
        <w:rPr>
          <w:b/>
          <w:bCs/>
          <w:i/>
          <w:iCs/>
        </w:rPr>
        <w:t>changes</w:t>
      </w:r>
      <w:r w:rsidR="00B72702" w:rsidRPr="00B72702">
        <w:rPr>
          <w:b/>
          <w:bCs/>
          <w:i/>
          <w:iCs/>
        </w:rPr>
        <w:t>.</w:t>
      </w:r>
      <w:r w:rsidR="00F01EE3">
        <w:t xml:space="preserve"> </w:t>
      </w:r>
      <w:r w:rsidR="00B72702">
        <w:t>Such</w:t>
      </w:r>
      <w:r w:rsidR="00F01EE3">
        <w:t xml:space="preserve"> </w:t>
      </w:r>
      <w:r w:rsidR="00B72702">
        <w:t>massive</w:t>
      </w:r>
      <w:r w:rsidR="00F01EE3">
        <w:t xml:space="preserve"> </w:t>
      </w:r>
      <w:r w:rsidR="00B72702">
        <w:t>changes</w:t>
      </w:r>
      <w:r w:rsidR="00F01EE3">
        <w:t xml:space="preserve"> </w:t>
      </w:r>
      <w:r w:rsidR="00B72702">
        <w:t>in</w:t>
      </w:r>
      <w:r w:rsidR="00F01EE3">
        <w:t xml:space="preserve"> </w:t>
      </w:r>
      <w:r w:rsidR="00B72702">
        <w:t>the</w:t>
      </w:r>
      <w:r w:rsidR="00F01EE3">
        <w:t xml:space="preserve"> </w:t>
      </w:r>
      <w:r w:rsidR="00B72702">
        <w:t>health</w:t>
      </w:r>
      <w:r w:rsidR="00F01EE3">
        <w:t xml:space="preserve"> </w:t>
      </w:r>
      <w:r w:rsidR="00B72702">
        <w:t>system</w:t>
      </w:r>
      <w:r w:rsidR="00F01EE3">
        <w:t xml:space="preserve"> </w:t>
      </w:r>
      <w:r w:rsidR="00B72702">
        <w:t>were</w:t>
      </w:r>
      <w:r w:rsidR="00F01EE3">
        <w:t xml:space="preserve"> </w:t>
      </w:r>
      <w:r w:rsidR="00B72702">
        <w:t>always</w:t>
      </w:r>
      <w:r w:rsidR="00F01EE3">
        <w:t xml:space="preserve"> </w:t>
      </w:r>
      <w:r w:rsidR="00B72702">
        <w:t>going</w:t>
      </w:r>
      <w:r w:rsidR="00F01EE3">
        <w:t xml:space="preserve"> </w:t>
      </w:r>
      <w:r w:rsidR="00B72702">
        <w:t>to</w:t>
      </w:r>
      <w:r w:rsidR="00F01EE3">
        <w:t xml:space="preserve"> </w:t>
      </w:r>
      <w:r w:rsidR="00B72702">
        <w:t>need</w:t>
      </w:r>
      <w:r w:rsidR="00F01EE3">
        <w:t xml:space="preserve"> </w:t>
      </w:r>
      <w:r w:rsidR="00B72702">
        <w:t>massive</w:t>
      </w:r>
      <w:r w:rsidR="00F01EE3">
        <w:t xml:space="preserve"> </w:t>
      </w:r>
      <w:r w:rsidR="00B72702">
        <w:t>resourcing</w:t>
      </w:r>
      <w:r w:rsidR="00F01EE3">
        <w:t xml:space="preserve"> </w:t>
      </w:r>
      <w:r w:rsidR="00B72702">
        <w:t>on</w:t>
      </w:r>
      <w:r w:rsidR="00F01EE3">
        <w:t xml:space="preserve"> </w:t>
      </w:r>
      <w:r w:rsidR="00B72702">
        <w:t>multiple</w:t>
      </w:r>
      <w:r w:rsidR="00F01EE3">
        <w:t xml:space="preserve"> </w:t>
      </w:r>
      <w:r w:rsidR="00B72702">
        <w:t>levels.</w:t>
      </w:r>
      <w:r w:rsidR="00F01EE3">
        <w:t xml:space="preserve"> </w:t>
      </w:r>
      <w:r w:rsidR="00B72702">
        <w:t>We</w:t>
      </w:r>
      <w:r w:rsidR="00F01EE3">
        <w:t xml:space="preserve"> </w:t>
      </w:r>
      <w:r w:rsidR="00B72702">
        <w:t>have</w:t>
      </w:r>
      <w:r w:rsidR="00F01EE3">
        <w:t xml:space="preserve"> </w:t>
      </w:r>
      <w:r w:rsidR="00B72702">
        <w:t>seen</w:t>
      </w:r>
      <w:r w:rsidR="00F01EE3">
        <w:t xml:space="preserve"> </w:t>
      </w:r>
      <w:r w:rsidR="00B72702">
        <w:t>our</w:t>
      </w:r>
      <w:r w:rsidR="00F01EE3">
        <w:t xml:space="preserve"> </w:t>
      </w:r>
      <w:r w:rsidR="00B72702">
        <w:t>health</w:t>
      </w:r>
      <w:r w:rsidR="00F01EE3">
        <w:t xml:space="preserve"> </w:t>
      </w:r>
      <w:r w:rsidR="00B72702">
        <w:t>sector</w:t>
      </w:r>
      <w:r w:rsidR="00F01EE3">
        <w:t xml:space="preserve"> </w:t>
      </w:r>
      <w:r w:rsidR="00B72702">
        <w:t>workforce</w:t>
      </w:r>
      <w:r w:rsidR="00F01EE3">
        <w:t xml:space="preserve"> </w:t>
      </w:r>
      <w:r w:rsidR="00B72702">
        <w:t>diminish</w:t>
      </w:r>
      <w:r w:rsidR="00072079">
        <w:t xml:space="preserve">; it is </w:t>
      </w:r>
      <w:r w:rsidR="00B72702">
        <w:t>substantially</w:t>
      </w:r>
      <w:r w:rsidR="00F01EE3">
        <w:t xml:space="preserve"> </w:t>
      </w:r>
      <w:r w:rsidR="00B72702">
        <w:t>under-powered</w:t>
      </w:r>
      <w:r w:rsidR="00F01EE3">
        <w:t xml:space="preserve"> </w:t>
      </w:r>
      <w:r w:rsidR="00B72702">
        <w:t>for</w:t>
      </w:r>
      <w:r w:rsidR="00F01EE3">
        <w:t xml:space="preserve"> </w:t>
      </w:r>
      <w:r w:rsidR="00B72702">
        <w:t>the</w:t>
      </w:r>
      <w:r w:rsidR="00F01EE3">
        <w:t xml:space="preserve"> </w:t>
      </w:r>
      <w:r w:rsidR="00B72702">
        <w:t>increase</w:t>
      </w:r>
      <w:r w:rsidR="00F01EE3">
        <w:t xml:space="preserve"> </w:t>
      </w:r>
      <w:r w:rsidR="00B72702">
        <w:t>in</w:t>
      </w:r>
      <w:r w:rsidR="00F01EE3">
        <w:t xml:space="preserve"> </w:t>
      </w:r>
      <w:r w:rsidR="00B72702">
        <w:t>population</w:t>
      </w:r>
      <w:r w:rsidR="00F01EE3">
        <w:t xml:space="preserve"> </w:t>
      </w:r>
      <w:r w:rsidR="00B72702">
        <w:t>and</w:t>
      </w:r>
      <w:r w:rsidR="00F01EE3">
        <w:t xml:space="preserve"> </w:t>
      </w:r>
      <w:r w:rsidR="00B72702">
        <w:t>increasing</w:t>
      </w:r>
      <w:r w:rsidR="00F01EE3">
        <w:t xml:space="preserve"> </w:t>
      </w:r>
      <w:r w:rsidR="00B72702">
        <w:t>complexity</w:t>
      </w:r>
      <w:r w:rsidR="00F01EE3">
        <w:t xml:space="preserve"> </w:t>
      </w:r>
      <w:r w:rsidR="00B72702">
        <w:t>of</w:t>
      </w:r>
      <w:r w:rsidR="00F01EE3">
        <w:t xml:space="preserve"> </w:t>
      </w:r>
      <w:r w:rsidR="00B72702">
        <w:t>health</w:t>
      </w:r>
      <w:r w:rsidR="00F01EE3">
        <w:t xml:space="preserve"> </w:t>
      </w:r>
      <w:r w:rsidR="00B72702">
        <w:t>care</w:t>
      </w:r>
      <w:r w:rsidR="00F01EE3">
        <w:t xml:space="preserve"> </w:t>
      </w:r>
      <w:r w:rsidR="00B72702">
        <w:t>needs.</w:t>
      </w:r>
      <w:r w:rsidR="00F01EE3">
        <w:t xml:space="preserve"> </w:t>
      </w:r>
      <w:r w:rsidR="00B72702">
        <w:t>That</w:t>
      </w:r>
      <w:r w:rsidR="00F01EE3">
        <w:t xml:space="preserve"> </w:t>
      </w:r>
      <w:r w:rsidR="00B72702">
        <w:t>the</w:t>
      </w:r>
      <w:r w:rsidR="00F01EE3">
        <w:t xml:space="preserve"> </w:t>
      </w:r>
      <w:r w:rsidR="00B72702">
        <w:t>Government</w:t>
      </w:r>
      <w:r w:rsidR="00F01EE3">
        <w:t xml:space="preserve"> </w:t>
      </w:r>
      <w:r w:rsidR="00B72702">
        <w:t>chose</w:t>
      </w:r>
      <w:r w:rsidR="00F01EE3">
        <w:t xml:space="preserve"> </w:t>
      </w:r>
      <w:r w:rsidR="00B72702">
        <w:t>to</w:t>
      </w:r>
      <w:r w:rsidR="00F01EE3">
        <w:t xml:space="preserve"> </w:t>
      </w:r>
      <w:r w:rsidR="00B72702">
        <w:t>pursue</w:t>
      </w:r>
      <w:r w:rsidR="00F01EE3">
        <w:t xml:space="preserve"> </w:t>
      </w:r>
      <w:r w:rsidR="00B72702">
        <w:t>the</w:t>
      </w:r>
      <w:r w:rsidR="00F01EE3">
        <w:t xml:space="preserve"> </w:t>
      </w:r>
      <w:r w:rsidR="00B72702">
        <w:t>most</w:t>
      </w:r>
      <w:r w:rsidR="00F01EE3">
        <w:t xml:space="preserve"> </w:t>
      </w:r>
      <w:r w:rsidR="00B72702">
        <w:t>comprehensive</w:t>
      </w:r>
      <w:r w:rsidR="00F01EE3">
        <w:t xml:space="preserve"> </w:t>
      </w:r>
      <w:r w:rsidR="00B72702">
        <w:t>health</w:t>
      </w:r>
      <w:r w:rsidR="00F01EE3">
        <w:t xml:space="preserve"> </w:t>
      </w:r>
      <w:r w:rsidR="00B72702">
        <w:t>system</w:t>
      </w:r>
      <w:r w:rsidR="00F01EE3">
        <w:t xml:space="preserve"> </w:t>
      </w:r>
      <w:r w:rsidR="00B72702">
        <w:t>overhaul</w:t>
      </w:r>
      <w:r w:rsidR="00F01EE3">
        <w:t xml:space="preserve"> </w:t>
      </w:r>
      <w:r w:rsidR="00B72702">
        <w:t>this</w:t>
      </w:r>
      <w:r w:rsidR="00F01EE3">
        <w:t xml:space="preserve"> </w:t>
      </w:r>
      <w:r w:rsidR="00B72702">
        <w:t>country</w:t>
      </w:r>
      <w:r w:rsidR="00F01EE3">
        <w:t xml:space="preserve"> </w:t>
      </w:r>
      <w:r w:rsidR="00B72702">
        <w:t>has</w:t>
      </w:r>
      <w:r w:rsidR="00F01EE3">
        <w:t xml:space="preserve"> </w:t>
      </w:r>
      <w:r w:rsidR="00B72702">
        <w:t>ever</w:t>
      </w:r>
      <w:r w:rsidR="00F01EE3">
        <w:t xml:space="preserve"> </w:t>
      </w:r>
      <w:r w:rsidR="00B72702">
        <w:t>seen,</w:t>
      </w:r>
      <w:r w:rsidR="00F01EE3">
        <w:t xml:space="preserve"> </w:t>
      </w:r>
      <w:r w:rsidR="00B72702">
        <w:t>in</w:t>
      </w:r>
      <w:r w:rsidR="00F01EE3">
        <w:t xml:space="preserve"> </w:t>
      </w:r>
      <w:r w:rsidR="00B72702">
        <w:t>the</w:t>
      </w:r>
      <w:r w:rsidR="00F01EE3">
        <w:t xml:space="preserve"> </w:t>
      </w:r>
      <w:r w:rsidR="00B72702">
        <w:t>middle</w:t>
      </w:r>
      <w:r w:rsidR="00F01EE3">
        <w:t xml:space="preserve"> </w:t>
      </w:r>
      <w:r w:rsidR="00B72702">
        <w:t>of</w:t>
      </w:r>
      <w:r w:rsidR="00F01EE3">
        <w:t xml:space="preserve"> </w:t>
      </w:r>
      <w:r w:rsidR="00B72702">
        <w:t>a</w:t>
      </w:r>
      <w:r w:rsidR="00F01EE3">
        <w:t xml:space="preserve"> </w:t>
      </w:r>
      <w:r w:rsidR="00B72702">
        <w:t>pandemic</w:t>
      </w:r>
      <w:r w:rsidR="00F01EE3">
        <w:t xml:space="preserve"> </w:t>
      </w:r>
      <w:r w:rsidR="00B72702">
        <w:t>–</w:t>
      </w:r>
      <w:r w:rsidR="00F01EE3">
        <w:t xml:space="preserve"> </w:t>
      </w:r>
      <w:r w:rsidR="00B72702">
        <w:t>the</w:t>
      </w:r>
      <w:r w:rsidR="00F01EE3">
        <w:t xml:space="preserve"> </w:t>
      </w:r>
      <w:r w:rsidR="00B72702">
        <w:t>response</w:t>
      </w:r>
      <w:r w:rsidR="00F01EE3">
        <w:t xml:space="preserve"> </w:t>
      </w:r>
      <w:r w:rsidR="00B72702">
        <w:t>to</w:t>
      </w:r>
      <w:r w:rsidR="00F01EE3">
        <w:t xml:space="preserve"> </w:t>
      </w:r>
      <w:r w:rsidR="00B72702">
        <w:t>which</w:t>
      </w:r>
      <w:r w:rsidR="00F01EE3">
        <w:t xml:space="preserve"> </w:t>
      </w:r>
      <w:r w:rsidR="00B72702">
        <w:t>demanded</w:t>
      </w:r>
      <w:r w:rsidR="00F01EE3">
        <w:t xml:space="preserve"> </w:t>
      </w:r>
      <w:r w:rsidR="00B72702">
        <w:t>an</w:t>
      </w:r>
      <w:r w:rsidR="00F01EE3">
        <w:t xml:space="preserve"> </w:t>
      </w:r>
      <w:r w:rsidR="00B72702">
        <w:t>incredible</w:t>
      </w:r>
      <w:r w:rsidR="00F01EE3">
        <w:t xml:space="preserve"> </w:t>
      </w:r>
      <w:r w:rsidR="00B72702">
        <w:t>amount</w:t>
      </w:r>
      <w:r w:rsidR="00F01EE3">
        <w:t xml:space="preserve"> </w:t>
      </w:r>
      <w:r w:rsidR="00B72702">
        <w:t>of</w:t>
      </w:r>
      <w:r w:rsidR="00F01EE3">
        <w:t xml:space="preserve"> </w:t>
      </w:r>
      <w:r w:rsidR="00B72702">
        <w:t>funding</w:t>
      </w:r>
      <w:r w:rsidR="00F01EE3">
        <w:t xml:space="preserve"> </w:t>
      </w:r>
      <w:r w:rsidR="00B72702">
        <w:t>and</w:t>
      </w:r>
      <w:r w:rsidR="00F01EE3">
        <w:t xml:space="preserve"> </w:t>
      </w:r>
      <w:r w:rsidR="00B72702">
        <w:t>placed</w:t>
      </w:r>
      <w:r w:rsidR="00F01EE3">
        <w:t xml:space="preserve"> </w:t>
      </w:r>
      <w:r w:rsidR="00B72702">
        <w:t>an</w:t>
      </w:r>
      <w:r w:rsidR="00F01EE3">
        <w:t xml:space="preserve"> </w:t>
      </w:r>
      <w:r w:rsidR="00B72702">
        <w:t>enormous</w:t>
      </w:r>
      <w:r w:rsidR="00F01EE3">
        <w:t xml:space="preserve"> </w:t>
      </w:r>
      <w:r w:rsidR="00B72702">
        <w:t>strain</w:t>
      </w:r>
      <w:r w:rsidR="00F01EE3">
        <w:t xml:space="preserve"> </w:t>
      </w:r>
      <w:r w:rsidR="00B72702">
        <w:t>on</w:t>
      </w:r>
      <w:r w:rsidR="00F01EE3">
        <w:t xml:space="preserve"> </w:t>
      </w:r>
      <w:r w:rsidR="00B72702">
        <w:t>the</w:t>
      </w:r>
      <w:r w:rsidR="00F01EE3">
        <w:t xml:space="preserve"> </w:t>
      </w:r>
      <w:r w:rsidR="00B72702">
        <w:t>existing</w:t>
      </w:r>
      <w:r w:rsidR="00F01EE3">
        <w:t xml:space="preserve"> </w:t>
      </w:r>
      <w:r w:rsidR="00B72702">
        <w:t>health</w:t>
      </w:r>
      <w:r w:rsidR="00F01EE3">
        <w:t xml:space="preserve"> </w:t>
      </w:r>
      <w:r w:rsidR="00B72702">
        <w:t>system</w:t>
      </w:r>
      <w:r w:rsidR="00F01EE3">
        <w:t xml:space="preserve"> </w:t>
      </w:r>
      <w:r w:rsidR="00B72702">
        <w:t>–</w:t>
      </w:r>
      <w:r w:rsidR="00F01EE3">
        <w:t xml:space="preserve"> </w:t>
      </w:r>
      <w:r w:rsidR="00B72702">
        <w:t>was</w:t>
      </w:r>
      <w:r w:rsidR="00F01EE3">
        <w:t xml:space="preserve"> </w:t>
      </w:r>
      <w:r w:rsidR="00B72702">
        <w:t>entirely</w:t>
      </w:r>
      <w:r w:rsidR="00F01EE3">
        <w:t xml:space="preserve"> </w:t>
      </w:r>
      <w:r w:rsidR="00B72702">
        <w:t>ludicrous.</w:t>
      </w:r>
      <w:r w:rsidR="00F01EE3">
        <w:t xml:space="preserve"> </w:t>
      </w:r>
      <w:r w:rsidR="00B72702">
        <w:t>We</w:t>
      </w:r>
      <w:r w:rsidR="00F01EE3">
        <w:t xml:space="preserve"> </w:t>
      </w:r>
      <w:r w:rsidR="00B72702">
        <w:t>didn</w:t>
      </w:r>
      <w:r w:rsidR="00F01EE3">
        <w:t>’</w:t>
      </w:r>
      <w:r w:rsidR="00B72702">
        <w:t>t</w:t>
      </w:r>
      <w:r w:rsidR="00F01EE3">
        <w:t xml:space="preserve"> </w:t>
      </w:r>
      <w:r w:rsidR="00B72702">
        <w:t>need</w:t>
      </w:r>
      <w:r w:rsidR="00F01EE3">
        <w:t xml:space="preserve"> </w:t>
      </w:r>
      <w:r w:rsidR="00B72702">
        <w:t>the</w:t>
      </w:r>
      <w:r w:rsidR="00F01EE3">
        <w:t xml:space="preserve"> </w:t>
      </w:r>
      <w:r w:rsidR="00B72702">
        <w:t>benefit</w:t>
      </w:r>
      <w:r w:rsidR="00F01EE3">
        <w:t xml:space="preserve"> </w:t>
      </w:r>
      <w:r w:rsidR="00B72702">
        <w:t>of</w:t>
      </w:r>
      <w:r w:rsidR="00F01EE3">
        <w:t xml:space="preserve"> </w:t>
      </w:r>
      <w:r w:rsidR="00B72702">
        <w:t>hindsight</w:t>
      </w:r>
      <w:r w:rsidR="00F01EE3">
        <w:t xml:space="preserve"> </w:t>
      </w:r>
      <w:r w:rsidR="00B72702">
        <w:t>to</w:t>
      </w:r>
      <w:r w:rsidR="00F01EE3">
        <w:t xml:space="preserve"> </w:t>
      </w:r>
      <w:r w:rsidR="00B72702">
        <w:t>know</w:t>
      </w:r>
      <w:r w:rsidR="00F01EE3">
        <w:t xml:space="preserve"> </w:t>
      </w:r>
      <w:r w:rsidR="00B72702">
        <w:t>that</w:t>
      </w:r>
      <w:r w:rsidR="00F01EE3">
        <w:t xml:space="preserve"> </w:t>
      </w:r>
      <w:r w:rsidR="00B72702">
        <w:t>waiting</w:t>
      </w:r>
      <w:r w:rsidR="00F01EE3">
        <w:t xml:space="preserve"> </w:t>
      </w:r>
      <w:r w:rsidR="00B72702">
        <w:t>until</w:t>
      </w:r>
      <w:r w:rsidR="00F01EE3">
        <w:t xml:space="preserve"> </w:t>
      </w:r>
      <w:r w:rsidR="00B72702">
        <w:t>the</w:t>
      </w:r>
      <w:r w:rsidR="00F01EE3">
        <w:t xml:space="preserve"> </w:t>
      </w:r>
      <w:r w:rsidR="00B72702">
        <w:t>pandemic</w:t>
      </w:r>
      <w:r w:rsidR="00F01EE3">
        <w:t xml:space="preserve"> </w:t>
      </w:r>
      <w:r w:rsidR="00B72702">
        <w:t>crisis</w:t>
      </w:r>
      <w:r w:rsidR="00F01EE3">
        <w:t xml:space="preserve"> </w:t>
      </w:r>
      <w:r w:rsidR="00B72702">
        <w:t>was</w:t>
      </w:r>
      <w:r w:rsidR="00F01EE3">
        <w:t xml:space="preserve"> </w:t>
      </w:r>
      <w:r w:rsidR="00B72702">
        <w:t>over,</w:t>
      </w:r>
      <w:r w:rsidR="00F01EE3">
        <w:t xml:space="preserve"> </w:t>
      </w:r>
      <w:r w:rsidR="00B72702">
        <w:t>and</w:t>
      </w:r>
      <w:r w:rsidR="00F01EE3">
        <w:t xml:space="preserve"> </w:t>
      </w:r>
      <w:r w:rsidR="00B72702">
        <w:t>the</w:t>
      </w:r>
      <w:r w:rsidR="00F01EE3">
        <w:t xml:space="preserve"> </w:t>
      </w:r>
      <w:r w:rsidR="00B72702">
        <w:t>country</w:t>
      </w:r>
      <w:r w:rsidR="00F01EE3">
        <w:t xml:space="preserve"> </w:t>
      </w:r>
      <w:r w:rsidR="00B72702">
        <w:t>had</w:t>
      </w:r>
      <w:r w:rsidR="00F01EE3">
        <w:t xml:space="preserve"> </w:t>
      </w:r>
      <w:r w:rsidR="00B72702">
        <w:t>recovered,</w:t>
      </w:r>
      <w:r w:rsidR="00F01EE3">
        <w:t xml:space="preserve"> </w:t>
      </w:r>
      <w:r w:rsidR="00B72702">
        <w:t>before</w:t>
      </w:r>
      <w:r w:rsidR="00F01EE3">
        <w:t xml:space="preserve"> </w:t>
      </w:r>
      <w:r w:rsidR="00B72702">
        <w:t>undertaking</w:t>
      </w:r>
      <w:r w:rsidR="00F01EE3">
        <w:t xml:space="preserve"> </w:t>
      </w:r>
      <w:r w:rsidR="00B72702">
        <w:t>such</w:t>
      </w:r>
      <w:r w:rsidR="00F01EE3">
        <w:t xml:space="preserve"> </w:t>
      </w:r>
      <w:r w:rsidR="00B72702">
        <w:t>an</w:t>
      </w:r>
      <w:r w:rsidR="00F01EE3">
        <w:t xml:space="preserve"> </w:t>
      </w:r>
      <w:r w:rsidR="00B72702">
        <w:t>enormously</w:t>
      </w:r>
      <w:r w:rsidR="00F01EE3">
        <w:t xml:space="preserve"> </w:t>
      </w:r>
      <w:r w:rsidR="00B72702">
        <w:t>complex</w:t>
      </w:r>
      <w:r w:rsidR="00F01EE3">
        <w:t xml:space="preserve"> </w:t>
      </w:r>
      <w:r w:rsidR="00B72702">
        <w:t>and</w:t>
      </w:r>
      <w:r w:rsidR="00F01EE3">
        <w:t xml:space="preserve"> </w:t>
      </w:r>
      <w:r w:rsidR="00B72702">
        <w:t>vast</w:t>
      </w:r>
      <w:r w:rsidR="00F01EE3">
        <w:t xml:space="preserve"> </w:t>
      </w:r>
      <w:r w:rsidR="00B72702">
        <w:t>overhaul</w:t>
      </w:r>
      <w:r w:rsidR="00F01EE3">
        <w:t xml:space="preserve"> </w:t>
      </w:r>
      <w:r w:rsidR="00B72702">
        <w:t>of</w:t>
      </w:r>
      <w:r w:rsidR="00F01EE3">
        <w:t xml:space="preserve"> </w:t>
      </w:r>
      <w:r w:rsidR="00B72702">
        <w:t>the</w:t>
      </w:r>
      <w:r w:rsidR="00F01EE3">
        <w:t xml:space="preserve"> </w:t>
      </w:r>
      <w:r w:rsidR="00B72702">
        <w:t>health</w:t>
      </w:r>
      <w:r w:rsidR="00F01EE3">
        <w:t xml:space="preserve"> </w:t>
      </w:r>
      <w:r w:rsidR="00B72702">
        <w:t>system</w:t>
      </w:r>
      <w:r w:rsidR="00072079">
        <w:t>,</w:t>
      </w:r>
      <w:r w:rsidR="00F01EE3">
        <w:t xml:space="preserve"> </w:t>
      </w:r>
      <w:r w:rsidR="00B72702">
        <w:t>was</w:t>
      </w:r>
      <w:r w:rsidR="00F01EE3">
        <w:t xml:space="preserve"> </w:t>
      </w:r>
      <w:r w:rsidR="00072079">
        <w:t xml:space="preserve">far more </w:t>
      </w:r>
      <w:r w:rsidR="00B72702">
        <w:t>likely</w:t>
      </w:r>
      <w:r w:rsidR="00F01EE3">
        <w:t xml:space="preserve"> </w:t>
      </w:r>
      <w:r w:rsidR="00B72702">
        <w:t>to</w:t>
      </w:r>
      <w:r w:rsidR="00F01EE3">
        <w:t xml:space="preserve"> </w:t>
      </w:r>
      <w:r w:rsidR="00B72702">
        <w:t>promote</w:t>
      </w:r>
      <w:r w:rsidR="00F01EE3">
        <w:t xml:space="preserve"> </w:t>
      </w:r>
      <w:r w:rsidR="00B72702">
        <w:t>success.</w:t>
      </w:r>
      <w:r w:rsidR="00F01EE3">
        <w:t xml:space="preserve"> </w:t>
      </w:r>
      <w:r w:rsidR="00B72702">
        <w:t>Instead,</w:t>
      </w:r>
      <w:r w:rsidR="00F01EE3">
        <w:t xml:space="preserve"> </w:t>
      </w:r>
      <w:r w:rsidR="00B72702">
        <w:t>the</w:t>
      </w:r>
      <w:r w:rsidR="00F01EE3">
        <w:t xml:space="preserve"> </w:t>
      </w:r>
      <w:r w:rsidR="00B72702">
        <w:t>Government</w:t>
      </w:r>
      <w:r w:rsidR="00F01EE3">
        <w:t xml:space="preserve"> </w:t>
      </w:r>
      <w:r w:rsidR="00B72702">
        <w:t>chose</w:t>
      </w:r>
      <w:r w:rsidR="00F01EE3">
        <w:t xml:space="preserve"> </w:t>
      </w:r>
      <w:r w:rsidR="00B72702">
        <w:t>to</w:t>
      </w:r>
      <w:r w:rsidR="00F01EE3">
        <w:t xml:space="preserve"> </w:t>
      </w:r>
      <w:r w:rsidR="00B72702">
        <w:t>pursue</w:t>
      </w:r>
      <w:r w:rsidR="00F01EE3">
        <w:t xml:space="preserve"> </w:t>
      </w:r>
      <w:r w:rsidR="00B72702">
        <w:t>the</w:t>
      </w:r>
      <w:r w:rsidR="00F01EE3">
        <w:t xml:space="preserve"> </w:t>
      </w:r>
      <w:r w:rsidR="00B72702">
        <w:t>overhaul</w:t>
      </w:r>
      <w:r w:rsidR="00F01EE3">
        <w:t xml:space="preserve"> </w:t>
      </w:r>
      <w:r w:rsidR="00B72702">
        <w:t>before</w:t>
      </w:r>
      <w:r w:rsidR="00F01EE3">
        <w:t xml:space="preserve"> </w:t>
      </w:r>
      <w:r w:rsidR="00B72702">
        <w:t>the</w:t>
      </w:r>
      <w:r w:rsidR="00F01EE3">
        <w:t xml:space="preserve"> </w:t>
      </w:r>
      <w:r w:rsidR="00B72702">
        <w:t>country</w:t>
      </w:r>
      <w:r w:rsidR="00F01EE3">
        <w:t xml:space="preserve"> </w:t>
      </w:r>
      <w:r w:rsidR="00B72702">
        <w:t>had</w:t>
      </w:r>
      <w:r w:rsidR="00F01EE3">
        <w:t xml:space="preserve"> </w:t>
      </w:r>
      <w:r w:rsidR="00B72702">
        <w:t>emerged</w:t>
      </w:r>
      <w:r w:rsidR="00F01EE3">
        <w:t xml:space="preserve"> </w:t>
      </w:r>
      <w:r w:rsidR="00B72702">
        <w:t>from</w:t>
      </w:r>
      <w:r w:rsidR="00F01EE3">
        <w:t xml:space="preserve"> </w:t>
      </w:r>
      <w:r w:rsidR="00B72702">
        <w:t>most</w:t>
      </w:r>
      <w:r w:rsidR="00F01EE3">
        <w:t xml:space="preserve"> </w:t>
      </w:r>
      <w:r w:rsidR="00B72702">
        <w:t>critical</w:t>
      </w:r>
      <w:r w:rsidR="00F01EE3">
        <w:t xml:space="preserve"> </w:t>
      </w:r>
      <w:r w:rsidR="00B72702">
        <w:t>health</w:t>
      </w:r>
      <w:r w:rsidR="00F01EE3">
        <w:t xml:space="preserve"> </w:t>
      </w:r>
      <w:r w:rsidR="00B72702">
        <w:t>crisis</w:t>
      </w:r>
      <w:r w:rsidR="00F01EE3">
        <w:t xml:space="preserve"> </w:t>
      </w:r>
      <w:r w:rsidR="00B72702">
        <w:t>since</w:t>
      </w:r>
      <w:r w:rsidR="00F01EE3">
        <w:t xml:space="preserve"> </w:t>
      </w:r>
      <w:r w:rsidR="00B72702">
        <w:t>the</w:t>
      </w:r>
      <w:r w:rsidR="00F01EE3">
        <w:t xml:space="preserve"> </w:t>
      </w:r>
      <w:r w:rsidR="00B72702">
        <w:t>Spanish</w:t>
      </w:r>
      <w:r w:rsidR="00F01EE3">
        <w:t xml:space="preserve"> </w:t>
      </w:r>
      <w:r w:rsidR="00B72702">
        <w:t>Flu</w:t>
      </w:r>
      <w:r w:rsidR="00F01EE3">
        <w:t xml:space="preserve"> </w:t>
      </w:r>
      <w:r w:rsidR="00B72702">
        <w:t>epidemic</w:t>
      </w:r>
      <w:r w:rsidR="00F01EE3">
        <w:t xml:space="preserve"> </w:t>
      </w:r>
      <w:r w:rsidR="00B72702">
        <w:t>100</w:t>
      </w:r>
      <w:r w:rsidR="00F01EE3">
        <w:t xml:space="preserve"> </w:t>
      </w:r>
      <w:r w:rsidR="00B72702">
        <w:t>years</w:t>
      </w:r>
      <w:r w:rsidR="00F01EE3">
        <w:t xml:space="preserve"> </w:t>
      </w:r>
      <w:r w:rsidR="00B72702">
        <w:t>earlier.</w:t>
      </w:r>
    </w:p>
    <w:p w14:paraId="0E320BB6" w14:textId="69CCEF6B" w:rsidR="00A846BE" w:rsidRDefault="00A846BE" w:rsidP="00894551">
      <w:pPr>
        <w:pStyle w:val="Lowvisionbodytext"/>
        <w:numPr>
          <w:ilvl w:val="0"/>
          <w:numId w:val="19"/>
        </w:numPr>
        <w:ind w:left="518" w:hanging="532"/>
      </w:pPr>
      <w:r w:rsidRPr="00B72702">
        <w:rPr>
          <w:b/>
          <w:bCs/>
          <w:i/>
          <w:iCs/>
        </w:rPr>
        <w:t>Reform</w:t>
      </w:r>
      <w:r w:rsidR="00F01EE3">
        <w:rPr>
          <w:b/>
          <w:bCs/>
          <w:i/>
          <w:iCs/>
        </w:rPr>
        <w:t xml:space="preserve"> </w:t>
      </w:r>
      <w:r w:rsidRPr="00B72702">
        <w:rPr>
          <w:b/>
          <w:bCs/>
          <w:i/>
          <w:iCs/>
        </w:rPr>
        <w:t>planning</w:t>
      </w:r>
      <w:r w:rsidR="00F01EE3">
        <w:rPr>
          <w:b/>
          <w:bCs/>
          <w:i/>
          <w:iCs/>
        </w:rPr>
        <w:t xml:space="preserve"> </w:t>
      </w:r>
      <w:r w:rsidRPr="00B72702">
        <w:rPr>
          <w:b/>
          <w:bCs/>
          <w:i/>
          <w:iCs/>
        </w:rPr>
        <w:t>and</w:t>
      </w:r>
      <w:r w:rsidR="00F01EE3">
        <w:rPr>
          <w:b/>
          <w:bCs/>
          <w:i/>
          <w:iCs/>
        </w:rPr>
        <w:t xml:space="preserve"> </w:t>
      </w:r>
      <w:r w:rsidRPr="00B72702">
        <w:rPr>
          <w:b/>
          <w:bCs/>
          <w:i/>
          <w:iCs/>
        </w:rPr>
        <w:t>integration</w:t>
      </w:r>
      <w:r w:rsidR="00F01EE3">
        <w:rPr>
          <w:b/>
          <w:bCs/>
          <w:i/>
          <w:iCs/>
        </w:rPr>
        <w:t xml:space="preserve"> </w:t>
      </w:r>
      <w:r w:rsidRPr="00B72702">
        <w:rPr>
          <w:b/>
          <w:bCs/>
          <w:i/>
          <w:iCs/>
        </w:rPr>
        <w:t>is</w:t>
      </w:r>
      <w:r w:rsidR="00F01EE3">
        <w:rPr>
          <w:b/>
          <w:bCs/>
          <w:i/>
          <w:iCs/>
        </w:rPr>
        <w:t xml:space="preserve"> </w:t>
      </w:r>
      <w:r w:rsidRPr="00B72702">
        <w:rPr>
          <w:b/>
          <w:bCs/>
          <w:i/>
          <w:iCs/>
        </w:rPr>
        <w:t>hampered</w:t>
      </w:r>
      <w:r w:rsidR="00F01EE3">
        <w:rPr>
          <w:b/>
          <w:bCs/>
          <w:i/>
          <w:iCs/>
        </w:rPr>
        <w:t xml:space="preserve"> </w:t>
      </w:r>
      <w:r w:rsidRPr="00B72702">
        <w:rPr>
          <w:b/>
          <w:bCs/>
          <w:i/>
          <w:iCs/>
        </w:rPr>
        <w:t>by</w:t>
      </w:r>
      <w:r w:rsidR="00F01EE3">
        <w:rPr>
          <w:b/>
          <w:bCs/>
          <w:i/>
          <w:iCs/>
        </w:rPr>
        <w:t xml:space="preserve"> </w:t>
      </w:r>
      <w:r w:rsidRPr="00B72702">
        <w:rPr>
          <w:b/>
          <w:bCs/>
          <w:i/>
          <w:iCs/>
        </w:rPr>
        <w:t>system</w:t>
      </w:r>
      <w:r w:rsidR="00F01EE3">
        <w:rPr>
          <w:b/>
          <w:bCs/>
          <w:i/>
          <w:iCs/>
        </w:rPr>
        <w:t xml:space="preserve"> </w:t>
      </w:r>
      <w:r w:rsidRPr="00B72702">
        <w:rPr>
          <w:b/>
          <w:bCs/>
          <w:i/>
          <w:iCs/>
        </w:rPr>
        <w:t>complexity</w:t>
      </w:r>
      <w:r w:rsidR="00B72702" w:rsidRPr="00B72702">
        <w:rPr>
          <w:b/>
          <w:bCs/>
          <w:i/>
          <w:iCs/>
        </w:rPr>
        <w:t>.</w:t>
      </w:r>
      <w:r w:rsidR="00F01EE3">
        <w:t xml:space="preserve"> </w:t>
      </w:r>
      <w:r w:rsidR="00B72702">
        <w:t>The</w:t>
      </w:r>
      <w:r w:rsidR="00F01EE3">
        <w:t xml:space="preserve"> </w:t>
      </w:r>
      <w:r w:rsidR="00B72702">
        <w:t>report</w:t>
      </w:r>
      <w:r w:rsidR="00F01EE3">
        <w:t xml:space="preserve"> </w:t>
      </w:r>
      <w:r w:rsidR="00B72702">
        <w:t>found</w:t>
      </w:r>
      <w:r w:rsidR="00F01EE3">
        <w:t xml:space="preserve"> </w:t>
      </w:r>
      <w:r w:rsidR="00B72702">
        <w:t>that</w:t>
      </w:r>
      <w:r w:rsidR="00F01EE3">
        <w:t xml:space="preserve"> “</w:t>
      </w:r>
      <w:r w:rsidR="00B72702">
        <w:t>t</w:t>
      </w:r>
      <w:r w:rsidR="00B72702" w:rsidRPr="00B72702">
        <w:t>o</w:t>
      </w:r>
      <w:r w:rsidR="00F01EE3">
        <w:t xml:space="preserve"> </w:t>
      </w:r>
      <w:r w:rsidR="00B72702" w:rsidRPr="00B72702">
        <w:t>implement</w:t>
      </w:r>
      <w:r w:rsidR="00F01EE3">
        <w:t xml:space="preserve"> </w:t>
      </w:r>
      <w:r w:rsidR="00B72702" w:rsidRPr="00B72702">
        <w:t>new</w:t>
      </w:r>
      <w:r w:rsidR="00F01EE3">
        <w:t xml:space="preserve"> </w:t>
      </w:r>
      <w:r w:rsidR="00B72702" w:rsidRPr="00B72702">
        <w:t>operating</w:t>
      </w:r>
      <w:r w:rsidR="00F01EE3">
        <w:t xml:space="preserve"> </w:t>
      </w:r>
      <w:r w:rsidR="00B72702" w:rsidRPr="00B72702">
        <w:t>models</w:t>
      </w:r>
      <w:r w:rsidR="00F01EE3">
        <w:t xml:space="preserve"> </w:t>
      </w:r>
      <w:r w:rsidR="00B72702" w:rsidRPr="00B72702">
        <w:t>and</w:t>
      </w:r>
      <w:r w:rsidR="00F01EE3">
        <w:t xml:space="preserve"> </w:t>
      </w:r>
      <w:r w:rsidR="00B72702" w:rsidRPr="00B72702">
        <w:t>models</w:t>
      </w:r>
      <w:r w:rsidR="00F01EE3">
        <w:t xml:space="preserve"> </w:t>
      </w:r>
      <w:r w:rsidR="00B72702" w:rsidRPr="00B72702">
        <w:t>of</w:t>
      </w:r>
      <w:r w:rsidR="00F01EE3">
        <w:t xml:space="preserve"> </w:t>
      </w:r>
      <w:r w:rsidR="00B72702" w:rsidRPr="00B72702">
        <w:t>care</w:t>
      </w:r>
      <w:r w:rsidR="00F01EE3">
        <w:t xml:space="preserve"> </w:t>
      </w:r>
      <w:r w:rsidR="00B72702" w:rsidRPr="00B72702">
        <w:t>required</w:t>
      </w:r>
      <w:r w:rsidR="00F01EE3">
        <w:t xml:space="preserve"> </w:t>
      </w:r>
      <w:r w:rsidR="00B72702" w:rsidRPr="00B72702">
        <w:t>by</w:t>
      </w:r>
      <w:r w:rsidR="00F01EE3">
        <w:t xml:space="preserve"> </w:t>
      </w:r>
      <w:r w:rsidR="00B72702" w:rsidRPr="00B72702">
        <w:t>reform,</w:t>
      </w:r>
      <w:r w:rsidR="00F01EE3">
        <w:t xml:space="preserve"> </w:t>
      </w:r>
      <w:r w:rsidR="00B72702" w:rsidRPr="00B72702">
        <w:t>a</w:t>
      </w:r>
      <w:r w:rsidR="00F01EE3">
        <w:t xml:space="preserve"> </w:t>
      </w:r>
      <w:r w:rsidR="00B72702" w:rsidRPr="00B72702">
        <w:t>wide</w:t>
      </w:r>
      <w:r w:rsidR="00F01EE3">
        <w:t xml:space="preserve"> </w:t>
      </w:r>
      <w:r w:rsidR="00B72702" w:rsidRPr="00B72702">
        <w:t>range</w:t>
      </w:r>
      <w:r w:rsidR="00F01EE3">
        <w:t xml:space="preserve"> </w:t>
      </w:r>
      <w:r w:rsidR="00B72702" w:rsidRPr="00B72702">
        <w:t>of</w:t>
      </w:r>
      <w:r w:rsidR="00F01EE3">
        <w:t xml:space="preserve"> </w:t>
      </w:r>
      <w:r w:rsidR="00B72702" w:rsidRPr="00B72702">
        <w:t>capabilities</w:t>
      </w:r>
      <w:r w:rsidR="00F01EE3">
        <w:t xml:space="preserve"> </w:t>
      </w:r>
      <w:r w:rsidR="00B72702" w:rsidRPr="00B72702">
        <w:t>such</w:t>
      </w:r>
      <w:r w:rsidR="00F01EE3">
        <w:t xml:space="preserve"> </w:t>
      </w:r>
      <w:r w:rsidR="00B72702" w:rsidRPr="00B72702">
        <w:t>as</w:t>
      </w:r>
      <w:r w:rsidR="00F01EE3">
        <w:t xml:space="preserve"> </w:t>
      </w:r>
      <w:r w:rsidR="00B72702" w:rsidRPr="00B72702">
        <w:t>workforce,</w:t>
      </w:r>
      <w:r w:rsidR="00F01EE3">
        <w:t xml:space="preserve"> </w:t>
      </w:r>
      <w:r w:rsidR="00B72702" w:rsidRPr="00B72702">
        <w:t>clinical</w:t>
      </w:r>
      <w:r w:rsidR="00F01EE3">
        <w:t xml:space="preserve"> </w:t>
      </w:r>
      <w:r w:rsidR="00B72702" w:rsidRPr="00B72702">
        <w:t>and</w:t>
      </w:r>
      <w:r w:rsidR="00F01EE3">
        <w:t xml:space="preserve"> </w:t>
      </w:r>
      <w:r w:rsidR="00B72702" w:rsidRPr="00B72702">
        <w:t>administrative</w:t>
      </w:r>
      <w:r w:rsidR="00F01EE3">
        <w:t xml:space="preserve"> </w:t>
      </w:r>
      <w:r w:rsidR="00B72702" w:rsidRPr="00B72702">
        <w:t>processes,</w:t>
      </w:r>
      <w:r w:rsidR="00F01EE3">
        <w:t xml:space="preserve"> </w:t>
      </w:r>
      <w:r w:rsidR="00B72702" w:rsidRPr="00B72702">
        <w:t>contracts,</w:t>
      </w:r>
      <w:r w:rsidR="00F01EE3">
        <w:t xml:space="preserve"> </w:t>
      </w:r>
      <w:r w:rsidR="00B72702" w:rsidRPr="00B72702">
        <w:t>data</w:t>
      </w:r>
      <w:r w:rsidR="00F01EE3">
        <w:t xml:space="preserve"> </w:t>
      </w:r>
      <w:r w:rsidR="00B72702" w:rsidRPr="00B72702">
        <w:t>and</w:t>
      </w:r>
      <w:r w:rsidR="00F01EE3">
        <w:t xml:space="preserve"> </w:t>
      </w:r>
      <w:r w:rsidR="00B72702" w:rsidRPr="00B72702">
        <w:t>systems</w:t>
      </w:r>
      <w:r w:rsidR="00F01EE3">
        <w:t xml:space="preserve"> </w:t>
      </w:r>
      <w:r w:rsidR="00B72702" w:rsidRPr="00B72702">
        <w:t>need</w:t>
      </w:r>
      <w:r w:rsidR="00F01EE3">
        <w:t xml:space="preserve"> </w:t>
      </w:r>
      <w:r w:rsidR="00B72702" w:rsidRPr="00B72702">
        <w:t>to</w:t>
      </w:r>
      <w:r w:rsidR="00F01EE3">
        <w:t xml:space="preserve"> </w:t>
      </w:r>
      <w:r w:rsidR="00B72702" w:rsidRPr="00B72702">
        <w:t>come</w:t>
      </w:r>
      <w:r w:rsidR="00F01EE3">
        <w:t xml:space="preserve"> </w:t>
      </w:r>
      <w:r w:rsidR="00B72702" w:rsidRPr="00B72702">
        <w:t>together.</w:t>
      </w:r>
      <w:r w:rsidR="00F01EE3">
        <w:t xml:space="preserve"> </w:t>
      </w:r>
      <w:r w:rsidR="00B72702" w:rsidRPr="00B72702">
        <w:t>Entities</w:t>
      </w:r>
      <w:r w:rsidR="00F01EE3">
        <w:t xml:space="preserve"> </w:t>
      </w:r>
      <w:r w:rsidR="00B72702" w:rsidRPr="00B72702">
        <w:t>have</w:t>
      </w:r>
      <w:r w:rsidR="00F01EE3">
        <w:t xml:space="preserve"> </w:t>
      </w:r>
      <w:r w:rsidR="00B72702" w:rsidRPr="00B72702">
        <w:t>acknowledged</w:t>
      </w:r>
      <w:r w:rsidR="00F01EE3">
        <w:t xml:space="preserve"> </w:t>
      </w:r>
      <w:r w:rsidR="00B72702" w:rsidRPr="00B72702">
        <w:t>that</w:t>
      </w:r>
      <w:r w:rsidR="00F01EE3">
        <w:t xml:space="preserve"> </w:t>
      </w:r>
      <w:r w:rsidR="00B72702" w:rsidRPr="00B72702">
        <w:t>existing</w:t>
      </w:r>
      <w:r w:rsidR="00F01EE3">
        <w:t xml:space="preserve"> </w:t>
      </w:r>
      <w:r w:rsidR="00B72702" w:rsidRPr="00B72702">
        <w:t>plans</w:t>
      </w:r>
      <w:r w:rsidR="00F01EE3">
        <w:t xml:space="preserve"> </w:t>
      </w:r>
      <w:r w:rsidR="00B72702" w:rsidRPr="00B72702">
        <w:t>are</w:t>
      </w:r>
      <w:r w:rsidR="00F01EE3">
        <w:t xml:space="preserve"> </w:t>
      </w:r>
      <w:r w:rsidR="00B72702" w:rsidRPr="00B72702">
        <w:t>not</w:t>
      </w:r>
      <w:r w:rsidR="00F01EE3">
        <w:t xml:space="preserve"> </w:t>
      </w:r>
      <w:r w:rsidR="00B72702" w:rsidRPr="00B72702">
        <w:t>sufficiently</w:t>
      </w:r>
      <w:r w:rsidR="00F01EE3">
        <w:t xml:space="preserve"> </w:t>
      </w:r>
      <w:r w:rsidR="00B72702" w:rsidRPr="00B72702">
        <w:t>mature</w:t>
      </w:r>
      <w:r w:rsidR="00F01EE3">
        <w:t xml:space="preserve"> </w:t>
      </w:r>
      <w:r w:rsidR="00B72702" w:rsidRPr="00B72702">
        <w:t>or</w:t>
      </w:r>
      <w:r w:rsidR="00F01EE3">
        <w:t xml:space="preserve"> </w:t>
      </w:r>
      <w:r w:rsidR="00B72702" w:rsidRPr="00B72702">
        <w:t>aligned</w:t>
      </w:r>
      <w:r w:rsidR="00F01EE3">
        <w:t xml:space="preserve"> </w:t>
      </w:r>
      <w:r w:rsidR="00B72702" w:rsidRPr="00B72702">
        <w:t>across</w:t>
      </w:r>
      <w:r w:rsidR="00F01EE3">
        <w:t xml:space="preserve"> </w:t>
      </w:r>
      <w:r w:rsidR="00B72702" w:rsidRPr="00B72702">
        <w:t>all</w:t>
      </w:r>
      <w:r w:rsidR="00F01EE3">
        <w:t xml:space="preserve"> </w:t>
      </w:r>
      <w:r w:rsidR="00B72702" w:rsidRPr="00B72702">
        <w:t>the</w:t>
      </w:r>
      <w:r w:rsidR="00F01EE3">
        <w:t xml:space="preserve"> </w:t>
      </w:r>
      <w:r w:rsidR="00B72702" w:rsidRPr="00B72702">
        <w:t>key</w:t>
      </w:r>
      <w:r w:rsidR="00F01EE3">
        <w:t xml:space="preserve"> </w:t>
      </w:r>
      <w:r w:rsidR="00B72702" w:rsidRPr="00B72702">
        <w:t>dimensions</w:t>
      </w:r>
      <w:r w:rsidR="00B72702">
        <w:t>.</w:t>
      </w:r>
      <w:r w:rsidR="00F01EE3">
        <w:t>”</w:t>
      </w:r>
    </w:p>
    <w:p w14:paraId="33173BC1" w14:textId="78E3742A" w:rsidR="00A846BE" w:rsidRDefault="00A846BE" w:rsidP="00894551">
      <w:pPr>
        <w:pStyle w:val="Lowvisionbodytext"/>
        <w:numPr>
          <w:ilvl w:val="0"/>
          <w:numId w:val="19"/>
        </w:numPr>
        <w:ind w:left="518" w:hanging="532"/>
      </w:pPr>
      <w:r w:rsidRPr="00D650C0">
        <w:rPr>
          <w:b/>
          <w:bCs/>
          <w:i/>
          <w:iCs/>
        </w:rPr>
        <w:t>Readiness</w:t>
      </w:r>
      <w:r w:rsidR="00F01EE3">
        <w:rPr>
          <w:b/>
          <w:bCs/>
          <w:i/>
          <w:iCs/>
        </w:rPr>
        <w:t xml:space="preserve"> </w:t>
      </w:r>
      <w:r w:rsidRPr="00D650C0">
        <w:rPr>
          <w:b/>
          <w:bCs/>
          <w:i/>
          <w:iCs/>
        </w:rPr>
        <w:t>for</w:t>
      </w:r>
      <w:r w:rsidR="00F01EE3">
        <w:rPr>
          <w:b/>
          <w:bCs/>
          <w:i/>
          <w:iCs/>
        </w:rPr>
        <w:t xml:space="preserve"> </w:t>
      </w:r>
      <w:r w:rsidRPr="00D650C0">
        <w:rPr>
          <w:b/>
          <w:bCs/>
          <w:i/>
          <w:iCs/>
        </w:rPr>
        <w:t>implementation</w:t>
      </w:r>
      <w:r w:rsidR="00F01EE3">
        <w:rPr>
          <w:b/>
          <w:bCs/>
          <w:i/>
          <w:iCs/>
        </w:rPr>
        <w:t xml:space="preserve"> </w:t>
      </w:r>
      <w:r w:rsidRPr="00D650C0">
        <w:rPr>
          <w:b/>
          <w:bCs/>
          <w:i/>
          <w:iCs/>
        </w:rPr>
        <w:t>of</w:t>
      </w:r>
      <w:r w:rsidR="00F01EE3">
        <w:rPr>
          <w:b/>
          <w:bCs/>
          <w:i/>
          <w:iCs/>
        </w:rPr>
        <w:t xml:space="preserve"> </w:t>
      </w:r>
      <w:r w:rsidRPr="00D650C0">
        <w:rPr>
          <w:b/>
          <w:bCs/>
          <w:i/>
          <w:iCs/>
        </w:rPr>
        <w:t>reform</w:t>
      </w:r>
      <w:r w:rsidR="00F01EE3">
        <w:rPr>
          <w:b/>
          <w:bCs/>
          <w:i/>
          <w:iCs/>
        </w:rPr>
        <w:t xml:space="preserve"> </w:t>
      </w:r>
      <w:r w:rsidRPr="00D650C0">
        <w:rPr>
          <w:b/>
          <w:bCs/>
          <w:i/>
          <w:iCs/>
        </w:rPr>
        <w:t>changes</w:t>
      </w:r>
      <w:r w:rsidR="00B72702" w:rsidRPr="00D650C0">
        <w:rPr>
          <w:b/>
          <w:bCs/>
          <w:i/>
          <w:iCs/>
        </w:rPr>
        <w:t>.</w:t>
      </w:r>
      <w:r w:rsidR="00F01EE3">
        <w:rPr>
          <w:b/>
          <w:bCs/>
        </w:rPr>
        <w:t xml:space="preserve"> </w:t>
      </w:r>
      <w:r w:rsidR="00B72702">
        <w:t>As</w:t>
      </w:r>
      <w:r w:rsidR="00F01EE3">
        <w:t xml:space="preserve"> </w:t>
      </w:r>
      <w:r w:rsidR="00B72702">
        <w:t>discussed</w:t>
      </w:r>
      <w:r w:rsidR="00F01EE3">
        <w:t xml:space="preserve"> </w:t>
      </w:r>
      <w:r w:rsidR="00B72702">
        <w:t>in</w:t>
      </w:r>
      <w:r w:rsidR="00F01EE3">
        <w:t xml:space="preserve"> </w:t>
      </w:r>
      <w:r w:rsidR="00B72702">
        <w:t>point</w:t>
      </w:r>
      <w:r w:rsidR="00F01EE3">
        <w:t xml:space="preserve"> </w:t>
      </w:r>
      <w:r w:rsidR="00B72702">
        <w:t>2</w:t>
      </w:r>
      <w:r w:rsidR="00F01EE3">
        <w:t xml:space="preserve"> </w:t>
      </w:r>
      <w:r w:rsidR="00B72702">
        <w:t>above,</w:t>
      </w:r>
      <w:r w:rsidR="00F01EE3">
        <w:t xml:space="preserve"> </w:t>
      </w:r>
      <w:r w:rsidR="00B72702">
        <w:t>clearly</w:t>
      </w:r>
      <w:r w:rsidR="00F01EE3">
        <w:t xml:space="preserve"> </w:t>
      </w:r>
      <w:r w:rsidR="00B72702">
        <w:t>the</w:t>
      </w:r>
      <w:r w:rsidR="00F01EE3">
        <w:t xml:space="preserve"> </w:t>
      </w:r>
      <w:r w:rsidR="00B72702" w:rsidRPr="00B72702">
        <w:t>workforce</w:t>
      </w:r>
      <w:r w:rsidR="00F01EE3">
        <w:t xml:space="preserve"> </w:t>
      </w:r>
      <w:r w:rsidR="00B72702" w:rsidRPr="00B72702">
        <w:t>and</w:t>
      </w:r>
      <w:r w:rsidR="00F01EE3">
        <w:t xml:space="preserve"> </w:t>
      </w:r>
      <w:r w:rsidR="00B72702" w:rsidRPr="00B72702">
        <w:t>broader</w:t>
      </w:r>
      <w:r w:rsidR="00F01EE3">
        <w:t xml:space="preserve"> </w:t>
      </w:r>
      <w:r w:rsidR="00B72702" w:rsidRPr="00B72702">
        <w:t>health</w:t>
      </w:r>
      <w:r w:rsidR="00F01EE3">
        <w:t xml:space="preserve"> </w:t>
      </w:r>
      <w:r w:rsidR="00B72702" w:rsidRPr="00B72702">
        <w:t>system</w:t>
      </w:r>
      <w:r w:rsidR="00F01EE3">
        <w:t xml:space="preserve"> </w:t>
      </w:r>
      <w:r w:rsidR="00B72702" w:rsidRPr="00B72702">
        <w:t>entities</w:t>
      </w:r>
      <w:r w:rsidR="00F01EE3">
        <w:t xml:space="preserve"> </w:t>
      </w:r>
      <w:r w:rsidR="00B72702">
        <w:t>were</w:t>
      </w:r>
      <w:r w:rsidR="00F01EE3">
        <w:t xml:space="preserve"> </w:t>
      </w:r>
      <w:r w:rsidR="00B72702">
        <w:t>not</w:t>
      </w:r>
      <w:r w:rsidR="00F01EE3">
        <w:t xml:space="preserve"> </w:t>
      </w:r>
      <w:r w:rsidR="00B72702">
        <w:t>ready,</w:t>
      </w:r>
      <w:r w:rsidR="00F01EE3">
        <w:t xml:space="preserve"> </w:t>
      </w:r>
      <w:r w:rsidR="00B72702">
        <w:t>and</w:t>
      </w:r>
      <w:r w:rsidR="00F01EE3">
        <w:t xml:space="preserve"> </w:t>
      </w:r>
      <w:r w:rsidR="00B72702">
        <w:t>delaying</w:t>
      </w:r>
      <w:r w:rsidR="00F01EE3">
        <w:t xml:space="preserve"> </w:t>
      </w:r>
      <w:r w:rsidR="00B72702">
        <w:t>the</w:t>
      </w:r>
      <w:r w:rsidR="00F01EE3">
        <w:t xml:space="preserve"> </w:t>
      </w:r>
      <w:r w:rsidR="00B72702">
        <w:t>implementation</w:t>
      </w:r>
      <w:r w:rsidR="00F01EE3">
        <w:t xml:space="preserve"> </w:t>
      </w:r>
      <w:r w:rsidR="00B72702">
        <w:t>of</w:t>
      </w:r>
      <w:r w:rsidR="00F01EE3">
        <w:t xml:space="preserve"> </w:t>
      </w:r>
      <w:r w:rsidR="00B72702">
        <w:t>the</w:t>
      </w:r>
      <w:r w:rsidR="00F01EE3">
        <w:t xml:space="preserve"> </w:t>
      </w:r>
      <w:r w:rsidR="00B72702">
        <w:t>health</w:t>
      </w:r>
      <w:r w:rsidR="00F01EE3">
        <w:t xml:space="preserve"> </w:t>
      </w:r>
      <w:r w:rsidR="00B72702">
        <w:t>system</w:t>
      </w:r>
      <w:r w:rsidR="00F01EE3">
        <w:t xml:space="preserve"> </w:t>
      </w:r>
      <w:r w:rsidR="00B72702">
        <w:t>overhaul</w:t>
      </w:r>
      <w:r w:rsidR="00F01EE3">
        <w:t xml:space="preserve"> </w:t>
      </w:r>
      <w:r w:rsidR="00B72702">
        <w:t>would</w:t>
      </w:r>
      <w:r w:rsidR="00F01EE3">
        <w:t xml:space="preserve"> </w:t>
      </w:r>
      <w:r w:rsidR="00B72702">
        <w:t>have</w:t>
      </w:r>
      <w:r w:rsidR="00F01EE3">
        <w:t xml:space="preserve"> </w:t>
      </w:r>
      <w:r w:rsidR="00B72702">
        <w:t>made</w:t>
      </w:r>
      <w:r w:rsidR="00F01EE3">
        <w:t xml:space="preserve"> </w:t>
      </w:r>
      <w:r w:rsidR="00B72702">
        <w:t>more</w:t>
      </w:r>
      <w:r w:rsidR="00F01EE3">
        <w:t xml:space="preserve"> </w:t>
      </w:r>
      <w:r w:rsidR="00B72702">
        <w:t>sense.</w:t>
      </w:r>
      <w:r w:rsidR="00F01EE3">
        <w:t xml:space="preserve"> </w:t>
      </w:r>
      <w:r w:rsidR="00B72702">
        <w:t>Essentially,</w:t>
      </w:r>
      <w:r w:rsidR="00F01EE3">
        <w:t xml:space="preserve"> </w:t>
      </w:r>
      <w:r w:rsidR="00B72702">
        <w:t>the</w:t>
      </w:r>
      <w:r w:rsidR="00F01EE3">
        <w:t xml:space="preserve"> </w:t>
      </w:r>
      <w:r w:rsidR="00D650C0">
        <w:t>changes</w:t>
      </w:r>
      <w:r w:rsidR="00F01EE3">
        <w:t xml:space="preserve"> </w:t>
      </w:r>
      <w:r w:rsidR="00D650C0">
        <w:t>were</w:t>
      </w:r>
      <w:r w:rsidR="00F01EE3">
        <w:t xml:space="preserve"> </w:t>
      </w:r>
      <w:r w:rsidR="00D650C0">
        <w:t>rushed</w:t>
      </w:r>
      <w:r w:rsidR="00F01EE3">
        <w:t xml:space="preserve"> </w:t>
      </w:r>
      <w:r w:rsidR="00D650C0">
        <w:t>and</w:t>
      </w:r>
      <w:r w:rsidR="00F01EE3">
        <w:t xml:space="preserve"> </w:t>
      </w:r>
      <w:r w:rsidR="00D650C0">
        <w:t>the</w:t>
      </w:r>
      <w:r w:rsidR="00F01EE3">
        <w:t xml:space="preserve"> </w:t>
      </w:r>
      <w:r w:rsidR="00D650C0">
        <w:t>health</w:t>
      </w:r>
      <w:r w:rsidR="00F01EE3">
        <w:t xml:space="preserve"> </w:t>
      </w:r>
      <w:r w:rsidR="00D650C0">
        <w:t>workforce</w:t>
      </w:r>
      <w:r w:rsidR="00F01EE3">
        <w:t xml:space="preserve"> </w:t>
      </w:r>
      <w:r w:rsidR="00D650C0">
        <w:t>and</w:t>
      </w:r>
      <w:r w:rsidR="00F01EE3">
        <w:t xml:space="preserve"> </w:t>
      </w:r>
      <w:r w:rsidR="00D650C0">
        <w:t>health</w:t>
      </w:r>
      <w:r w:rsidR="00F01EE3">
        <w:t xml:space="preserve"> </w:t>
      </w:r>
      <w:r w:rsidR="00D650C0">
        <w:t>consumers</w:t>
      </w:r>
      <w:r w:rsidR="00F01EE3">
        <w:t xml:space="preserve"> </w:t>
      </w:r>
      <w:r w:rsidR="00D650C0">
        <w:t>are</w:t>
      </w:r>
      <w:r w:rsidR="00F01EE3">
        <w:t xml:space="preserve"> </w:t>
      </w:r>
      <w:r w:rsidR="00D650C0">
        <w:t>suffering</w:t>
      </w:r>
      <w:r w:rsidR="00F01EE3">
        <w:t xml:space="preserve"> </w:t>
      </w:r>
      <w:r w:rsidR="00D650C0">
        <w:t>as</w:t>
      </w:r>
      <w:r w:rsidR="00F01EE3">
        <w:t xml:space="preserve"> </w:t>
      </w:r>
      <w:r w:rsidR="00D650C0">
        <w:t>a</w:t>
      </w:r>
      <w:r w:rsidR="00F01EE3">
        <w:t xml:space="preserve"> </w:t>
      </w:r>
      <w:r w:rsidR="00D650C0">
        <w:t>result.</w:t>
      </w:r>
    </w:p>
    <w:p w14:paraId="75798589" w14:textId="0700D2A3" w:rsidR="00A846BE" w:rsidRDefault="00A846BE" w:rsidP="00894551">
      <w:pPr>
        <w:pStyle w:val="Lowvisionbodytext"/>
        <w:numPr>
          <w:ilvl w:val="0"/>
          <w:numId w:val="19"/>
        </w:numPr>
        <w:ind w:left="518" w:hanging="532"/>
      </w:pPr>
      <w:r w:rsidRPr="00D650C0">
        <w:rPr>
          <w:b/>
          <w:bCs/>
          <w:i/>
          <w:iCs/>
        </w:rPr>
        <w:t>Insufficient</w:t>
      </w:r>
      <w:r w:rsidR="00F01EE3">
        <w:rPr>
          <w:b/>
          <w:bCs/>
          <w:i/>
          <w:iCs/>
        </w:rPr>
        <w:t xml:space="preserve"> </w:t>
      </w:r>
      <w:r w:rsidRPr="00D650C0">
        <w:rPr>
          <w:b/>
          <w:bCs/>
          <w:i/>
          <w:iCs/>
        </w:rPr>
        <w:t>financial</w:t>
      </w:r>
      <w:r w:rsidR="00F01EE3">
        <w:rPr>
          <w:b/>
          <w:bCs/>
          <w:i/>
          <w:iCs/>
        </w:rPr>
        <w:t xml:space="preserve"> </w:t>
      </w:r>
      <w:r w:rsidRPr="00D650C0">
        <w:rPr>
          <w:b/>
          <w:bCs/>
          <w:i/>
          <w:iCs/>
        </w:rPr>
        <w:t>resources</w:t>
      </w:r>
      <w:r w:rsidR="00F01EE3">
        <w:rPr>
          <w:b/>
          <w:bCs/>
          <w:i/>
          <w:iCs/>
        </w:rPr>
        <w:t xml:space="preserve"> </w:t>
      </w:r>
      <w:r w:rsidRPr="00D650C0">
        <w:rPr>
          <w:b/>
          <w:bCs/>
          <w:i/>
          <w:iCs/>
        </w:rPr>
        <w:t>for</w:t>
      </w:r>
      <w:r w:rsidR="00F01EE3">
        <w:rPr>
          <w:b/>
          <w:bCs/>
          <w:i/>
          <w:iCs/>
        </w:rPr>
        <w:t xml:space="preserve"> </w:t>
      </w:r>
      <w:r w:rsidRPr="00D650C0">
        <w:rPr>
          <w:b/>
          <w:bCs/>
          <w:i/>
          <w:iCs/>
        </w:rPr>
        <w:t>reform</w:t>
      </w:r>
      <w:r w:rsidR="00F01EE3">
        <w:rPr>
          <w:b/>
          <w:bCs/>
          <w:i/>
          <w:iCs/>
        </w:rPr>
        <w:t xml:space="preserve"> </w:t>
      </w:r>
      <w:r w:rsidRPr="00D650C0">
        <w:rPr>
          <w:b/>
          <w:bCs/>
          <w:i/>
          <w:iCs/>
        </w:rPr>
        <w:t>initiatives</w:t>
      </w:r>
      <w:r w:rsidR="00D650C0" w:rsidRPr="00D650C0">
        <w:rPr>
          <w:b/>
          <w:bCs/>
          <w:i/>
          <w:iCs/>
        </w:rPr>
        <w:t>.</w:t>
      </w:r>
      <w:r w:rsidR="00F01EE3">
        <w:t xml:space="preserve"> </w:t>
      </w:r>
      <w:r w:rsidR="00D650C0">
        <w:t>Again,</w:t>
      </w:r>
      <w:r w:rsidR="00F01EE3">
        <w:t xml:space="preserve"> </w:t>
      </w:r>
      <w:r w:rsidR="00D650C0">
        <w:t>the</w:t>
      </w:r>
      <w:r w:rsidR="00F01EE3">
        <w:t xml:space="preserve"> </w:t>
      </w:r>
      <w:r w:rsidR="00D650C0">
        <w:t>issues</w:t>
      </w:r>
      <w:r w:rsidR="00F01EE3">
        <w:t xml:space="preserve"> </w:t>
      </w:r>
      <w:r w:rsidR="00D650C0">
        <w:t>discussed</w:t>
      </w:r>
      <w:r w:rsidR="00F01EE3">
        <w:t xml:space="preserve"> </w:t>
      </w:r>
      <w:r w:rsidR="00D650C0">
        <w:t>in</w:t>
      </w:r>
      <w:r w:rsidR="00F01EE3">
        <w:t xml:space="preserve"> </w:t>
      </w:r>
      <w:r w:rsidR="00D650C0">
        <w:t>point</w:t>
      </w:r>
      <w:r w:rsidR="00F01EE3">
        <w:t xml:space="preserve"> </w:t>
      </w:r>
      <w:r w:rsidR="00D650C0">
        <w:t>2</w:t>
      </w:r>
      <w:r w:rsidR="00F01EE3">
        <w:t xml:space="preserve"> </w:t>
      </w:r>
      <w:r w:rsidR="00D650C0">
        <w:t>above</w:t>
      </w:r>
      <w:r w:rsidR="00F01EE3">
        <w:t xml:space="preserve"> </w:t>
      </w:r>
      <w:r w:rsidR="00D650C0">
        <w:t>are</w:t>
      </w:r>
      <w:r w:rsidR="00F01EE3">
        <w:t xml:space="preserve"> </w:t>
      </w:r>
      <w:r w:rsidR="00D650C0">
        <w:t>pertinent</w:t>
      </w:r>
      <w:r w:rsidR="00F01EE3">
        <w:t xml:space="preserve"> </w:t>
      </w:r>
      <w:r w:rsidR="00D650C0">
        <w:t>here.</w:t>
      </w:r>
      <w:r w:rsidR="00F01EE3">
        <w:t xml:space="preserve"> </w:t>
      </w:r>
      <w:r w:rsidR="00D650C0">
        <w:t>A</w:t>
      </w:r>
      <w:r w:rsidR="00F01EE3">
        <w:t xml:space="preserve"> </w:t>
      </w:r>
      <w:r w:rsidR="00D650C0">
        <w:t>huge</w:t>
      </w:r>
      <w:r w:rsidR="00F01EE3">
        <w:t xml:space="preserve"> </w:t>
      </w:r>
      <w:r w:rsidR="00D650C0">
        <w:t>amount</w:t>
      </w:r>
      <w:r w:rsidR="00F01EE3">
        <w:t xml:space="preserve"> </w:t>
      </w:r>
      <w:r w:rsidR="00D650C0">
        <w:t>of</w:t>
      </w:r>
      <w:r w:rsidR="00F01EE3">
        <w:t xml:space="preserve"> </w:t>
      </w:r>
      <w:r w:rsidR="00D650C0">
        <w:t>the</w:t>
      </w:r>
      <w:r w:rsidR="00F01EE3">
        <w:t xml:space="preserve"> </w:t>
      </w:r>
      <w:r w:rsidR="00D650C0">
        <w:t>country</w:t>
      </w:r>
      <w:r w:rsidR="00F01EE3">
        <w:t>’</w:t>
      </w:r>
      <w:r w:rsidR="00D650C0">
        <w:t>s</w:t>
      </w:r>
      <w:r w:rsidR="00F01EE3">
        <w:t xml:space="preserve"> </w:t>
      </w:r>
      <w:r w:rsidR="00D650C0">
        <w:t>financial</w:t>
      </w:r>
      <w:r w:rsidR="00F01EE3">
        <w:t xml:space="preserve"> </w:t>
      </w:r>
      <w:r w:rsidR="00D650C0">
        <w:t>resources</w:t>
      </w:r>
      <w:r w:rsidR="00F01EE3">
        <w:t xml:space="preserve"> </w:t>
      </w:r>
      <w:r w:rsidR="00D650C0">
        <w:t>were</w:t>
      </w:r>
      <w:r w:rsidR="00F01EE3">
        <w:t xml:space="preserve"> </w:t>
      </w:r>
      <w:r w:rsidR="00D650C0">
        <w:t>dedicated</w:t>
      </w:r>
      <w:r w:rsidR="00F01EE3">
        <w:t xml:space="preserve"> </w:t>
      </w:r>
      <w:r w:rsidR="00D650C0">
        <w:t>to</w:t>
      </w:r>
      <w:r w:rsidR="00F01EE3">
        <w:t xml:space="preserve"> </w:t>
      </w:r>
      <w:r w:rsidR="00D650C0">
        <w:t>the</w:t>
      </w:r>
      <w:r w:rsidR="00F01EE3">
        <w:t xml:space="preserve"> </w:t>
      </w:r>
      <w:r w:rsidR="00D650C0">
        <w:t>response</w:t>
      </w:r>
      <w:r w:rsidR="00F01EE3">
        <w:t xml:space="preserve"> </w:t>
      </w:r>
      <w:r w:rsidR="00D650C0">
        <w:t>to</w:t>
      </w:r>
      <w:r w:rsidR="00F01EE3">
        <w:t xml:space="preserve"> </w:t>
      </w:r>
      <w:r w:rsidR="00D650C0">
        <w:t>the</w:t>
      </w:r>
      <w:r w:rsidR="00F01EE3">
        <w:t xml:space="preserve"> </w:t>
      </w:r>
      <w:r w:rsidR="00D650C0">
        <w:t>Covid-19</w:t>
      </w:r>
      <w:r w:rsidR="00F01EE3">
        <w:t xml:space="preserve"> </w:t>
      </w:r>
      <w:r w:rsidR="00D650C0">
        <w:t>pandemic,</w:t>
      </w:r>
      <w:r w:rsidR="00F01EE3">
        <w:t xml:space="preserve"> </w:t>
      </w:r>
      <w:r w:rsidR="00D650C0">
        <w:t>leaving</w:t>
      </w:r>
      <w:r w:rsidR="00F01EE3">
        <w:t xml:space="preserve"> </w:t>
      </w:r>
      <w:r w:rsidR="00D650C0">
        <w:t>the</w:t>
      </w:r>
      <w:r w:rsidR="00F01EE3">
        <w:t xml:space="preserve"> </w:t>
      </w:r>
      <w:r w:rsidR="00D650C0">
        <w:t>piggy</w:t>
      </w:r>
      <w:r w:rsidR="00F01EE3">
        <w:t xml:space="preserve"> </w:t>
      </w:r>
      <w:r w:rsidR="00D650C0">
        <w:t>bank</w:t>
      </w:r>
      <w:r w:rsidR="00F01EE3">
        <w:t xml:space="preserve"> </w:t>
      </w:r>
      <w:r w:rsidR="00D650C0">
        <w:t>pretty</w:t>
      </w:r>
      <w:r w:rsidR="00F01EE3">
        <w:t xml:space="preserve"> </w:t>
      </w:r>
      <w:r w:rsidR="00D650C0">
        <w:t>empty.</w:t>
      </w:r>
    </w:p>
    <w:p w14:paraId="1B3EC5A9" w14:textId="37BD5E77" w:rsidR="00A846BE" w:rsidRDefault="00A846BE" w:rsidP="00894551">
      <w:pPr>
        <w:pStyle w:val="Lowvisionbodytext"/>
        <w:numPr>
          <w:ilvl w:val="0"/>
          <w:numId w:val="19"/>
        </w:numPr>
        <w:ind w:left="518" w:hanging="532"/>
      </w:pPr>
      <w:r w:rsidRPr="00D650C0">
        <w:rPr>
          <w:b/>
          <w:bCs/>
          <w:i/>
          <w:iCs/>
        </w:rPr>
        <w:t>Organisation</w:t>
      </w:r>
      <w:r w:rsidR="00F01EE3">
        <w:rPr>
          <w:b/>
          <w:bCs/>
          <w:i/>
          <w:iCs/>
        </w:rPr>
        <w:t xml:space="preserve"> </w:t>
      </w:r>
      <w:r w:rsidRPr="00D650C0">
        <w:rPr>
          <w:b/>
          <w:bCs/>
          <w:i/>
          <w:iCs/>
        </w:rPr>
        <w:t>design</w:t>
      </w:r>
      <w:r w:rsidR="00F01EE3">
        <w:rPr>
          <w:b/>
          <w:bCs/>
          <w:i/>
          <w:iCs/>
        </w:rPr>
        <w:t xml:space="preserve"> </w:t>
      </w:r>
      <w:r w:rsidRPr="00D650C0">
        <w:rPr>
          <w:b/>
          <w:bCs/>
          <w:i/>
          <w:iCs/>
        </w:rPr>
        <w:t>does</w:t>
      </w:r>
      <w:r w:rsidR="00F01EE3">
        <w:rPr>
          <w:b/>
          <w:bCs/>
          <w:i/>
          <w:iCs/>
        </w:rPr>
        <w:t xml:space="preserve"> </w:t>
      </w:r>
      <w:r w:rsidRPr="00D650C0">
        <w:rPr>
          <w:b/>
          <w:bCs/>
          <w:i/>
          <w:iCs/>
        </w:rPr>
        <w:t>not</w:t>
      </w:r>
      <w:r w:rsidR="00F01EE3">
        <w:rPr>
          <w:b/>
          <w:bCs/>
          <w:i/>
          <w:iCs/>
        </w:rPr>
        <w:t xml:space="preserve"> </w:t>
      </w:r>
      <w:r w:rsidRPr="00D650C0">
        <w:rPr>
          <w:b/>
          <w:bCs/>
          <w:i/>
          <w:iCs/>
        </w:rPr>
        <w:t>deliver</w:t>
      </w:r>
      <w:r w:rsidR="00F01EE3">
        <w:rPr>
          <w:b/>
          <w:bCs/>
          <w:i/>
          <w:iCs/>
        </w:rPr>
        <w:t xml:space="preserve"> </w:t>
      </w:r>
      <w:r w:rsidRPr="00D650C0">
        <w:rPr>
          <w:b/>
          <w:bCs/>
          <w:i/>
          <w:iCs/>
        </w:rPr>
        <w:t>on</w:t>
      </w:r>
      <w:r w:rsidR="00F01EE3">
        <w:rPr>
          <w:b/>
          <w:bCs/>
          <w:i/>
          <w:iCs/>
        </w:rPr>
        <w:t xml:space="preserve"> </w:t>
      </w:r>
      <w:r w:rsidRPr="00D650C0">
        <w:rPr>
          <w:b/>
          <w:bCs/>
          <w:i/>
          <w:iCs/>
        </w:rPr>
        <w:t>reform</w:t>
      </w:r>
      <w:r w:rsidR="00F01EE3">
        <w:rPr>
          <w:b/>
          <w:bCs/>
          <w:i/>
          <w:iCs/>
        </w:rPr>
        <w:t xml:space="preserve"> </w:t>
      </w:r>
      <w:r w:rsidRPr="00D650C0">
        <w:rPr>
          <w:b/>
          <w:bCs/>
          <w:i/>
          <w:iCs/>
        </w:rPr>
        <w:t>intent</w:t>
      </w:r>
      <w:r w:rsidR="00D650C0" w:rsidRPr="00D650C0">
        <w:rPr>
          <w:b/>
          <w:bCs/>
          <w:i/>
          <w:iCs/>
        </w:rPr>
        <w:t>.</w:t>
      </w:r>
      <w:r w:rsidR="00F01EE3">
        <w:rPr>
          <w:b/>
          <w:bCs/>
          <w:i/>
          <w:iCs/>
        </w:rPr>
        <w:t xml:space="preserve"> </w:t>
      </w:r>
      <w:r w:rsidR="00D650C0">
        <w:t>The</w:t>
      </w:r>
      <w:r w:rsidR="00F01EE3">
        <w:t xml:space="preserve"> </w:t>
      </w:r>
      <w:r w:rsidR="00D650C0">
        <w:t>report</w:t>
      </w:r>
      <w:r w:rsidR="00F01EE3">
        <w:t xml:space="preserve"> </w:t>
      </w:r>
      <w:r w:rsidR="00D650C0">
        <w:t>found</w:t>
      </w:r>
      <w:r w:rsidR="00F01EE3">
        <w:t xml:space="preserve"> </w:t>
      </w:r>
      <w:r w:rsidR="00D650C0">
        <w:t>that</w:t>
      </w:r>
      <w:r w:rsidR="00F01EE3">
        <w:t xml:space="preserve"> “</w:t>
      </w:r>
      <w:r w:rsidR="00D650C0" w:rsidRPr="00D650C0">
        <w:t>roles</w:t>
      </w:r>
      <w:r w:rsidR="00F01EE3">
        <w:t xml:space="preserve"> </w:t>
      </w:r>
      <w:r w:rsidR="00D650C0" w:rsidRPr="00D650C0">
        <w:t>and</w:t>
      </w:r>
      <w:r w:rsidR="00F01EE3">
        <w:t xml:space="preserve"> </w:t>
      </w:r>
      <w:r w:rsidR="00D650C0" w:rsidRPr="00D650C0">
        <w:t>responsibilities</w:t>
      </w:r>
      <w:r w:rsidR="00F01EE3">
        <w:t xml:space="preserve"> </w:t>
      </w:r>
      <w:r w:rsidR="00D650C0" w:rsidRPr="00D650C0">
        <w:t>between</w:t>
      </w:r>
      <w:r w:rsidR="00F01EE3">
        <w:t xml:space="preserve"> </w:t>
      </w:r>
      <w:r w:rsidR="00D650C0" w:rsidRPr="00D650C0">
        <w:t>entities</w:t>
      </w:r>
      <w:r w:rsidR="00F01EE3">
        <w:t xml:space="preserve"> </w:t>
      </w:r>
      <w:r w:rsidR="00D650C0" w:rsidRPr="00D650C0">
        <w:t>(and</w:t>
      </w:r>
      <w:r w:rsidR="00F01EE3">
        <w:t xml:space="preserve"> </w:t>
      </w:r>
      <w:r w:rsidR="00D650C0" w:rsidRPr="00D650C0">
        <w:t>within</w:t>
      </w:r>
      <w:r w:rsidR="00F01EE3">
        <w:t xml:space="preserve"> </w:t>
      </w:r>
      <w:r w:rsidR="00D650C0" w:rsidRPr="00D650C0">
        <w:t>organisations)</w:t>
      </w:r>
      <w:r w:rsidR="00F01EE3">
        <w:t xml:space="preserve"> </w:t>
      </w:r>
      <w:r w:rsidR="00D650C0" w:rsidRPr="00D650C0">
        <w:t>to</w:t>
      </w:r>
      <w:r w:rsidR="00F01EE3">
        <w:t xml:space="preserve"> </w:t>
      </w:r>
      <w:r w:rsidR="00D650C0" w:rsidRPr="00D650C0">
        <w:t>not</w:t>
      </w:r>
      <w:r w:rsidR="00F01EE3">
        <w:t xml:space="preserve"> </w:t>
      </w:r>
      <w:r w:rsidR="00D650C0" w:rsidRPr="00D650C0">
        <w:t>be</w:t>
      </w:r>
      <w:r w:rsidR="00F01EE3">
        <w:t xml:space="preserve"> </w:t>
      </w:r>
      <w:r w:rsidR="00D650C0" w:rsidRPr="00D650C0">
        <w:t>sufficiently</w:t>
      </w:r>
      <w:r w:rsidR="00F01EE3">
        <w:t xml:space="preserve"> </w:t>
      </w:r>
      <w:r w:rsidR="00D650C0" w:rsidRPr="00D650C0">
        <w:t>clearly</w:t>
      </w:r>
      <w:r w:rsidR="00F01EE3">
        <w:t xml:space="preserve"> </w:t>
      </w:r>
      <w:r w:rsidR="00D650C0" w:rsidRPr="00D650C0">
        <w:t>defined</w:t>
      </w:r>
      <w:r w:rsidR="00F01EE3">
        <w:t xml:space="preserve"> </w:t>
      </w:r>
      <w:r w:rsidR="00D650C0" w:rsidRPr="00D650C0">
        <w:t>or</w:t>
      </w:r>
      <w:r w:rsidR="00F01EE3">
        <w:t xml:space="preserve"> </w:t>
      </w:r>
      <w:r w:rsidR="00D650C0" w:rsidRPr="00D650C0">
        <w:t>delineated,</w:t>
      </w:r>
      <w:r w:rsidR="00F01EE3">
        <w:t xml:space="preserve"> </w:t>
      </w:r>
      <w:r w:rsidR="00D650C0" w:rsidRPr="00D650C0">
        <w:t>and</w:t>
      </w:r>
      <w:r w:rsidR="00F01EE3">
        <w:t xml:space="preserve"> </w:t>
      </w:r>
      <w:r w:rsidR="00D650C0" w:rsidRPr="00D650C0">
        <w:t>so</w:t>
      </w:r>
      <w:r w:rsidR="00F01EE3">
        <w:t xml:space="preserve"> </w:t>
      </w:r>
      <w:r w:rsidR="00D650C0" w:rsidRPr="00D650C0">
        <w:t>leading</w:t>
      </w:r>
      <w:r w:rsidR="00F01EE3">
        <w:t xml:space="preserve"> </w:t>
      </w:r>
      <w:r w:rsidR="00D650C0" w:rsidRPr="00D650C0">
        <w:t>to</w:t>
      </w:r>
      <w:r w:rsidR="00F01EE3">
        <w:t xml:space="preserve"> </w:t>
      </w:r>
      <w:r w:rsidR="00D650C0" w:rsidRPr="00D650C0">
        <w:t>misalignment,</w:t>
      </w:r>
      <w:r w:rsidR="00F01EE3">
        <w:t xml:space="preserve"> </w:t>
      </w:r>
      <w:r w:rsidR="00D650C0" w:rsidRPr="00D650C0">
        <w:t>duplication,</w:t>
      </w:r>
      <w:r w:rsidR="00F01EE3">
        <w:t xml:space="preserve"> </w:t>
      </w:r>
      <w:r w:rsidR="00D650C0" w:rsidRPr="00D650C0">
        <w:t>or</w:t>
      </w:r>
      <w:r w:rsidR="00F01EE3">
        <w:t xml:space="preserve"> </w:t>
      </w:r>
      <w:r w:rsidR="00D650C0" w:rsidRPr="00D650C0">
        <w:t>gap</w:t>
      </w:r>
      <w:r w:rsidR="00F01EE3">
        <w:t xml:space="preserve"> </w:t>
      </w:r>
      <w:r w:rsidR="00D650C0" w:rsidRPr="00D650C0">
        <w:t>in</w:t>
      </w:r>
      <w:r w:rsidR="00F01EE3">
        <w:t xml:space="preserve"> </w:t>
      </w:r>
      <w:r w:rsidR="00D650C0" w:rsidRPr="00D650C0">
        <w:t>reform</w:t>
      </w:r>
      <w:r w:rsidR="00F01EE3">
        <w:t xml:space="preserve"> </w:t>
      </w:r>
      <w:r w:rsidR="00D650C0" w:rsidRPr="00D650C0">
        <w:t>activity.</w:t>
      </w:r>
      <w:r w:rsidR="00F01EE3">
        <w:t xml:space="preserve">” </w:t>
      </w:r>
    </w:p>
    <w:p w14:paraId="0E9655E8" w14:textId="457222D4" w:rsidR="00A846BE" w:rsidRDefault="00A846BE" w:rsidP="00894551">
      <w:pPr>
        <w:pStyle w:val="Lowvisionbodytext"/>
        <w:numPr>
          <w:ilvl w:val="0"/>
          <w:numId w:val="19"/>
        </w:numPr>
        <w:ind w:left="518" w:hanging="532"/>
      </w:pPr>
      <w:r w:rsidRPr="00D650C0">
        <w:rPr>
          <w:b/>
          <w:bCs/>
          <w:i/>
          <w:iCs/>
        </w:rPr>
        <w:t>Low</w:t>
      </w:r>
      <w:r w:rsidR="00F01EE3">
        <w:rPr>
          <w:b/>
          <w:bCs/>
          <w:i/>
          <w:iCs/>
        </w:rPr>
        <w:t xml:space="preserve"> </w:t>
      </w:r>
      <w:r w:rsidRPr="00D650C0">
        <w:rPr>
          <w:b/>
          <w:bCs/>
          <w:i/>
          <w:iCs/>
        </w:rPr>
        <w:t>public</w:t>
      </w:r>
      <w:r w:rsidR="00F01EE3">
        <w:rPr>
          <w:b/>
          <w:bCs/>
          <w:i/>
          <w:iCs/>
        </w:rPr>
        <w:t xml:space="preserve"> </w:t>
      </w:r>
      <w:r w:rsidRPr="00D650C0">
        <w:rPr>
          <w:b/>
          <w:bCs/>
          <w:i/>
          <w:iCs/>
        </w:rPr>
        <w:t>trust</w:t>
      </w:r>
      <w:r w:rsidR="00F01EE3">
        <w:rPr>
          <w:b/>
          <w:bCs/>
          <w:i/>
          <w:iCs/>
        </w:rPr>
        <w:t xml:space="preserve"> </w:t>
      </w:r>
      <w:r w:rsidRPr="00D650C0">
        <w:rPr>
          <w:b/>
          <w:bCs/>
          <w:i/>
          <w:iCs/>
        </w:rPr>
        <w:t>and</w:t>
      </w:r>
      <w:r w:rsidR="00F01EE3">
        <w:rPr>
          <w:b/>
          <w:bCs/>
          <w:i/>
          <w:iCs/>
        </w:rPr>
        <w:t xml:space="preserve"> </w:t>
      </w:r>
      <w:r w:rsidRPr="00D650C0">
        <w:rPr>
          <w:b/>
          <w:bCs/>
          <w:i/>
          <w:iCs/>
        </w:rPr>
        <w:t>confidence</w:t>
      </w:r>
      <w:r w:rsidR="00F01EE3">
        <w:rPr>
          <w:b/>
          <w:bCs/>
          <w:i/>
          <w:iCs/>
        </w:rPr>
        <w:t xml:space="preserve"> </w:t>
      </w:r>
      <w:r w:rsidRPr="00D650C0">
        <w:rPr>
          <w:b/>
          <w:bCs/>
          <w:i/>
          <w:iCs/>
        </w:rPr>
        <w:t>in</w:t>
      </w:r>
      <w:r w:rsidR="00F01EE3">
        <w:rPr>
          <w:b/>
          <w:bCs/>
          <w:i/>
          <w:iCs/>
        </w:rPr>
        <w:t xml:space="preserve"> </w:t>
      </w:r>
      <w:r w:rsidRPr="00D650C0">
        <w:rPr>
          <w:b/>
          <w:bCs/>
          <w:i/>
          <w:iCs/>
        </w:rPr>
        <w:t>reform</w:t>
      </w:r>
      <w:r w:rsidR="00D650C0" w:rsidRPr="00D650C0">
        <w:rPr>
          <w:b/>
          <w:bCs/>
          <w:i/>
          <w:iCs/>
        </w:rPr>
        <w:t>.</w:t>
      </w:r>
      <w:r w:rsidR="00F01EE3">
        <w:t xml:space="preserve"> </w:t>
      </w:r>
      <w:r w:rsidR="00D650C0">
        <w:t>This</w:t>
      </w:r>
      <w:r w:rsidR="00F01EE3">
        <w:t xml:space="preserve"> </w:t>
      </w:r>
      <w:r w:rsidR="00D650C0">
        <w:t>is</w:t>
      </w:r>
      <w:r w:rsidR="00F01EE3">
        <w:t xml:space="preserve"> </w:t>
      </w:r>
      <w:r w:rsidR="00D650C0">
        <w:t>hardly</w:t>
      </w:r>
      <w:r w:rsidR="00F01EE3">
        <w:t xml:space="preserve"> </w:t>
      </w:r>
      <w:r w:rsidR="00D650C0">
        <w:t>surprising</w:t>
      </w:r>
      <w:r w:rsidR="00F01EE3">
        <w:t xml:space="preserve"> </w:t>
      </w:r>
      <w:r w:rsidR="00D650C0">
        <w:t>as</w:t>
      </w:r>
      <w:r w:rsidR="00F01EE3">
        <w:t xml:space="preserve"> </w:t>
      </w:r>
      <w:r w:rsidR="00EB63F8">
        <w:t>,</w:t>
      </w:r>
      <w:r w:rsidR="00D650C0">
        <w:t>despite</w:t>
      </w:r>
      <w:r w:rsidR="00F01EE3">
        <w:t xml:space="preserve"> </w:t>
      </w:r>
      <w:r w:rsidR="00D650C0">
        <w:t>the</w:t>
      </w:r>
      <w:r w:rsidR="00F01EE3">
        <w:t xml:space="preserve"> </w:t>
      </w:r>
      <w:r w:rsidR="00D650C0">
        <w:t>provisions</w:t>
      </w:r>
      <w:r w:rsidR="00F01EE3">
        <w:t xml:space="preserve"> </w:t>
      </w:r>
      <w:r w:rsidR="00D650C0">
        <w:t>of</w:t>
      </w:r>
      <w:r w:rsidR="00F01EE3">
        <w:t xml:space="preserve"> </w:t>
      </w:r>
      <w:r w:rsidR="00D650C0">
        <w:t>the</w:t>
      </w:r>
      <w:r w:rsidR="00F01EE3">
        <w:t xml:space="preserve"> </w:t>
      </w:r>
      <w:r w:rsidR="00D650C0">
        <w:t>Pae</w:t>
      </w:r>
      <w:r w:rsidR="00F01EE3">
        <w:t xml:space="preserve"> </w:t>
      </w:r>
      <w:r w:rsidR="00D650C0">
        <w:t>Ora</w:t>
      </w:r>
      <w:r w:rsidR="00F01EE3">
        <w:t xml:space="preserve"> </w:t>
      </w:r>
      <w:r w:rsidR="00D650C0">
        <w:t>(Healthy</w:t>
      </w:r>
      <w:r w:rsidR="00F01EE3">
        <w:t xml:space="preserve"> </w:t>
      </w:r>
      <w:r w:rsidR="00D650C0">
        <w:t>Futures)</w:t>
      </w:r>
      <w:r w:rsidR="00F01EE3">
        <w:t xml:space="preserve"> </w:t>
      </w:r>
      <w:r w:rsidR="00D650C0">
        <w:t>Act,</w:t>
      </w:r>
      <w:r w:rsidR="00F01EE3">
        <w:t xml:space="preserve"> </w:t>
      </w:r>
      <w:r w:rsidR="00D650C0">
        <w:t>the</w:t>
      </w:r>
      <w:r w:rsidR="00F01EE3">
        <w:t xml:space="preserve"> </w:t>
      </w:r>
      <w:r w:rsidR="00D650C0">
        <w:t>MoH</w:t>
      </w:r>
      <w:r w:rsidR="00F01EE3">
        <w:t xml:space="preserve"> </w:t>
      </w:r>
      <w:r w:rsidR="00D650C0">
        <w:t>has</w:t>
      </w:r>
      <w:r w:rsidR="00F01EE3">
        <w:t xml:space="preserve"> </w:t>
      </w:r>
      <w:r w:rsidR="00D650C0">
        <w:t>paid</w:t>
      </w:r>
      <w:r w:rsidR="00F01EE3">
        <w:t xml:space="preserve"> </w:t>
      </w:r>
      <w:r w:rsidR="00D650C0">
        <w:t>only</w:t>
      </w:r>
      <w:r w:rsidR="00F01EE3">
        <w:t xml:space="preserve"> </w:t>
      </w:r>
      <w:r w:rsidR="00D650C0">
        <w:t>lip</w:t>
      </w:r>
      <w:r w:rsidR="00F01EE3">
        <w:t xml:space="preserve"> </w:t>
      </w:r>
      <w:r w:rsidR="00D650C0">
        <w:t>service</w:t>
      </w:r>
      <w:r w:rsidR="00F01EE3">
        <w:t xml:space="preserve"> </w:t>
      </w:r>
      <w:r w:rsidR="00D650C0">
        <w:t>to</w:t>
      </w:r>
      <w:r w:rsidR="00F01EE3">
        <w:t xml:space="preserve"> </w:t>
      </w:r>
      <w:r w:rsidR="00D650C0">
        <w:t>the</w:t>
      </w:r>
      <w:r w:rsidR="00F01EE3">
        <w:t xml:space="preserve"> </w:t>
      </w:r>
      <w:r w:rsidR="00D650C0">
        <w:t>concept</w:t>
      </w:r>
      <w:r w:rsidR="00F01EE3">
        <w:t xml:space="preserve"> </w:t>
      </w:r>
      <w:r w:rsidR="00D650C0">
        <w:t>of</w:t>
      </w:r>
      <w:r w:rsidR="00F01EE3">
        <w:t xml:space="preserve"> </w:t>
      </w:r>
      <w:r w:rsidR="00D650C0">
        <w:t>consumer</w:t>
      </w:r>
      <w:r w:rsidR="00F01EE3">
        <w:t xml:space="preserve"> </w:t>
      </w:r>
      <w:r w:rsidR="00D650C0">
        <w:t>engagement</w:t>
      </w:r>
      <w:r w:rsidR="00EB63F8">
        <w:t>.</w:t>
      </w:r>
      <w:r w:rsidR="00F01EE3">
        <w:t xml:space="preserve"> </w:t>
      </w:r>
      <w:r w:rsidR="00EB63F8">
        <w:t>F</w:t>
      </w:r>
      <w:r w:rsidR="00D650C0">
        <w:t>or</w:t>
      </w:r>
      <w:r w:rsidR="00F01EE3">
        <w:t xml:space="preserve"> </w:t>
      </w:r>
      <w:r w:rsidR="00D650C0">
        <w:t>example</w:t>
      </w:r>
      <w:r w:rsidR="00EB63F8">
        <w:t>,</w:t>
      </w:r>
      <w:r w:rsidR="00F01EE3">
        <w:t xml:space="preserve"> </w:t>
      </w:r>
      <w:r w:rsidR="00D650C0">
        <w:t>the</w:t>
      </w:r>
      <w:r w:rsidR="00F01EE3">
        <w:t xml:space="preserve"> </w:t>
      </w:r>
      <w:r w:rsidR="00D650C0">
        <w:t>failure</w:t>
      </w:r>
      <w:r w:rsidR="00F01EE3">
        <w:t xml:space="preserve"> </w:t>
      </w:r>
      <w:r w:rsidR="00D650C0">
        <w:t>to</w:t>
      </w:r>
      <w:r w:rsidR="00F01EE3">
        <w:t xml:space="preserve"> </w:t>
      </w:r>
      <w:r w:rsidR="00821376">
        <w:t>undertake</w:t>
      </w:r>
      <w:r w:rsidR="00F01EE3">
        <w:t xml:space="preserve"> </w:t>
      </w:r>
      <w:r w:rsidR="00821376">
        <w:t>a</w:t>
      </w:r>
      <w:r w:rsidR="00F01EE3">
        <w:t xml:space="preserve"> </w:t>
      </w:r>
      <w:r w:rsidR="00821376">
        <w:t>public</w:t>
      </w:r>
      <w:r w:rsidR="00F01EE3">
        <w:t xml:space="preserve"> </w:t>
      </w:r>
      <w:r w:rsidR="00821376">
        <w:t>consultation</w:t>
      </w:r>
      <w:r w:rsidR="00F01EE3">
        <w:t xml:space="preserve"> </w:t>
      </w:r>
      <w:r w:rsidR="00821376">
        <w:t>process</w:t>
      </w:r>
      <w:r w:rsidR="00F01EE3">
        <w:t xml:space="preserve"> </w:t>
      </w:r>
      <w:r w:rsidR="00821376">
        <w:t>in</w:t>
      </w:r>
      <w:r w:rsidR="00F01EE3">
        <w:t xml:space="preserve"> </w:t>
      </w:r>
      <w:r w:rsidR="00821376">
        <w:t>developing</w:t>
      </w:r>
      <w:r w:rsidR="00F01EE3">
        <w:t xml:space="preserve"> </w:t>
      </w:r>
      <w:r w:rsidR="00821376">
        <w:t>Te</w:t>
      </w:r>
      <w:r w:rsidR="00F01EE3">
        <w:t xml:space="preserve"> </w:t>
      </w:r>
      <w:r w:rsidR="00821376">
        <w:t>Pae</w:t>
      </w:r>
      <w:r w:rsidR="00F01EE3">
        <w:t xml:space="preserve"> </w:t>
      </w:r>
      <w:r w:rsidR="00821376">
        <w:t>Tata</w:t>
      </w:r>
      <w:r w:rsidR="00F01EE3">
        <w:t xml:space="preserve"> </w:t>
      </w:r>
      <w:r w:rsidR="00821376">
        <w:t>|</w:t>
      </w:r>
      <w:r w:rsidR="00F01EE3">
        <w:t xml:space="preserve"> </w:t>
      </w:r>
      <w:r w:rsidR="00821376">
        <w:t>Interim</w:t>
      </w:r>
      <w:r w:rsidR="00F01EE3">
        <w:t xml:space="preserve"> </w:t>
      </w:r>
      <w:r w:rsidR="00821376">
        <w:t>New</w:t>
      </w:r>
      <w:r w:rsidR="00F01EE3">
        <w:t xml:space="preserve"> </w:t>
      </w:r>
      <w:r w:rsidR="00821376">
        <w:t>Zealand</w:t>
      </w:r>
      <w:r w:rsidR="00F01EE3">
        <w:t xml:space="preserve"> </w:t>
      </w:r>
      <w:r w:rsidR="00821376">
        <w:t>Health</w:t>
      </w:r>
      <w:r w:rsidR="00F01EE3">
        <w:t xml:space="preserve"> </w:t>
      </w:r>
      <w:r w:rsidR="00821376">
        <w:t>Plan</w:t>
      </w:r>
      <w:r w:rsidR="00F01EE3">
        <w:t xml:space="preserve"> </w:t>
      </w:r>
      <w:r w:rsidR="00821376">
        <w:t>in</w:t>
      </w:r>
      <w:r w:rsidR="00F01EE3">
        <w:t xml:space="preserve"> </w:t>
      </w:r>
      <w:r w:rsidR="00821376">
        <w:t>2022.</w:t>
      </w:r>
      <w:r w:rsidR="00F01EE3">
        <w:t xml:space="preserve"> </w:t>
      </w:r>
      <w:r w:rsidR="00A65278">
        <w:t>Since</w:t>
      </w:r>
      <w:r w:rsidR="00F01EE3">
        <w:t xml:space="preserve"> </w:t>
      </w:r>
      <w:r w:rsidR="00821376">
        <w:t>the</w:t>
      </w:r>
      <w:r w:rsidR="00F01EE3">
        <w:t xml:space="preserve"> </w:t>
      </w:r>
      <w:r w:rsidR="00821376">
        <w:t>implementation</w:t>
      </w:r>
      <w:r w:rsidR="00F01EE3">
        <w:t xml:space="preserve"> </w:t>
      </w:r>
      <w:r w:rsidR="00821376">
        <w:t>of</w:t>
      </w:r>
      <w:r w:rsidR="00F01EE3">
        <w:t xml:space="preserve"> </w:t>
      </w:r>
      <w:r w:rsidR="00821376">
        <w:t>the</w:t>
      </w:r>
      <w:r w:rsidR="00F01EE3">
        <w:t xml:space="preserve"> </w:t>
      </w:r>
      <w:r w:rsidR="00821376">
        <w:t>health</w:t>
      </w:r>
      <w:r w:rsidR="00F01EE3">
        <w:t xml:space="preserve"> </w:t>
      </w:r>
      <w:r w:rsidR="00821376">
        <w:t>system</w:t>
      </w:r>
      <w:r w:rsidR="00F01EE3">
        <w:t xml:space="preserve"> </w:t>
      </w:r>
      <w:r w:rsidR="00821376">
        <w:t>reforms,</w:t>
      </w:r>
      <w:r w:rsidR="00F01EE3">
        <w:t xml:space="preserve"> </w:t>
      </w:r>
      <w:r w:rsidR="00821376">
        <w:t>health</w:t>
      </w:r>
      <w:r w:rsidR="00F01EE3">
        <w:t xml:space="preserve"> </w:t>
      </w:r>
      <w:r w:rsidR="00821376">
        <w:t>consumers</w:t>
      </w:r>
      <w:r w:rsidR="00F01EE3">
        <w:t xml:space="preserve"> </w:t>
      </w:r>
      <w:r w:rsidR="00821376">
        <w:t>have</w:t>
      </w:r>
      <w:r w:rsidR="00F01EE3">
        <w:t xml:space="preserve"> </w:t>
      </w:r>
      <w:r w:rsidR="00821376">
        <w:t>to</w:t>
      </w:r>
      <w:r w:rsidR="00F01EE3">
        <w:t xml:space="preserve"> </w:t>
      </w:r>
      <w:r w:rsidR="00821376">
        <w:t>wait</w:t>
      </w:r>
      <w:r w:rsidR="00F01EE3">
        <w:t xml:space="preserve"> </w:t>
      </w:r>
      <w:r w:rsidR="00821376">
        <w:t>longer</w:t>
      </w:r>
      <w:r w:rsidR="00F01EE3">
        <w:t xml:space="preserve"> </w:t>
      </w:r>
      <w:r w:rsidR="00821376">
        <w:t>than</w:t>
      </w:r>
      <w:r w:rsidR="00F01EE3">
        <w:t xml:space="preserve"> </w:t>
      </w:r>
      <w:r w:rsidR="00821376">
        <w:t>ever</w:t>
      </w:r>
      <w:r w:rsidR="00F01EE3">
        <w:t xml:space="preserve"> </w:t>
      </w:r>
      <w:r w:rsidR="00821376">
        <w:t>before</w:t>
      </w:r>
      <w:r w:rsidR="00F01EE3">
        <w:t xml:space="preserve"> </w:t>
      </w:r>
      <w:r w:rsidR="00821376">
        <w:t>to</w:t>
      </w:r>
      <w:r w:rsidR="00F01EE3">
        <w:t xml:space="preserve"> </w:t>
      </w:r>
      <w:r w:rsidR="00821376">
        <w:t>see</w:t>
      </w:r>
      <w:r w:rsidR="00F01EE3">
        <w:t xml:space="preserve"> </w:t>
      </w:r>
      <w:r w:rsidR="00821376">
        <w:t>their</w:t>
      </w:r>
      <w:r w:rsidR="00F01EE3">
        <w:t xml:space="preserve"> </w:t>
      </w:r>
      <w:r w:rsidR="00821376">
        <w:t>GP,</w:t>
      </w:r>
      <w:r w:rsidR="00F01EE3">
        <w:t xml:space="preserve"> </w:t>
      </w:r>
      <w:r w:rsidR="00821376">
        <w:t>emergency</w:t>
      </w:r>
      <w:r w:rsidR="00F01EE3">
        <w:t xml:space="preserve"> </w:t>
      </w:r>
      <w:r w:rsidR="00821376">
        <w:t>departments</w:t>
      </w:r>
      <w:r w:rsidR="00F01EE3">
        <w:t xml:space="preserve"> </w:t>
      </w:r>
      <w:r w:rsidR="00821376">
        <w:t>are</w:t>
      </w:r>
      <w:r w:rsidR="00F01EE3">
        <w:t xml:space="preserve"> </w:t>
      </w:r>
      <w:r w:rsidR="00821376">
        <w:t>overflowing</w:t>
      </w:r>
      <w:r w:rsidR="00F01EE3">
        <w:t xml:space="preserve"> </w:t>
      </w:r>
      <w:r w:rsidR="00821376">
        <w:t>and</w:t>
      </w:r>
      <w:r w:rsidR="00F01EE3">
        <w:t xml:space="preserve"> </w:t>
      </w:r>
      <w:r w:rsidR="00821376">
        <w:t>wait</w:t>
      </w:r>
      <w:r w:rsidR="00F01EE3">
        <w:t xml:space="preserve"> </w:t>
      </w:r>
      <w:r w:rsidR="00821376">
        <w:t>times</w:t>
      </w:r>
      <w:r w:rsidR="00F01EE3">
        <w:t xml:space="preserve"> </w:t>
      </w:r>
      <w:r w:rsidR="00821376">
        <w:t>are</w:t>
      </w:r>
      <w:r w:rsidR="00F01EE3">
        <w:t xml:space="preserve"> </w:t>
      </w:r>
      <w:r w:rsidR="00821376">
        <w:t>atrocious,</w:t>
      </w:r>
      <w:r w:rsidR="00F01EE3">
        <w:t xml:space="preserve"> </w:t>
      </w:r>
      <w:r w:rsidR="00821376">
        <w:t>there</w:t>
      </w:r>
      <w:r w:rsidR="00F01EE3">
        <w:t xml:space="preserve"> </w:t>
      </w:r>
      <w:r w:rsidR="00821376">
        <w:t>are</w:t>
      </w:r>
      <w:r w:rsidR="00F01EE3">
        <w:t xml:space="preserve"> </w:t>
      </w:r>
      <w:r w:rsidR="00821376">
        <w:t>delays</w:t>
      </w:r>
      <w:r w:rsidR="00F01EE3">
        <w:t xml:space="preserve"> </w:t>
      </w:r>
      <w:r w:rsidR="00821376">
        <w:t>in</w:t>
      </w:r>
      <w:r w:rsidR="00F01EE3">
        <w:t xml:space="preserve"> </w:t>
      </w:r>
      <w:r w:rsidR="00821376">
        <w:t>treatment</w:t>
      </w:r>
      <w:r w:rsidR="00F01EE3">
        <w:t xml:space="preserve"> </w:t>
      </w:r>
      <w:r w:rsidR="00821376">
        <w:t>and</w:t>
      </w:r>
      <w:r w:rsidR="00F01EE3">
        <w:t xml:space="preserve"> </w:t>
      </w:r>
      <w:r w:rsidR="00821376">
        <w:t>cancellations</w:t>
      </w:r>
      <w:r w:rsidR="00F01EE3">
        <w:t xml:space="preserve"> </w:t>
      </w:r>
      <w:r w:rsidR="00821376">
        <w:t>of</w:t>
      </w:r>
      <w:r w:rsidR="00F01EE3">
        <w:t xml:space="preserve"> </w:t>
      </w:r>
      <w:r w:rsidR="00821376">
        <w:t>life-changing</w:t>
      </w:r>
      <w:r w:rsidR="00F01EE3">
        <w:t xml:space="preserve"> </w:t>
      </w:r>
      <w:r w:rsidR="00821376">
        <w:t>(if</w:t>
      </w:r>
      <w:r w:rsidR="00F01EE3">
        <w:t xml:space="preserve"> </w:t>
      </w:r>
      <w:r w:rsidR="00821376">
        <w:t>not</w:t>
      </w:r>
      <w:r w:rsidR="00F01EE3">
        <w:t xml:space="preserve"> </w:t>
      </w:r>
      <w:r w:rsidR="00821376">
        <w:t>life-saving)</w:t>
      </w:r>
      <w:r w:rsidR="00F01EE3">
        <w:t xml:space="preserve"> </w:t>
      </w:r>
      <w:r w:rsidR="00821376">
        <w:t>surgeries,</w:t>
      </w:r>
      <w:r w:rsidR="00F01EE3">
        <w:t xml:space="preserve"> </w:t>
      </w:r>
      <w:r w:rsidR="00821376">
        <w:t>and</w:t>
      </w:r>
      <w:r w:rsidR="00F01EE3">
        <w:t xml:space="preserve"> </w:t>
      </w:r>
      <w:r w:rsidR="00821376">
        <w:t>complaints</w:t>
      </w:r>
      <w:r w:rsidR="00F01EE3">
        <w:t xml:space="preserve"> </w:t>
      </w:r>
      <w:r w:rsidR="00821376">
        <w:t>to</w:t>
      </w:r>
      <w:r w:rsidR="00F01EE3">
        <w:t xml:space="preserve"> </w:t>
      </w:r>
      <w:r w:rsidR="00821376">
        <w:t>the</w:t>
      </w:r>
      <w:r w:rsidR="00F01EE3">
        <w:t xml:space="preserve"> </w:t>
      </w:r>
      <w:r w:rsidR="00821376">
        <w:t>Health</w:t>
      </w:r>
      <w:r w:rsidR="00F01EE3">
        <w:t xml:space="preserve"> </w:t>
      </w:r>
      <w:r w:rsidR="00821376">
        <w:t>and</w:t>
      </w:r>
      <w:r w:rsidR="00F01EE3">
        <w:t xml:space="preserve"> </w:t>
      </w:r>
      <w:r w:rsidR="00821376">
        <w:t>Disability</w:t>
      </w:r>
      <w:r w:rsidR="00F01EE3">
        <w:t xml:space="preserve"> </w:t>
      </w:r>
      <w:r w:rsidR="00821376">
        <w:t>Commissioner</w:t>
      </w:r>
      <w:r w:rsidR="00F01EE3">
        <w:t xml:space="preserve"> </w:t>
      </w:r>
      <w:r w:rsidR="00821376">
        <w:t>are</w:t>
      </w:r>
      <w:r w:rsidR="00F01EE3">
        <w:t xml:space="preserve"> </w:t>
      </w:r>
      <w:r w:rsidR="00821376">
        <w:t>increasing</w:t>
      </w:r>
      <w:r w:rsidR="00F01EE3">
        <w:t xml:space="preserve"> </w:t>
      </w:r>
      <w:r w:rsidR="00821376">
        <w:t>at</w:t>
      </w:r>
      <w:r w:rsidR="00F01EE3">
        <w:t xml:space="preserve"> </w:t>
      </w:r>
      <w:r w:rsidR="00821376">
        <w:t>about</w:t>
      </w:r>
      <w:r w:rsidR="00F01EE3">
        <w:t xml:space="preserve"> </w:t>
      </w:r>
      <w:r w:rsidR="00821376">
        <w:t>25%</w:t>
      </w:r>
      <w:r w:rsidR="00F01EE3">
        <w:t xml:space="preserve"> </w:t>
      </w:r>
      <w:r w:rsidR="00821376">
        <w:t>per</w:t>
      </w:r>
      <w:r w:rsidR="00F01EE3">
        <w:t xml:space="preserve"> </w:t>
      </w:r>
      <w:r w:rsidR="00821376">
        <w:t>year.</w:t>
      </w:r>
    </w:p>
    <w:p w14:paraId="64CE95B5" w14:textId="2323E012" w:rsidR="00A846BE" w:rsidRDefault="00A846BE" w:rsidP="00894551">
      <w:pPr>
        <w:pStyle w:val="Lowvisionbodytext"/>
        <w:numPr>
          <w:ilvl w:val="0"/>
          <w:numId w:val="19"/>
        </w:numPr>
        <w:ind w:left="518" w:hanging="532"/>
      </w:pPr>
      <w:r w:rsidRPr="00A846BE">
        <w:rPr>
          <w:b/>
          <w:bCs/>
          <w:i/>
          <w:iCs/>
        </w:rPr>
        <w:t>Te</w:t>
      </w:r>
      <w:r w:rsidR="00F01EE3">
        <w:rPr>
          <w:b/>
          <w:bCs/>
          <w:i/>
          <w:iCs/>
        </w:rPr>
        <w:t xml:space="preserve"> </w:t>
      </w:r>
      <w:r w:rsidRPr="00A846BE">
        <w:rPr>
          <w:b/>
          <w:bCs/>
          <w:i/>
          <w:iCs/>
        </w:rPr>
        <w:t>Tiriti</w:t>
      </w:r>
      <w:r w:rsidR="00F01EE3">
        <w:rPr>
          <w:b/>
          <w:bCs/>
          <w:i/>
          <w:iCs/>
        </w:rPr>
        <w:t xml:space="preserve"> </w:t>
      </w:r>
      <w:r w:rsidRPr="00A846BE">
        <w:rPr>
          <w:b/>
          <w:bCs/>
          <w:i/>
          <w:iCs/>
        </w:rPr>
        <w:t>o</w:t>
      </w:r>
      <w:r w:rsidR="00F01EE3">
        <w:rPr>
          <w:b/>
          <w:bCs/>
          <w:i/>
          <w:iCs/>
        </w:rPr>
        <w:t xml:space="preserve"> </w:t>
      </w:r>
      <w:r w:rsidRPr="00A846BE">
        <w:rPr>
          <w:b/>
          <w:bCs/>
          <w:i/>
          <w:iCs/>
        </w:rPr>
        <w:t>Waitangi</w:t>
      </w:r>
      <w:r w:rsidR="00F01EE3">
        <w:rPr>
          <w:b/>
          <w:bCs/>
          <w:i/>
          <w:iCs/>
        </w:rPr>
        <w:t xml:space="preserve"> </w:t>
      </w:r>
      <w:r w:rsidRPr="00A846BE">
        <w:rPr>
          <w:b/>
          <w:bCs/>
          <w:i/>
          <w:iCs/>
        </w:rPr>
        <w:t>is</w:t>
      </w:r>
      <w:r w:rsidR="00F01EE3">
        <w:rPr>
          <w:b/>
          <w:bCs/>
          <w:i/>
          <w:iCs/>
        </w:rPr>
        <w:t xml:space="preserve"> </w:t>
      </w:r>
      <w:r w:rsidRPr="00A846BE">
        <w:rPr>
          <w:b/>
          <w:bCs/>
          <w:i/>
          <w:iCs/>
        </w:rPr>
        <w:t>not</w:t>
      </w:r>
      <w:r w:rsidR="00F01EE3">
        <w:rPr>
          <w:b/>
          <w:bCs/>
          <w:i/>
          <w:iCs/>
        </w:rPr>
        <w:t xml:space="preserve"> </w:t>
      </w:r>
      <w:r w:rsidRPr="00A846BE">
        <w:rPr>
          <w:b/>
          <w:bCs/>
          <w:i/>
          <w:iCs/>
        </w:rPr>
        <w:t>given</w:t>
      </w:r>
      <w:r w:rsidR="00F01EE3">
        <w:rPr>
          <w:b/>
          <w:bCs/>
          <w:i/>
          <w:iCs/>
        </w:rPr>
        <w:t xml:space="preserve"> </w:t>
      </w:r>
      <w:r w:rsidRPr="00A846BE">
        <w:rPr>
          <w:b/>
          <w:bCs/>
          <w:i/>
          <w:iCs/>
        </w:rPr>
        <w:t>full</w:t>
      </w:r>
      <w:r w:rsidR="00F01EE3">
        <w:rPr>
          <w:b/>
          <w:bCs/>
          <w:i/>
          <w:iCs/>
        </w:rPr>
        <w:t xml:space="preserve"> </w:t>
      </w:r>
      <w:r w:rsidRPr="00A846BE">
        <w:rPr>
          <w:b/>
          <w:bCs/>
          <w:i/>
          <w:iCs/>
        </w:rPr>
        <w:t>effect.</w:t>
      </w:r>
      <w:r w:rsidR="00F01EE3">
        <w:rPr>
          <w:b/>
          <w:bCs/>
          <w:i/>
          <w:iCs/>
        </w:rPr>
        <w:t xml:space="preserve"> </w:t>
      </w:r>
      <w:r>
        <w:t>This</w:t>
      </w:r>
      <w:r w:rsidR="00F01EE3">
        <w:t xml:space="preserve"> </w:t>
      </w:r>
      <w:r>
        <w:t>is</w:t>
      </w:r>
      <w:r w:rsidR="00F01EE3">
        <w:t xml:space="preserve"> </w:t>
      </w:r>
      <w:r>
        <w:t>worrying</w:t>
      </w:r>
      <w:r w:rsidR="00F01EE3">
        <w:t xml:space="preserve"> </w:t>
      </w:r>
      <w:r>
        <w:t>given</w:t>
      </w:r>
      <w:r w:rsidR="00F01EE3">
        <w:t xml:space="preserve"> </w:t>
      </w:r>
      <w:r>
        <w:t>the</w:t>
      </w:r>
      <w:r w:rsidR="00F01EE3">
        <w:t xml:space="preserve"> </w:t>
      </w:r>
      <w:r w:rsidR="00AE6A98">
        <w:t>determination</w:t>
      </w:r>
      <w:r w:rsidR="00F01EE3">
        <w:t xml:space="preserve"> </w:t>
      </w:r>
      <w:r>
        <w:t>of</w:t>
      </w:r>
      <w:r w:rsidR="00F01EE3">
        <w:t xml:space="preserve"> </w:t>
      </w:r>
      <w:r>
        <w:t>the</w:t>
      </w:r>
      <w:r w:rsidR="00F01EE3">
        <w:t xml:space="preserve"> </w:t>
      </w:r>
      <w:r w:rsidR="00A65278">
        <w:t xml:space="preserve">new coalition </w:t>
      </w:r>
      <w:r>
        <w:t>Governmen</w:t>
      </w:r>
      <w:r w:rsidR="00E076C8">
        <w:t>t:</w:t>
      </w:r>
      <w:r w:rsidR="00F01EE3">
        <w:t xml:space="preserve"> </w:t>
      </w:r>
      <w:r w:rsidR="00E076C8">
        <w:t xml:space="preserve">to </w:t>
      </w:r>
      <w:r>
        <w:t>disestablish</w:t>
      </w:r>
      <w:r w:rsidR="00F01EE3">
        <w:t xml:space="preserve"> </w:t>
      </w:r>
      <w:r>
        <w:t>Te</w:t>
      </w:r>
      <w:r w:rsidR="00F01EE3">
        <w:t xml:space="preserve"> </w:t>
      </w:r>
      <w:r>
        <w:t>Aka</w:t>
      </w:r>
      <w:r w:rsidR="00F01EE3">
        <w:t xml:space="preserve"> </w:t>
      </w:r>
      <w:proofErr w:type="spellStart"/>
      <w:r>
        <w:t>Whai</w:t>
      </w:r>
      <w:proofErr w:type="spellEnd"/>
      <w:r w:rsidR="00F01EE3">
        <w:t xml:space="preserve"> </w:t>
      </w:r>
      <w:r>
        <w:t>Ora</w:t>
      </w:r>
      <w:r w:rsidR="00F01EE3">
        <w:t xml:space="preserve"> </w:t>
      </w:r>
      <w:r>
        <w:t>(the</w:t>
      </w:r>
      <w:r w:rsidR="00F01EE3">
        <w:t xml:space="preserve"> </w:t>
      </w:r>
      <w:r>
        <w:t>Māori</w:t>
      </w:r>
      <w:r w:rsidR="00F01EE3">
        <w:t xml:space="preserve"> </w:t>
      </w:r>
      <w:r>
        <w:t>Health</w:t>
      </w:r>
      <w:r w:rsidR="00F01EE3">
        <w:t xml:space="preserve"> </w:t>
      </w:r>
      <w:r>
        <w:t>Authority)</w:t>
      </w:r>
      <w:r w:rsidR="00720FC1">
        <w:t xml:space="preserve"> before it has been given an adequate period of time to </w:t>
      </w:r>
      <w:r w:rsidR="00E34946">
        <w:t>roll back decades of inequities and disparities in Māori health</w:t>
      </w:r>
      <w:r w:rsidR="00E076C8">
        <w:t>;</w:t>
      </w:r>
      <w:r w:rsidR="00F01EE3">
        <w:t xml:space="preserve"> </w:t>
      </w:r>
      <w:r>
        <w:t>and</w:t>
      </w:r>
      <w:r w:rsidR="00F01EE3">
        <w:t xml:space="preserve"> </w:t>
      </w:r>
      <w:r w:rsidR="0020659E">
        <w:t xml:space="preserve">to present a Bill to Parliament that </w:t>
      </w:r>
      <w:r w:rsidR="006C73C7">
        <w:t xml:space="preserve">would redefine the principles of the </w:t>
      </w:r>
      <w:r>
        <w:t>Treaty</w:t>
      </w:r>
      <w:r w:rsidR="00F01EE3">
        <w:t xml:space="preserve"> </w:t>
      </w:r>
      <w:r>
        <w:t>of</w:t>
      </w:r>
      <w:r w:rsidR="00F01EE3">
        <w:t xml:space="preserve"> </w:t>
      </w:r>
      <w:r>
        <w:t>Waitangi</w:t>
      </w:r>
      <w:r w:rsidR="00425F38">
        <w:t xml:space="preserve">, </w:t>
      </w:r>
      <w:r w:rsidR="00E34946">
        <w:t xml:space="preserve">thus </w:t>
      </w:r>
      <w:r w:rsidR="00425F38">
        <w:t>discard</w:t>
      </w:r>
      <w:r w:rsidR="00E34946">
        <w:t>ing</w:t>
      </w:r>
      <w:r w:rsidR="00425F38">
        <w:t xml:space="preserve"> the “</w:t>
      </w:r>
      <w:r w:rsidR="00425F38" w:rsidRPr="00425F38">
        <w:t>interpretation arrived at through decades of examination from court cases, academic study, and the Waitangi Tribunal.</w:t>
      </w:r>
      <w:r w:rsidR="00425F38">
        <w:t>”</w:t>
      </w:r>
    </w:p>
    <w:p w14:paraId="41B572A2" w14:textId="6192E9F4" w:rsidR="00A846BE" w:rsidRDefault="00A846BE" w:rsidP="00894551">
      <w:pPr>
        <w:pStyle w:val="Lowvisionbodytext"/>
        <w:numPr>
          <w:ilvl w:val="0"/>
          <w:numId w:val="19"/>
        </w:numPr>
        <w:ind w:left="518" w:hanging="532"/>
      </w:pPr>
      <w:r w:rsidRPr="00AA1A77">
        <w:rPr>
          <w:b/>
          <w:bCs/>
          <w:i/>
          <w:iCs/>
        </w:rPr>
        <w:t>Lack</w:t>
      </w:r>
      <w:r w:rsidR="00F01EE3">
        <w:rPr>
          <w:b/>
          <w:bCs/>
          <w:i/>
          <w:iCs/>
        </w:rPr>
        <w:t xml:space="preserve"> </w:t>
      </w:r>
      <w:r w:rsidRPr="00AA1A77">
        <w:rPr>
          <w:b/>
          <w:bCs/>
          <w:i/>
          <w:iCs/>
        </w:rPr>
        <w:t>of</w:t>
      </w:r>
      <w:r w:rsidR="00F01EE3">
        <w:rPr>
          <w:b/>
          <w:bCs/>
          <w:i/>
          <w:iCs/>
        </w:rPr>
        <w:t xml:space="preserve"> </w:t>
      </w:r>
      <w:r w:rsidRPr="00AA1A77">
        <w:rPr>
          <w:b/>
          <w:bCs/>
          <w:i/>
          <w:iCs/>
        </w:rPr>
        <w:t>clarity</w:t>
      </w:r>
      <w:r w:rsidR="00F01EE3">
        <w:rPr>
          <w:b/>
          <w:bCs/>
          <w:i/>
          <w:iCs/>
        </w:rPr>
        <w:t xml:space="preserve"> </w:t>
      </w:r>
      <w:r w:rsidRPr="00AA1A77">
        <w:rPr>
          <w:b/>
          <w:bCs/>
          <w:i/>
          <w:iCs/>
        </w:rPr>
        <w:t>of</w:t>
      </w:r>
      <w:r w:rsidR="00F01EE3">
        <w:rPr>
          <w:b/>
          <w:bCs/>
          <w:i/>
          <w:iCs/>
        </w:rPr>
        <w:t xml:space="preserve"> </w:t>
      </w:r>
      <w:r w:rsidRPr="00AA1A77">
        <w:rPr>
          <w:b/>
          <w:bCs/>
          <w:i/>
          <w:iCs/>
        </w:rPr>
        <w:t>reform</w:t>
      </w:r>
      <w:r w:rsidR="00F01EE3">
        <w:rPr>
          <w:b/>
          <w:bCs/>
          <w:i/>
          <w:iCs/>
        </w:rPr>
        <w:t xml:space="preserve"> </w:t>
      </w:r>
      <w:r w:rsidRPr="00AA1A77">
        <w:rPr>
          <w:b/>
          <w:bCs/>
          <w:i/>
          <w:iCs/>
        </w:rPr>
        <w:t>intent</w:t>
      </w:r>
      <w:r w:rsidR="00AA1A77" w:rsidRPr="00AA1A77">
        <w:rPr>
          <w:b/>
          <w:bCs/>
          <w:i/>
          <w:iCs/>
        </w:rPr>
        <w:t>.</w:t>
      </w:r>
      <w:r w:rsidR="00F01EE3">
        <w:rPr>
          <w:b/>
          <w:bCs/>
          <w:i/>
          <w:iCs/>
        </w:rPr>
        <w:t xml:space="preserve"> </w:t>
      </w:r>
      <w:r w:rsidR="00AA1A77">
        <w:t>Repeatedly</w:t>
      </w:r>
      <w:r w:rsidR="00F01EE3">
        <w:t xml:space="preserve"> </w:t>
      </w:r>
      <w:r w:rsidR="00AA1A77">
        <w:t>in</w:t>
      </w:r>
      <w:r w:rsidR="00F01EE3">
        <w:t xml:space="preserve"> </w:t>
      </w:r>
      <w:r w:rsidR="00AA1A77">
        <w:t>these</w:t>
      </w:r>
      <w:r w:rsidR="00F01EE3">
        <w:t xml:space="preserve"> </w:t>
      </w:r>
      <w:r w:rsidR="00AA1A77" w:rsidRPr="00124934">
        <w:t>key</w:t>
      </w:r>
      <w:r w:rsidR="00F01EE3">
        <w:t xml:space="preserve"> </w:t>
      </w:r>
      <w:r w:rsidR="00AA1A77">
        <w:t>risks</w:t>
      </w:r>
      <w:r w:rsidR="00F01EE3">
        <w:t xml:space="preserve"> </w:t>
      </w:r>
      <w:r w:rsidR="00AA1A77">
        <w:t>and</w:t>
      </w:r>
      <w:r w:rsidR="00F01EE3">
        <w:t xml:space="preserve"> </w:t>
      </w:r>
      <w:r w:rsidR="00AA1A77">
        <w:t>issues,</w:t>
      </w:r>
      <w:r w:rsidR="00F01EE3">
        <w:t xml:space="preserve"> </w:t>
      </w:r>
      <w:r w:rsidR="00AA1A77">
        <w:t>communication</w:t>
      </w:r>
      <w:r w:rsidR="00F01EE3">
        <w:t xml:space="preserve"> </w:t>
      </w:r>
      <w:r w:rsidR="00AA1A77">
        <w:t>seems</w:t>
      </w:r>
      <w:r w:rsidR="00F01EE3">
        <w:t xml:space="preserve"> </w:t>
      </w:r>
      <w:r w:rsidR="00AA1A77">
        <w:t>to</w:t>
      </w:r>
      <w:r w:rsidR="00F01EE3">
        <w:t xml:space="preserve"> </w:t>
      </w:r>
      <w:r w:rsidR="00AA1A77">
        <w:t>be</w:t>
      </w:r>
      <w:r w:rsidR="00F01EE3">
        <w:t xml:space="preserve"> </w:t>
      </w:r>
      <w:r w:rsidR="00AA1A77">
        <w:t>a</w:t>
      </w:r>
      <w:r w:rsidR="00F01EE3">
        <w:t xml:space="preserve"> </w:t>
      </w:r>
      <w:r w:rsidR="00AA1A77">
        <w:t>significant</w:t>
      </w:r>
      <w:r w:rsidR="00F01EE3">
        <w:t xml:space="preserve"> </w:t>
      </w:r>
      <w:r w:rsidR="00AA1A77">
        <w:t>factor.</w:t>
      </w:r>
      <w:r w:rsidR="00F01EE3">
        <w:t xml:space="preserve"> </w:t>
      </w:r>
      <w:r w:rsidR="00AA1A77">
        <w:t>The</w:t>
      </w:r>
      <w:r w:rsidR="00F01EE3">
        <w:t xml:space="preserve"> </w:t>
      </w:r>
      <w:r w:rsidR="00AA1A77">
        <w:t>report</w:t>
      </w:r>
      <w:r w:rsidR="00F01EE3">
        <w:t xml:space="preserve"> </w:t>
      </w:r>
      <w:r w:rsidR="00AA1A77">
        <w:t>states,</w:t>
      </w:r>
      <w:r w:rsidR="00F01EE3">
        <w:t xml:space="preserve"> “</w:t>
      </w:r>
      <w:r w:rsidR="00AA1A77">
        <w:t>there</w:t>
      </w:r>
      <w:r w:rsidR="00F01EE3">
        <w:t xml:space="preserve"> </w:t>
      </w:r>
      <w:r w:rsidR="00AA1A77">
        <w:t>is</w:t>
      </w:r>
      <w:r w:rsidR="00F01EE3">
        <w:t xml:space="preserve"> </w:t>
      </w:r>
      <w:r w:rsidR="00AA1A77">
        <w:t>the</w:t>
      </w:r>
      <w:r w:rsidR="00F01EE3">
        <w:t xml:space="preserve"> </w:t>
      </w:r>
      <w:r w:rsidR="00AA1A77" w:rsidRPr="00AA1A77">
        <w:t>potential</w:t>
      </w:r>
      <w:r w:rsidR="00F01EE3">
        <w:t xml:space="preserve"> </w:t>
      </w:r>
      <w:r w:rsidR="00AA1A77" w:rsidRPr="00AA1A77">
        <w:t>for</w:t>
      </w:r>
      <w:r w:rsidR="00F01EE3">
        <w:t xml:space="preserve"> </w:t>
      </w:r>
      <w:r w:rsidR="00AA1A77" w:rsidRPr="00AA1A77">
        <w:t>the</w:t>
      </w:r>
      <w:r w:rsidR="00F01EE3">
        <w:t xml:space="preserve"> </w:t>
      </w:r>
      <w:r w:rsidR="00AA1A77" w:rsidRPr="00AA1A77">
        <w:t>intent</w:t>
      </w:r>
      <w:r w:rsidR="00F01EE3">
        <w:t xml:space="preserve"> </w:t>
      </w:r>
      <w:r w:rsidR="00AA1A77" w:rsidRPr="00AA1A77">
        <w:t>of</w:t>
      </w:r>
      <w:r w:rsidR="00F01EE3">
        <w:t xml:space="preserve"> </w:t>
      </w:r>
      <w:r w:rsidR="00AA1A77" w:rsidRPr="00AA1A77">
        <w:t>reform</w:t>
      </w:r>
      <w:r w:rsidR="00F01EE3">
        <w:t xml:space="preserve"> </w:t>
      </w:r>
      <w:r w:rsidR="00AA1A77" w:rsidRPr="00AA1A77">
        <w:t>to</w:t>
      </w:r>
      <w:r w:rsidR="00F01EE3">
        <w:t xml:space="preserve"> </w:t>
      </w:r>
      <w:r w:rsidR="00AA1A77" w:rsidRPr="00AA1A77">
        <w:t>be</w:t>
      </w:r>
      <w:r w:rsidR="00F01EE3">
        <w:t xml:space="preserve"> </w:t>
      </w:r>
      <w:r w:rsidR="00AA1A77" w:rsidRPr="00AA1A77">
        <w:t>misunderstood</w:t>
      </w:r>
      <w:r w:rsidR="00F01EE3">
        <w:t xml:space="preserve"> </w:t>
      </w:r>
      <w:r w:rsidR="00AA1A77" w:rsidRPr="00AA1A77">
        <w:t>or</w:t>
      </w:r>
      <w:r w:rsidR="00F01EE3">
        <w:t xml:space="preserve"> </w:t>
      </w:r>
      <w:r w:rsidR="00AA1A77" w:rsidRPr="00AA1A77">
        <w:t>inconsistently</w:t>
      </w:r>
      <w:r w:rsidR="00F01EE3">
        <w:t xml:space="preserve"> </w:t>
      </w:r>
      <w:r w:rsidR="00AA1A77" w:rsidRPr="00AA1A77">
        <w:t>defined,</w:t>
      </w:r>
      <w:r w:rsidR="00F01EE3">
        <w:t xml:space="preserve"> </w:t>
      </w:r>
      <w:r w:rsidR="00AA1A77" w:rsidRPr="00AA1A77">
        <w:t>resulting</w:t>
      </w:r>
      <w:r w:rsidR="00F01EE3">
        <w:t xml:space="preserve"> </w:t>
      </w:r>
      <w:r w:rsidR="00AA1A77" w:rsidRPr="00AA1A77">
        <w:t>in</w:t>
      </w:r>
      <w:r w:rsidR="00F01EE3">
        <w:t xml:space="preserve"> </w:t>
      </w:r>
      <w:r w:rsidR="00AA1A77" w:rsidRPr="00AA1A77">
        <w:t>misalignment</w:t>
      </w:r>
      <w:r w:rsidR="00F01EE3">
        <w:t xml:space="preserve"> </w:t>
      </w:r>
      <w:r w:rsidR="00AA1A77" w:rsidRPr="00AA1A77">
        <w:t>of</w:t>
      </w:r>
      <w:r w:rsidR="00F01EE3">
        <w:t xml:space="preserve"> </w:t>
      </w:r>
      <w:r w:rsidR="00AA1A77" w:rsidRPr="00AA1A77">
        <w:t>roles,</w:t>
      </w:r>
      <w:r w:rsidR="00F01EE3">
        <w:t xml:space="preserve"> </w:t>
      </w:r>
      <w:r w:rsidR="00AA1A77" w:rsidRPr="00AA1A77">
        <w:t>responsibilities,</w:t>
      </w:r>
      <w:r w:rsidR="00F01EE3">
        <w:t xml:space="preserve"> </w:t>
      </w:r>
      <w:r w:rsidR="00AA1A77" w:rsidRPr="00AA1A77">
        <w:t>and</w:t>
      </w:r>
      <w:r w:rsidR="00F01EE3">
        <w:t xml:space="preserve"> </w:t>
      </w:r>
      <w:r w:rsidR="00AA1A77" w:rsidRPr="00AA1A77">
        <w:t>the</w:t>
      </w:r>
      <w:r w:rsidR="00F01EE3">
        <w:t xml:space="preserve"> </w:t>
      </w:r>
      <w:r w:rsidR="00AA1A77" w:rsidRPr="00AA1A77">
        <w:t>associated</w:t>
      </w:r>
      <w:r w:rsidR="00F01EE3">
        <w:t xml:space="preserve"> </w:t>
      </w:r>
      <w:r w:rsidR="00AA1A77" w:rsidRPr="00AA1A77">
        <w:t>work</w:t>
      </w:r>
      <w:r w:rsidR="00F01EE3">
        <w:t xml:space="preserve"> </w:t>
      </w:r>
      <w:r w:rsidR="00AA1A77" w:rsidRPr="00AA1A77">
        <w:t>of</w:t>
      </w:r>
      <w:r w:rsidR="00F01EE3">
        <w:t xml:space="preserve"> </w:t>
      </w:r>
      <w:r w:rsidR="00AA1A77" w:rsidRPr="00AA1A77">
        <w:t>reform.</w:t>
      </w:r>
      <w:r w:rsidR="00F01EE3">
        <w:t xml:space="preserve">” </w:t>
      </w:r>
      <w:r w:rsidR="00AA1A77">
        <w:t>It</w:t>
      </w:r>
      <w:r w:rsidR="00F01EE3">
        <w:t xml:space="preserve"> </w:t>
      </w:r>
      <w:r w:rsidR="00AA1A77">
        <w:t>goes</w:t>
      </w:r>
      <w:r w:rsidR="00F01EE3">
        <w:t xml:space="preserve"> </w:t>
      </w:r>
      <w:r w:rsidR="00AA1A77">
        <w:t>on</w:t>
      </w:r>
      <w:r w:rsidR="00F01EE3">
        <w:t xml:space="preserve"> </w:t>
      </w:r>
      <w:r w:rsidR="00AA1A77">
        <w:t>to</w:t>
      </w:r>
      <w:r w:rsidR="00F01EE3">
        <w:t xml:space="preserve"> </w:t>
      </w:r>
      <w:r w:rsidR="00AA1A77">
        <w:t>state</w:t>
      </w:r>
      <w:r w:rsidR="00F01EE3">
        <w:t xml:space="preserve"> </w:t>
      </w:r>
      <w:r w:rsidR="00AA1A77">
        <w:t>that</w:t>
      </w:r>
      <w:r w:rsidR="00F01EE3">
        <w:t xml:space="preserve"> </w:t>
      </w:r>
      <w:r w:rsidR="00AA1A77" w:rsidRPr="00AA1A77">
        <w:t>without</w:t>
      </w:r>
      <w:r w:rsidR="00F01EE3">
        <w:t xml:space="preserve"> </w:t>
      </w:r>
      <w:r w:rsidR="00AA1A77" w:rsidRPr="00AA1A77">
        <w:t>appropriate</w:t>
      </w:r>
      <w:r w:rsidR="00F01EE3">
        <w:t xml:space="preserve"> </w:t>
      </w:r>
      <w:r w:rsidR="00AA1A77" w:rsidRPr="00AA1A77">
        <w:t>communications</w:t>
      </w:r>
      <w:r w:rsidR="00F01EE3">
        <w:t xml:space="preserve"> </w:t>
      </w:r>
      <w:r w:rsidR="00AA1A77">
        <w:t>there</w:t>
      </w:r>
      <w:r w:rsidR="00F01EE3">
        <w:t xml:space="preserve"> </w:t>
      </w:r>
      <w:r w:rsidR="00AA1A77">
        <w:t>are</w:t>
      </w:r>
      <w:r w:rsidR="00F01EE3">
        <w:t xml:space="preserve"> </w:t>
      </w:r>
      <w:r w:rsidR="00AA1A77">
        <w:t>issues</w:t>
      </w:r>
      <w:r w:rsidR="00F01EE3">
        <w:t xml:space="preserve"> </w:t>
      </w:r>
      <w:r w:rsidR="00AA1A77">
        <w:t>with</w:t>
      </w:r>
      <w:r w:rsidR="00F01EE3">
        <w:t xml:space="preserve"> </w:t>
      </w:r>
      <w:r w:rsidR="00AA1A77" w:rsidRPr="00AA1A77">
        <w:t>effective</w:t>
      </w:r>
      <w:r w:rsidR="00F01EE3">
        <w:t xml:space="preserve"> </w:t>
      </w:r>
      <w:r w:rsidR="00AA1A77" w:rsidRPr="00AA1A77">
        <w:t>workforce</w:t>
      </w:r>
      <w:r w:rsidR="00F01EE3">
        <w:t xml:space="preserve"> </w:t>
      </w:r>
      <w:r w:rsidR="00AA1A77" w:rsidRPr="00AA1A77">
        <w:t>and</w:t>
      </w:r>
      <w:r w:rsidR="00F01EE3">
        <w:t xml:space="preserve"> </w:t>
      </w:r>
      <w:r w:rsidR="00AA1A77" w:rsidRPr="00AA1A77">
        <w:t>stakeholder</w:t>
      </w:r>
      <w:r w:rsidR="00F01EE3">
        <w:t xml:space="preserve"> </w:t>
      </w:r>
      <w:r w:rsidR="00AA1A77" w:rsidRPr="00AA1A77">
        <w:t>engagement</w:t>
      </w:r>
      <w:r w:rsidR="00AA1A77">
        <w:t>.</w:t>
      </w:r>
    </w:p>
    <w:p w14:paraId="59085036" w14:textId="43BAC838" w:rsidR="00A846BE" w:rsidRDefault="00A846BE" w:rsidP="00894551">
      <w:pPr>
        <w:pStyle w:val="Lowvisionbodytext"/>
        <w:numPr>
          <w:ilvl w:val="0"/>
          <w:numId w:val="19"/>
        </w:numPr>
        <w:ind w:left="518" w:hanging="532"/>
      </w:pPr>
      <w:r w:rsidRPr="000A7E12">
        <w:rPr>
          <w:b/>
          <w:bCs/>
          <w:i/>
          <w:iCs/>
        </w:rPr>
        <w:t>System</w:t>
      </w:r>
      <w:r w:rsidR="00F01EE3">
        <w:rPr>
          <w:b/>
          <w:bCs/>
          <w:i/>
          <w:iCs/>
        </w:rPr>
        <w:t xml:space="preserve"> </w:t>
      </w:r>
      <w:r w:rsidRPr="000A7E12">
        <w:rPr>
          <w:b/>
          <w:bCs/>
          <w:i/>
          <w:iCs/>
        </w:rPr>
        <w:t>performance</w:t>
      </w:r>
      <w:r w:rsidR="00F01EE3">
        <w:rPr>
          <w:b/>
          <w:bCs/>
          <w:i/>
          <w:iCs/>
        </w:rPr>
        <w:t xml:space="preserve"> </w:t>
      </w:r>
      <w:r w:rsidRPr="000A7E12">
        <w:rPr>
          <w:b/>
          <w:bCs/>
          <w:i/>
          <w:iCs/>
        </w:rPr>
        <w:t>management</w:t>
      </w:r>
      <w:r w:rsidR="00F01EE3">
        <w:rPr>
          <w:b/>
          <w:bCs/>
          <w:i/>
          <w:iCs/>
        </w:rPr>
        <w:t xml:space="preserve"> </w:t>
      </w:r>
      <w:r w:rsidRPr="000A7E12">
        <w:rPr>
          <w:b/>
          <w:bCs/>
          <w:i/>
          <w:iCs/>
        </w:rPr>
        <w:t>and</w:t>
      </w:r>
      <w:r w:rsidR="00F01EE3">
        <w:rPr>
          <w:b/>
          <w:bCs/>
          <w:i/>
          <w:iCs/>
        </w:rPr>
        <w:t xml:space="preserve"> </w:t>
      </w:r>
      <w:r w:rsidRPr="000A7E12">
        <w:rPr>
          <w:b/>
          <w:bCs/>
          <w:i/>
          <w:iCs/>
        </w:rPr>
        <w:t>monitoring</w:t>
      </w:r>
      <w:r w:rsidR="00F01EE3">
        <w:rPr>
          <w:b/>
          <w:bCs/>
          <w:i/>
          <w:iCs/>
        </w:rPr>
        <w:t xml:space="preserve"> </w:t>
      </w:r>
      <w:r w:rsidRPr="000A7E12">
        <w:rPr>
          <w:b/>
          <w:bCs/>
          <w:i/>
          <w:iCs/>
        </w:rPr>
        <w:t>in</w:t>
      </w:r>
      <w:r w:rsidR="00F01EE3">
        <w:rPr>
          <w:b/>
          <w:bCs/>
          <w:i/>
          <w:iCs/>
        </w:rPr>
        <w:t xml:space="preserve"> </w:t>
      </w:r>
      <w:r w:rsidRPr="000A7E12">
        <w:rPr>
          <w:b/>
          <w:bCs/>
          <w:i/>
          <w:iCs/>
        </w:rPr>
        <w:t>not</w:t>
      </w:r>
      <w:r w:rsidR="00F01EE3">
        <w:rPr>
          <w:b/>
          <w:bCs/>
          <w:i/>
          <w:iCs/>
        </w:rPr>
        <w:t xml:space="preserve"> </w:t>
      </w:r>
      <w:r w:rsidRPr="000A7E12">
        <w:rPr>
          <w:b/>
          <w:bCs/>
          <w:i/>
          <w:iCs/>
        </w:rPr>
        <w:t>in</w:t>
      </w:r>
      <w:r w:rsidR="00F01EE3">
        <w:rPr>
          <w:b/>
          <w:bCs/>
          <w:i/>
          <w:iCs/>
        </w:rPr>
        <w:t xml:space="preserve"> </w:t>
      </w:r>
      <w:r w:rsidRPr="000A7E12">
        <w:rPr>
          <w:b/>
          <w:bCs/>
          <w:i/>
          <w:iCs/>
        </w:rPr>
        <w:t>place</w:t>
      </w:r>
      <w:r w:rsidR="000A7E12">
        <w:t>.</w:t>
      </w:r>
      <w:r w:rsidR="00F01EE3">
        <w:t xml:space="preserve"> </w:t>
      </w:r>
      <w:r w:rsidR="000A7E12">
        <w:t>Monitoring</w:t>
      </w:r>
      <w:r w:rsidR="00F01EE3">
        <w:t xml:space="preserve"> </w:t>
      </w:r>
      <w:r w:rsidR="000A7E12">
        <w:t>and</w:t>
      </w:r>
      <w:r w:rsidR="00F01EE3">
        <w:t xml:space="preserve"> </w:t>
      </w:r>
      <w:r w:rsidR="000A7E12">
        <w:t>measuring</w:t>
      </w:r>
      <w:r w:rsidR="00F01EE3">
        <w:t xml:space="preserve"> </w:t>
      </w:r>
      <w:r w:rsidR="000A7E12">
        <w:t>change</w:t>
      </w:r>
      <w:r w:rsidR="00F01EE3">
        <w:t xml:space="preserve"> </w:t>
      </w:r>
      <w:r w:rsidR="000A7E12">
        <w:t>is</w:t>
      </w:r>
      <w:r w:rsidR="00F01EE3">
        <w:t xml:space="preserve"> </w:t>
      </w:r>
      <w:r w:rsidR="000A7E12">
        <w:t>critical;</w:t>
      </w:r>
      <w:r w:rsidR="00F01EE3">
        <w:t xml:space="preserve"> </w:t>
      </w:r>
      <w:r w:rsidR="000A7E12">
        <w:t>how</w:t>
      </w:r>
      <w:r w:rsidR="00F01EE3">
        <w:t xml:space="preserve"> </w:t>
      </w:r>
      <w:r w:rsidR="000A7E12">
        <w:t>else</w:t>
      </w:r>
      <w:r w:rsidR="00F01EE3">
        <w:t xml:space="preserve"> </w:t>
      </w:r>
      <w:r w:rsidR="000A7E12">
        <w:t>will</w:t>
      </w:r>
      <w:r w:rsidR="00F01EE3">
        <w:t xml:space="preserve"> </w:t>
      </w:r>
      <w:r w:rsidR="000A7E12">
        <w:t>the</w:t>
      </w:r>
      <w:r w:rsidR="00F01EE3">
        <w:t xml:space="preserve"> </w:t>
      </w:r>
      <w:r w:rsidR="000A7E12">
        <w:t>MoH</w:t>
      </w:r>
      <w:r w:rsidR="00F01EE3">
        <w:t xml:space="preserve"> </w:t>
      </w:r>
      <w:r w:rsidR="000A7E12">
        <w:t>and</w:t>
      </w:r>
      <w:r w:rsidR="00F01EE3">
        <w:t xml:space="preserve"> </w:t>
      </w:r>
      <w:r w:rsidR="000A7E12">
        <w:t>Government</w:t>
      </w:r>
      <w:r w:rsidR="00F01EE3">
        <w:t xml:space="preserve"> </w:t>
      </w:r>
      <w:r w:rsidR="000A7E12">
        <w:t>know</w:t>
      </w:r>
      <w:r w:rsidR="00F01EE3">
        <w:t xml:space="preserve"> </w:t>
      </w:r>
      <w:r w:rsidR="000A7E12">
        <w:t>if</w:t>
      </w:r>
      <w:r w:rsidR="00F01EE3">
        <w:t xml:space="preserve"> </w:t>
      </w:r>
      <w:r w:rsidR="000A7E12">
        <w:t>the</w:t>
      </w:r>
      <w:r w:rsidR="00F01EE3">
        <w:t xml:space="preserve"> </w:t>
      </w:r>
      <w:r w:rsidR="000A7E12">
        <w:t>reforms</w:t>
      </w:r>
      <w:r w:rsidR="00F01EE3">
        <w:t xml:space="preserve"> </w:t>
      </w:r>
      <w:r w:rsidR="000A7E12">
        <w:t>have</w:t>
      </w:r>
      <w:r w:rsidR="00F01EE3">
        <w:t xml:space="preserve"> </w:t>
      </w:r>
      <w:r w:rsidR="000A7E12">
        <w:t>delivered</w:t>
      </w:r>
      <w:r w:rsidR="00F01EE3">
        <w:t xml:space="preserve"> </w:t>
      </w:r>
      <w:r w:rsidR="000A7E12">
        <w:t>the</w:t>
      </w:r>
      <w:r w:rsidR="00F01EE3">
        <w:t xml:space="preserve"> </w:t>
      </w:r>
      <w:r w:rsidR="000A7E12">
        <w:t>improvements</w:t>
      </w:r>
      <w:r w:rsidR="00F01EE3">
        <w:t xml:space="preserve"> </w:t>
      </w:r>
      <w:r w:rsidR="000A7E12">
        <w:t>that</w:t>
      </w:r>
      <w:r w:rsidR="00F01EE3">
        <w:t xml:space="preserve"> </w:t>
      </w:r>
      <w:r w:rsidR="000A7E12">
        <w:t>these</w:t>
      </w:r>
      <w:r w:rsidR="00F01EE3">
        <w:t xml:space="preserve"> </w:t>
      </w:r>
      <w:r w:rsidR="000A7E12">
        <w:t>reforms</w:t>
      </w:r>
      <w:r w:rsidR="00F01EE3">
        <w:t xml:space="preserve"> </w:t>
      </w:r>
      <w:r w:rsidR="000A7E12">
        <w:t>are</w:t>
      </w:r>
      <w:r w:rsidR="00F01EE3">
        <w:t xml:space="preserve"> </w:t>
      </w:r>
      <w:r w:rsidR="000A7E12">
        <w:t>all</w:t>
      </w:r>
      <w:r w:rsidR="00F01EE3">
        <w:t xml:space="preserve"> </w:t>
      </w:r>
      <w:r w:rsidR="000A7E12">
        <w:t>about.</w:t>
      </w:r>
      <w:r w:rsidR="00F01EE3">
        <w:t xml:space="preserve"> </w:t>
      </w:r>
      <w:r w:rsidR="000A7E12">
        <w:t>The</w:t>
      </w:r>
      <w:r w:rsidR="00F01EE3">
        <w:t xml:space="preserve"> </w:t>
      </w:r>
      <w:r w:rsidR="000A7E12">
        <w:t>report</w:t>
      </w:r>
      <w:r w:rsidR="00F01EE3">
        <w:t xml:space="preserve"> </w:t>
      </w:r>
      <w:r w:rsidR="000A7E12">
        <w:t>find</w:t>
      </w:r>
      <w:r w:rsidR="006378C4">
        <w:t>s</w:t>
      </w:r>
      <w:r w:rsidR="00F01EE3">
        <w:t xml:space="preserve"> </w:t>
      </w:r>
      <w:r w:rsidR="000A7E12">
        <w:t>that</w:t>
      </w:r>
      <w:r w:rsidR="00F01EE3">
        <w:t xml:space="preserve"> </w:t>
      </w:r>
      <w:r w:rsidR="000A7E12">
        <w:t>t</w:t>
      </w:r>
      <w:r w:rsidR="000A7E12" w:rsidRPr="000A7E12">
        <w:t>here</w:t>
      </w:r>
      <w:r w:rsidR="00F01EE3">
        <w:t xml:space="preserve"> </w:t>
      </w:r>
      <w:r w:rsidR="000A7E12" w:rsidRPr="000A7E12">
        <w:t>is</w:t>
      </w:r>
      <w:r w:rsidR="00F01EE3">
        <w:t xml:space="preserve"> </w:t>
      </w:r>
      <w:r w:rsidR="000A7E12">
        <w:t>a</w:t>
      </w:r>
      <w:r w:rsidR="00F01EE3">
        <w:t xml:space="preserve"> </w:t>
      </w:r>
      <w:r w:rsidR="000A7E12" w:rsidRPr="000A7E12">
        <w:t>risk</w:t>
      </w:r>
      <w:r w:rsidR="00F01EE3">
        <w:t xml:space="preserve"> </w:t>
      </w:r>
      <w:r w:rsidR="000A7E12" w:rsidRPr="000A7E12">
        <w:t>that</w:t>
      </w:r>
      <w:r w:rsidR="00F01EE3">
        <w:t xml:space="preserve"> </w:t>
      </w:r>
      <w:r w:rsidR="006378C4">
        <w:t xml:space="preserve">if </w:t>
      </w:r>
      <w:r w:rsidR="000A7E12">
        <w:t>adequate</w:t>
      </w:r>
      <w:r w:rsidR="00F01EE3">
        <w:t xml:space="preserve"> </w:t>
      </w:r>
      <w:r w:rsidR="000A7E12">
        <w:t>and</w:t>
      </w:r>
      <w:r w:rsidR="00F01EE3">
        <w:t xml:space="preserve"> </w:t>
      </w:r>
      <w:r w:rsidR="000A7E12">
        <w:t>proper</w:t>
      </w:r>
      <w:r w:rsidR="00F01EE3">
        <w:t xml:space="preserve"> </w:t>
      </w:r>
      <w:r w:rsidR="000A7E12">
        <w:t>performance</w:t>
      </w:r>
      <w:r w:rsidR="00F01EE3">
        <w:t xml:space="preserve"> </w:t>
      </w:r>
      <w:r w:rsidR="000A7E12">
        <w:t>assessment</w:t>
      </w:r>
      <w:r w:rsidR="00F01EE3">
        <w:t xml:space="preserve"> </w:t>
      </w:r>
      <w:r w:rsidR="000A7E12" w:rsidRPr="000A7E12">
        <w:t>is</w:t>
      </w:r>
      <w:r w:rsidR="00F01EE3">
        <w:t xml:space="preserve"> </w:t>
      </w:r>
      <w:r w:rsidR="000A7E12" w:rsidRPr="000A7E12">
        <w:t>not</w:t>
      </w:r>
      <w:r w:rsidR="00F01EE3">
        <w:t xml:space="preserve"> </w:t>
      </w:r>
      <w:r w:rsidR="000A7E12" w:rsidRPr="000A7E12">
        <w:t>sufficiently</w:t>
      </w:r>
      <w:r w:rsidR="00F01EE3">
        <w:t xml:space="preserve"> </w:t>
      </w:r>
      <w:r w:rsidR="000A7E12" w:rsidRPr="000A7E12">
        <w:t>in</w:t>
      </w:r>
      <w:r w:rsidR="00F01EE3">
        <w:t xml:space="preserve"> </w:t>
      </w:r>
      <w:r w:rsidR="000A7E12" w:rsidRPr="000A7E12">
        <w:t>place</w:t>
      </w:r>
      <w:r w:rsidR="00F01EE3">
        <w:t xml:space="preserve"> “</w:t>
      </w:r>
      <w:r w:rsidR="000A7E12" w:rsidRPr="000A7E12">
        <w:t>it</w:t>
      </w:r>
      <w:r w:rsidR="00F01EE3">
        <w:t xml:space="preserve"> </w:t>
      </w:r>
      <w:r w:rsidR="000A7E12" w:rsidRPr="000A7E12">
        <w:t>will</w:t>
      </w:r>
      <w:r w:rsidR="00F01EE3">
        <w:t xml:space="preserve"> </w:t>
      </w:r>
      <w:r w:rsidR="000A7E12" w:rsidRPr="000A7E12">
        <w:t>be</w:t>
      </w:r>
      <w:r w:rsidR="00F01EE3">
        <w:t xml:space="preserve"> </w:t>
      </w:r>
      <w:r w:rsidR="000A7E12" w:rsidRPr="000A7E12">
        <w:t>difficult</w:t>
      </w:r>
      <w:r w:rsidR="00F01EE3">
        <w:t xml:space="preserve"> </w:t>
      </w:r>
      <w:r w:rsidR="000A7E12" w:rsidRPr="000A7E12">
        <w:t>to</w:t>
      </w:r>
      <w:r w:rsidR="00F01EE3">
        <w:t xml:space="preserve"> </w:t>
      </w:r>
      <w:r w:rsidR="000A7E12" w:rsidRPr="000A7E12">
        <w:t>take</w:t>
      </w:r>
      <w:r w:rsidR="00F01EE3">
        <w:t xml:space="preserve"> </w:t>
      </w:r>
      <w:r w:rsidR="000A7E12" w:rsidRPr="000A7E12">
        <w:t>appropriate</w:t>
      </w:r>
      <w:r w:rsidR="00F01EE3">
        <w:t xml:space="preserve"> </w:t>
      </w:r>
      <w:r w:rsidR="000A7E12" w:rsidRPr="000A7E12">
        <w:t>action</w:t>
      </w:r>
      <w:r w:rsidR="00F01EE3">
        <w:t xml:space="preserve"> </w:t>
      </w:r>
      <w:r w:rsidR="000A7E12" w:rsidRPr="000A7E12">
        <w:t>to</w:t>
      </w:r>
      <w:r w:rsidR="00F01EE3">
        <w:t xml:space="preserve"> </w:t>
      </w:r>
      <w:r w:rsidR="000A7E12" w:rsidRPr="000A7E12">
        <w:t>improve</w:t>
      </w:r>
      <w:r w:rsidR="00F01EE3">
        <w:t xml:space="preserve"> </w:t>
      </w:r>
      <w:r w:rsidR="000A7E12" w:rsidRPr="000A7E12">
        <w:t>performance</w:t>
      </w:r>
      <w:r w:rsidR="00F01EE3">
        <w:t xml:space="preserve"> </w:t>
      </w:r>
      <w:r w:rsidR="000A7E12" w:rsidRPr="000A7E12">
        <w:t>and</w:t>
      </w:r>
      <w:r w:rsidR="00F01EE3">
        <w:t xml:space="preserve"> </w:t>
      </w:r>
      <w:r w:rsidR="000A7E12" w:rsidRPr="000A7E12">
        <w:t>reduce</w:t>
      </w:r>
      <w:r w:rsidR="00F01EE3">
        <w:t xml:space="preserve"> </w:t>
      </w:r>
      <w:r w:rsidR="000A7E12" w:rsidRPr="000A7E12">
        <w:t>risk.</w:t>
      </w:r>
      <w:r w:rsidR="00F01EE3">
        <w:t>”</w:t>
      </w:r>
    </w:p>
    <w:p w14:paraId="1CBB606C" w14:textId="1492FBC1" w:rsidR="00124934" w:rsidRDefault="00A846BE" w:rsidP="00894551">
      <w:pPr>
        <w:pStyle w:val="Lowvisionbodytext"/>
        <w:numPr>
          <w:ilvl w:val="0"/>
          <w:numId w:val="19"/>
        </w:numPr>
        <w:ind w:left="518" w:hanging="532"/>
      </w:pPr>
      <w:r w:rsidRPr="000A7E12">
        <w:rPr>
          <w:b/>
          <w:bCs/>
          <w:i/>
          <w:iCs/>
        </w:rPr>
        <w:t>Critical</w:t>
      </w:r>
      <w:r w:rsidR="00F01EE3">
        <w:rPr>
          <w:b/>
          <w:bCs/>
          <w:i/>
          <w:iCs/>
        </w:rPr>
        <w:t xml:space="preserve"> </w:t>
      </w:r>
      <w:r w:rsidRPr="000A7E12">
        <w:rPr>
          <w:b/>
          <w:bCs/>
          <w:i/>
          <w:iCs/>
        </w:rPr>
        <w:t>enablers</w:t>
      </w:r>
      <w:r w:rsidR="00F01EE3">
        <w:rPr>
          <w:b/>
          <w:bCs/>
          <w:i/>
          <w:iCs/>
        </w:rPr>
        <w:t xml:space="preserve"> </w:t>
      </w:r>
      <w:r w:rsidRPr="000A7E12">
        <w:rPr>
          <w:b/>
          <w:bCs/>
          <w:i/>
          <w:iCs/>
        </w:rPr>
        <w:t>of</w:t>
      </w:r>
      <w:r w:rsidR="00F01EE3">
        <w:rPr>
          <w:b/>
          <w:bCs/>
          <w:i/>
          <w:iCs/>
        </w:rPr>
        <w:t xml:space="preserve"> </w:t>
      </w:r>
      <w:r w:rsidRPr="000A7E12">
        <w:rPr>
          <w:b/>
          <w:bCs/>
          <w:i/>
          <w:iCs/>
        </w:rPr>
        <w:t>reform</w:t>
      </w:r>
      <w:r w:rsidR="00F01EE3">
        <w:rPr>
          <w:b/>
          <w:bCs/>
          <w:i/>
          <w:iCs/>
        </w:rPr>
        <w:t xml:space="preserve"> </w:t>
      </w:r>
      <w:r w:rsidRPr="000A7E12">
        <w:rPr>
          <w:b/>
          <w:bCs/>
          <w:i/>
          <w:iCs/>
        </w:rPr>
        <w:t>may</w:t>
      </w:r>
      <w:r w:rsidR="00F01EE3">
        <w:rPr>
          <w:b/>
          <w:bCs/>
          <w:i/>
          <w:iCs/>
        </w:rPr>
        <w:t xml:space="preserve"> </w:t>
      </w:r>
      <w:r w:rsidRPr="000A7E12">
        <w:rPr>
          <w:b/>
          <w:bCs/>
          <w:i/>
          <w:iCs/>
        </w:rPr>
        <w:t>not</w:t>
      </w:r>
      <w:r w:rsidR="00F01EE3">
        <w:rPr>
          <w:b/>
          <w:bCs/>
          <w:i/>
          <w:iCs/>
        </w:rPr>
        <w:t xml:space="preserve"> </w:t>
      </w:r>
      <w:r w:rsidRPr="000A7E12">
        <w:rPr>
          <w:b/>
          <w:bCs/>
          <w:i/>
          <w:iCs/>
        </w:rPr>
        <w:t>be</w:t>
      </w:r>
      <w:r w:rsidR="00F01EE3">
        <w:rPr>
          <w:b/>
          <w:bCs/>
          <w:i/>
          <w:iCs/>
        </w:rPr>
        <w:t xml:space="preserve"> </w:t>
      </w:r>
      <w:r w:rsidRPr="000A7E12">
        <w:rPr>
          <w:b/>
          <w:bCs/>
          <w:i/>
          <w:iCs/>
        </w:rPr>
        <w:t>sufficiently</w:t>
      </w:r>
      <w:r w:rsidR="00F01EE3">
        <w:rPr>
          <w:b/>
          <w:bCs/>
          <w:i/>
          <w:iCs/>
        </w:rPr>
        <w:t xml:space="preserve"> </w:t>
      </w:r>
      <w:r w:rsidRPr="000A7E12">
        <w:rPr>
          <w:b/>
          <w:bCs/>
          <w:i/>
          <w:iCs/>
        </w:rPr>
        <w:t>established</w:t>
      </w:r>
      <w:r w:rsidR="00F01EE3">
        <w:rPr>
          <w:b/>
          <w:bCs/>
          <w:i/>
          <w:iCs/>
        </w:rPr>
        <w:t xml:space="preserve"> </w:t>
      </w:r>
      <w:r w:rsidRPr="000A7E12">
        <w:rPr>
          <w:b/>
          <w:bCs/>
          <w:i/>
          <w:iCs/>
        </w:rPr>
        <w:t>or</w:t>
      </w:r>
      <w:r w:rsidR="00F01EE3">
        <w:rPr>
          <w:b/>
          <w:bCs/>
          <w:i/>
          <w:iCs/>
        </w:rPr>
        <w:t xml:space="preserve"> </w:t>
      </w:r>
      <w:r w:rsidRPr="000A7E12">
        <w:rPr>
          <w:b/>
          <w:bCs/>
          <w:i/>
          <w:iCs/>
        </w:rPr>
        <w:t>integrated</w:t>
      </w:r>
      <w:r w:rsidR="000A7E12">
        <w:t>.</w:t>
      </w:r>
      <w:r w:rsidR="00F01EE3">
        <w:t xml:space="preserve"> </w:t>
      </w:r>
      <w:r w:rsidR="000A7E12">
        <w:t>There</w:t>
      </w:r>
      <w:r w:rsidR="00F01EE3">
        <w:t xml:space="preserve"> </w:t>
      </w:r>
      <w:r w:rsidR="000A7E12">
        <w:t>are</w:t>
      </w:r>
      <w:r w:rsidR="00F01EE3">
        <w:t xml:space="preserve"> </w:t>
      </w:r>
      <w:r w:rsidR="000A7E12">
        <w:t>key</w:t>
      </w:r>
      <w:r w:rsidR="00F01EE3">
        <w:t xml:space="preserve"> </w:t>
      </w:r>
      <w:r w:rsidR="000A7E12">
        <w:t>things</w:t>
      </w:r>
      <w:r w:rsidR="00F01EE3">
        <w:t xml:space="preserve"> </w:t>
      </w:r>
      <w:r w:rsidR="000A7E12">
        <w:t>that</w:t>
      </w:r>
      <w:r w:rsidR="00F01EE3">
        <w:t xml:space="preserve"> </w:t>
      </w:r>
      <w:r w:rsidR="000A7E12">
        <w:t>need</w:t>
      </w:r>
      <w:r w:rsidR="00F01EE3">
        <w:t xml:space="preserve"> </w:t>
      </w:r>
      <w:r w:rsidR="000A7E12">
        <w:t>to</w:t>
      </w:r>
      <w:r w:rsidR="00F01EE3">
        <w:t xml:space="preserve"> </w:t>
      </w:r>
      <w:r w:rsidR="000A7E12">
        <w:t>be</w:t>
      </w:r>
      <w:r w:rsidR="00F01EE3">
        <w:t xml:space="preserve"> </w:t>
      </w:r>
      <w:r w:rsidR="000A7E12">
        <w:t>in</w:t>
      </w:r>
      <w:r w:rsidR="00F01EE3">
        <w:t xml:space="preserve"> </w:t>
      </w:r>
      <w:r w:rsidR="000A7E12">
        <w:t>place</w:t>
      </w:r>
      <w:r w:rsidR="00F01EE3">
        <w:t xml:space="preserve"> </w:t>
      </w:r>
      <w:r w:rsidR="000A7E12">
        <w:t>to</w:t>
      </w:r>
      <w:r w:rsidR="00F01EE3">
        <w:t xml:space="preserve"> </w:t>
      </w:r>
      <w:r w:rsidR="000A7E12">
        <w:t>ensure</w:t>
      </w:r>
      <w:r w:rsidR="00F01EE3">
        <w:t xml:space="preserve"> </w:t>
      </w:r>
      <w:r w:rsidR="000A7E12">
        <w:t>that</w:t>
      </w:r>
      <w:r w:rsidR="00F01EE3">
        <w:t xml:space="preserve"> </w:t>
      </w:r>
      <w:r w:rsidR="000A7E12">
        <w:t>reform</w:t>
      </w:r>
      <w:r w:rsidR="00F01EE3">
        <w:t xml:space="preserve"> </w:t>
      </w:r>
      <w:r w:rsidR="000A7E12">
        <w:t>is</w:t>
      </w:r>
      <w:r w:rsidR="00F01EE3">
        <w:t xml:space="preserve"> </w:t>
      </w:r>
      <w:r w:rsidR="000A7E12">
        <w:t>successfully</w:t>
      </w:r>
      <w:r w:rsidR="00F01EE3">
        <w:t xml:space="preserve"> </w:t>
      </w:r>
      <w:r w:rsidR="000A7E12">
        <w:t>implemented.</w:t>
      </w:r>
      <w:r w:rsidR="00F01EE3">
        <w:t xml:space="preserve"> </w:t>
      </w:r>
      <w:r w:rsidR="000A7E12">
        <w:t>The</w:t>
      </w:r>
      <w:r w:rsidR="00F01EE3">
        <w:t xml:space="preserve"> </w:t>
      </w:r>
      <w:r w:rsidR="000A7E12">
        <w:t>report</w:t>
      </w:r>
      <w:r w:rsidR="00F01EE3">
        <w:t xml:space="preserve"> </w:t>
      </w:r>
      <w:r w:rsidR="000A7E12">
        <w:t>has</w:t>
      </w:r>
      <w:r w:rsidR="00F01EE3">
        <w:t xml:space="preserve"> </w:t>
      </w:r>
      <w:r w:rsidR="000A7E12">
        <w:t>found</w:t>
      </w:r>
      <w:r w:rsidR="00F01EE3">
        <w:t xml:space="preserve"> </w:t>
      </w:r>
      <w:r w:rsidR="000A7E12">
        <w:t>that</w:t>
      </w:r>
      <w:r w:rsidR="00F01EE3">
        <w:t xml:space="preserve"> </w:t>
      </w:r>
      <w:r w:rsidR="000A7E12">
        <w:t>there</w:t>
      </w:r>
      <w:r w:rsidR="00F01EE3">
        <w:t xml:space="preserve"> </w:t>
      </w:r>
      <w:r w:rsidR="000A7E12">
        <w:t>is</w:t>
      </w:r>
      <w:r w:rsidR="00F01EE3">
        <w:t xml:space="preserve"> </w:t>
      </w:r>
      <w:r w:rsidR="000A7E12">
        <w:t>a</w:t>
      </w:r>
      <w:r w:rsidR="00F01EE3">
        <w:t xml:space="preserve"> </w:t>
      </w:r>
      <w:r w:rsidR="000A7E12">
        <w:t>risk</w:t>
      </w:r>
      <w:r w:rsidR="00F01EE3">
        <w:t xml:space="preserve"> </w:t>
      </w:r>
      <w:r w:rsidR="000A7E12">
        <w:t>that</w:t>
      </w:r>
      <w:r w:rsidR="00F01EE3">
        <w:t xml:space="preserve"> </w:t>
      </w:r>
      <w:r w:rsidR="000A7E12" w:rsidRPr="000A7E12">
        <w:t>a</w:t>
      </w:r>
      <w:r w:rsidR="00F01EE3">
        <w:t xml:space="preserve"> </w:t>
      </w:r>
      <w:r w:rsidR="000A7E12" w:rsidRPr="000A7E12">
        <w:t>wide</w:t>
      </w:r>
      <w:r w:rsidR="00F01EE3">
        <w:t xml:space="preserve"> </w:t>
      </w:r>
      <w:r w:rsidR="000A7E12" w:rsidRPr="000A7E12">
        <w:t>range</w:t>
      </w:r>
      <w:r w:rsidR="00F01EE3">
        <w:t xml:space="preserve"> </w:t>
      </w:r>
      <w:r w:rsidR="000A7E12" w:rsidRPr="000A7E12">
        <w:t>of</w:t>
      </w:r>
      <w:r w:rsidR="00F01EE3">
        <w:t xml:space="preserve"> </w:t>
      </w:r>
      <w:r w:rsidR="000A7E12" w:rsidRPr="000A7E12">
        <w:t>functions</w:t>
      </w:r>
      <w:r w:rsidR="00F01EE3">
        <w:t xml:space="preserve"> </w:t>
      </w:r>
      <w:r w:rsidR="000A7E12" w:rsidRPr="000A7E12">
        <w:t>and</w:t>
      </w:r>
      <w:r w:rsidR="00F01EE3">
        <w:t xml:space="preserve"> </w:t>
      </w:r>
      <w:r w:rsidR="000A7E12" w:rsidRPr="000A7E12">
        <w:t>capabilities</w:t>
      </w:r>
      <w:r w:rsidR="00F01EE3">
        <w:t xml:space="preserve"> </w:t>
      </w:r>
      <w:r w:rsidR="000A7E12" w:rsidRPr="000A7E12">
        <w:t>that</w:t>
      </w:r>
      <w:r w:rsidR="00F01EE3">
        <w:t xml:space="preserve"> </w:t>
      </w:r>
      <w:r w:rsidR="000A7E12" w:rsidRPr="000A7E12">
        <w:t>need</w:t>
      </w:r>
      <w:r w:rsidR="00F01EE3">
        <w:t xml:space="preserve"> </w:t>
      </w:r>
      <w:r w:rsidR="000A7E12" w:rsidRPr="000A7E12">
        <w:t>to</w:t>
      </w:r>
      <w:r w:rsidR="00F01EE3">
        <w:t xml:space="preserve"> </w:t>
      </w:r>
      <w:r w:rsidR="000A7E12" w:rsidRPr="000A7E12">
        <w:t>be</w:t>
      </w:r>
      <w:r w:rsidR="00F01EE3">
        <w:t xml:space="preserve"> </w:t>
      </w:r>
      <w:r w:rsidR="000A7E12" w:rsidRPr="000A7E12">
        <w:t>established</w:t>
      </w:r>
      <w:r w:rsidR="00F01EE3">
        <w:t xml:space="preserve"> </w:t>
      </w:r>
      <w:r w:rsidR="000A7E12" w:rsidRPr="000A7E12">
        <w:t>at</w:t>
      </w:r>
      <w:r w:rsidR="00F01EE3">
        <w:t xml:space="preserve"> </w:t>
      </w:r>
      <w:r w:rsidR="000A7E12" w:rsidRPr="000A7E12">
        <w:t>a</w:t>
      </w:r>
      <w:r w:rsidR="00F01EE3">
        <w:t xml:space="preserve"> </w:t>
      </w:r>
      <w:r w:rsidR="000A7E12" w:rsidRPr="000A7E12">
        <w:t>national</w:t>
      </w:r>
      <w:r w:rsidR="00F01EE3">
        <w:t xml:space="preserve"> </w:t>
      </w:r>
      <w:r w:rsidR="000A7E12" w:rsidRPr="000A7E12">
        <w:t>level</w:t>
      </w:r>
      <w:r w:rsidR="00F01EE3">
        <w:t xml:space="preserve"> </w:t>
      </w:r>
      <w:r w:rsidR="000A7E12" w:rsidRPr="000A7E12">
        <w:t>may</w:t>
      </w:r>
      <w:r w:rsidR="00F01EE3">
        <w:t xml:space="preserve"> </w:t>
      </w:r>
      <w:r w:rsidR="000A7E12" w:rsidRPr="000A7E12">
        <w:t>not</w:t>
      </w:r>
      <w:r w:rsidR="00F01EE3">
        <w:t xml:space="preserve"> </w:t>
      </w:r>
      <w:r w:rsidR="000A7E12" w:rsidRPr="000A7E12">
        <w:t>be</w:t>
      </w:r>
      <w:r w:rsidR="00F01EE3">
        <w:t xml:space="preserve"> “</w:t>
      </w:r>
      <w:r w:rsidR="000A7E12" w:rsidRPr="000A7E12">
        <w:t>sufficiently</w:t>
      </w:r>
      <w:r w:rsidR="00F01EE3">
        <w:t xml:space="preserve"> </w:t>
      </w:r>
      <w:r w:rsidR="000A7E12" w:rsidRPr="000A7E12">
        <w:t>integrated</w:t>
      </w:r>
      <w:r w:rsidR="00F01EE3">
        <w:t xml:space="preserve"> </w:t>
      </w:r>
      <w:r w:rsidR="000A7E12" w:rsidRPr="000A7E12">
        <w:t>or</w:t>
      </w:r>
      <w:r w:rsidR="00F01EE3">
        <w:t xml:space="preserve"> </w:t>
      </w:r>
      <w:r w:rsidR="000A7E12" w:rsidRPr="000A7E12">
        <w:t>progressed</w:t>
      </w:r>
      <w:r w:rsidR="00F01EE3">
        <w:t xml:space="preserve"> </w:t>
      </w:r>
      <w:r w:rsidR="000A7E12" w:rsidRPr="000A7E12">
        <w:t>to</w:t>
      </w:r>
      <w:r w:rsidR="00F01EE3">
        <w:t xml:space="preserve"> </w:t>
      </w:r>
      <w:r w:rsidR="000A7E12" w:rsidRPr="000A7E12">
        <w:t>deliver</w:t>
      </w:r>
      <w:r w:rsidR="00F01EE3">
        <w:t xml:space="preserve"> </w:t>
      </w:r>
      <w:r w:rsidR="000A7E12" w:rsidRPr="000A7E12">
        <w:t>new</w:t>
      </w:r>
      <w:r w:rsidR="00F01EE3">
        <w:t xml:space="preserve"> </w:t>
      </w:r>
      <w:r w:rsidR="000A7E12" w:rsidRPr="000A7E12">
        <w:t>operating</w:t>
      </w:r>
      <w:r w:rsidR="00F01EE3">
        <w:t xml:space="preserve"> </w:t>
      </w:r>
      <w:r w:rsidR="000A7E12" w:rsidRPr="000A7E12">
        <w:t>models</w:t>
      </w:r>
      <w:r w:rsidR="00F01EE3">
        <w:t xml:space="preserve"> </w:t>
      </w:r>
      <w:r w:rsidR="000A7E12" w:rsidRPr="000A7E12">
        <w:t>and</w:t>
      </w:r>
      <w:r w:rsidR="00F01EE3">
        <w:t xml:space="preserve"> </w:t>
      </w:r>
      <w:r w:rsidR="000A7E12" w:rsidRPr="000A7E12">
        <w:t>models</w:t>
      </w:r>
      <w:r w:rsidR="00F01EE3">
        <w:t xml:space="preserve"> </w:t>
      </w:r>
      <w:r w:rsidR="000A7E12" w:rsidRPr="000A7E12">
        <w:t>of</w:t>
      </w:r>
      <w:r w:rsidR="00F01EE3">
        <w:t xml:space="preserve"> </w:t>
      </w:r>
      <w:r w:rsidR="000A7E12" w:rsidRPr="000A7E12">
        <w:t>care</w:t>
      </w:r>
      <w:r w:rsidR="00F01EE3">
        <w:t xml:space="preserve"> </w:t>
      </w:r>
      <w:r w:rsidR="000A7E12" w:rsidRPr="000A7E12">
        <w:t>required</w:t>
      </w:r>
      <w:r w:rsidR="00F01EE3">
        <w:t xml:space="preserve"> </w:t>
      </w:r>
      <w:r w:rsidR="000A7E12" w:rsidRPr="000A7E12">
        <w:t>for</w:t>
      </w:r>
      <w:r w:rsidR="00F01EE3">
        <w:t xml:space="preserve"> </w:t>
      </w:r>
      <w:r w:rsidR="000A7E12" w:rsidRPr="000A7E12">
        <w:t>reform</w:t>
      </w:r>
      <w:r w:rsidR="000A7E12">
        <w:t>.</w:t>
      </w:r>
      <w:r w:rsidR="00F01EE3">
        <w:t xml:space="preserve">” </w:t>
      </w:r>
      <w:r w:rsidR="000A7E12">
        <w:t>Interestingly,</w:t>
      </w:r>
      <w:r w:rsidR="00F01EE3">
        <w:t xml:space="preserve"> </w:t>
      </w:r>
      <w:r w:rsidR="000A7E12">
        <w:t>one</w:t>
      </w:r>
      <w:r w:rsidR="00F01EE3">
        <w:t xml:space="preserve"> </w:t>
      </w:r>
      <w:r w:rsidR="000A7E12">
        <w:t>of</w:t>
      </w:r>
      <w:r w:rsidR="00F01EE3">
        <w:t xml:space="preserve"> </w:t>
      </w:r>
      <w:r w:rsidR="000A7E12">
        <w:t>the</w:t>
      </w:r>
      <w:r w:rsidR="00F01EE3">
        <w:t xml:space="preserve"> </w:t>
      </w:r>
      <w:r w:rsidR="000A7E12">
        <w:t>key</w:t>
      </w:r>
      <w:r w:rsidR="00F01EE3">
        <w:t xml:space="preserve"> </w:t>
      </w:r>
      <w:r w:rsidR="000A7E12">
        <w:t>enablers</w:t>
      </w:r>
      <w:r w:rsidR="00F01EE3">
        <w:t xml:space="preserve"> </w:t>
      </w:r>
      <w:r w:rsidR="000A7E12">
        <w:t>of</w:t>
      </w:r>
      <w:r w:rsidR="00F01EE3">
        <w:t xml:space="preserve"> </w:t>
      </w:r>
      <w:r w:rsidR="000A7E12">
        <w:t>reform</w:t>
      </w:r>
      <w:r w:rsidR="00F01EE3">
        <w:t xml:space="preserve"> </w:t>
      </w:r>
      <w:r w:rsidR="000A7E12">
        <w:t>is</w:t>
      </w:r>
      <w:r w:rsidR="00F01EE3">
        <w:t xml:space="preserve"> “</w:t>
      </w:r>
      <w:r w:rsidR="000A7E12">
        <w:t>the</w:t>
      </w:r>
      <w:r w:rsidR="00F01EE3">
        <w:t xml:space="preserve"> </w:t>
      </w:r>
      <w:r w:rsidR="000A7E12">
        <w:t>voices</w:t>
      </w:r>
      <w:r w:rsidR="00F01EE3">
        <w:t xml:space="preserve"> </w:t>
      </w:r>
      <w:r w:rsidR="000A7E12">
        <w:t>of</w:t>
      </w:r>
      <w:r w:rsidR="00F01EE3">
        <w:t xml:space="preserve"> </w:t>
      </w:r>
      <w:r w:rsidR="000A7E12">
        <w:t>consumers,</w:t>
      </w:r>
      <w:r w:rsidR="00F01EE3">
        <w:t xml:space="preserve"> </w:t>
      </w:r>
      <w:r w:rsidR="000A7E12">
        <w:t>whānau</w:t>
      </w:r>
      <w:r w:rsidR="00F01EE3">
        <w:t xml:space="preserve"> </w:t>
      </w:r>
      <w:r w:rsidR="000A7E12">
        <w:t>and</w:t>
      </w:r>
      <w:r w:rsidR="00F01EE3">
        <w:t xml:space="preserve"> </w:t>
      </w:r>
      <w:r w:rsidR="000A7E12">
        <w:t>community</w:t>
      </w:r>
      <w:r w:rsidR="00F01EE3">
        <w:t>”</w:t>
      </w:r>
      <w:r w:rsidR="000A7E12">
        <w:t>,</w:t>
      </w:r>
      <w:r w:rsidR="00F01EE3">
        <w:t xml:space="preserve"> </w:t>
      </w:r>
      <w:r w:rsidR="000A7E12">
        <w:t>which</w:t>
      </w:r>
      <w:r w:rsidR="00F01EE3">
        <w:t xml:space="preserve"> “</w:t>
      </w:r>
      <w:r w:rsidR="000A7E12">
        <w:t>must</w:t>
      </w:r>
      <w:r w:rsidR="00F01EE3">
        <w:t xml:space="preserve"> </w:t>
      </w:r>
      <w:r w:rsidR="000A7E12">
        <w:t>be</w:t>
      </w:r>
      <w:r w:rsidR="00F01EE3">
        <w:t xml:space="preserve"> </w:t>
      </w:r>
      <w:r w:rsidR="000A7E12">
        <w:t>embedded</w:t>
      </w:r>
      <w:r w:rsidR="00F01EE3">
        <w:t xml:space="preserve"> </w:t>
      </w:r>
      <w:r w:rsidR="000A7E12">
        <w:t>across</w:t>
      </w:r>
      <w:r w:rsidR="00F01EE3">
        <w:t xml:space="preserve"> </w:t>
      </w:r>
      <w:r w:rsidR="000A7E12">
        <w:t>the</w:t>
      </w:r>
      <w:r w:rsidR="00F01EE3">
        <w:t xml:space="preserve"> </w:t>
      </w:r>
      <w:r w:rsidR="000A7E12">
        <w:t>system</w:t>
      </w:r>
      <w:r w:rsidR="00F01EE3">
        <w:t xml:space="preserve"> </w:t>
      </w:r>
      <w:r w:rsidR="000A7E12">
        <w:t>including</w:t>
      </w:r>
      <w:r w:rsidR="00F01EE3">
        <w:t xml:space="preserve"> ‘</w:t>
      </w:r>
      <w:r w:rsidR="000A7E12">
        <w:t>day</w:t>
      </w:r>
      <w:r w:rsidR="00F01EE3">
        <w:t xml:space="preserve"> </w:t>
      </w:r>
      <w:r w:rsidR="000A7E12">
        <w:t>to</w:t>
      </w:r>
      <w:r w:rsidR="00F01EE3">
        <w:t xml:space="preserve"> </w:t>
      </w:r>
      <w:r w:rsidR="000A7E12">
        <w:t>day</w:t>
      </w:r>
      <w:r w:rsidR="00F01EE3">
        <w:t xml:space="preserve">’ </w:t>
      </w:r>
      <w:r w:rsidR="000A7E12">
        <w:t>operations</w:t>
      </w:r>
      <w:r w:rsidR="00F01EE3">
        <w:t>”</w:t>
      </w:r>
      <w:r w:rsidR="000A7E12">
        <w:t>.</w:t>
      </w:r>
      <w:r w:rsidR="00F01EE3">
        <w:t xml:space="preserve"> </w:t>
      </w:r>
      <w:r w:rsidR="000A7E12">
        <w:t>We</w:t>
      </w:r>
      <w:r w:rsidR="00F01EE3">
        <w:t xml:space="preserve"> </w:t>
      </w:r>
      <w:r w:rsidR="000A7E12">
        <w:t>are</w:t>
      </w:r>
      <w:r w:rsidR="00F01EE3">
        <w:t xml:space="preserve"> </w:t>
      </w:r>
      <w:r w:rsidR="000A7E12">
        <w:t>yet</w:t>
      </w:r>
      <w:r w:rsidR="00F01EE3">
        <w:t xml:space="preserve"> </w:t>
      </w:r>
      <w:r w:rsidR="000A7E12">
        <w:t>to</w:t>
      </w:r>
      <w:r w:rsidR="00F01EE3">
        <w:t xml:space="preserve"> </w:t>
      </w:r>
      <w:r w:rsidR="000A7E12">
        <w:t>see</w:t>
      </w:r>
      <w:r w:rsidR="00F01EE3">
        <w:t xml:space="preserve"> </w:t>
      </w:r>
      <w:r w:rsidR="000A7E12">
        <w:t>a</w:t>
      </w:r>
      <w:r w:rsidR="00F01EE3">
        <w:t xml:space="preserve"> </w:t>
      </w:r>
      <w:r w:rsidR="000A7E12">
        <w:t>commitment</w:t>
      </w:r>
      <w:r w:rsidR="00F01EE3">
        <w:t xml:space="preserve"> </w:t>
      </w:r>
      <w:r w:rsidR="000A7E12">
        <w:t>to</w:t>
      </w:r>
      <w:r w:rsidR="00F01EE3">
        <w:t xml:space="preserve"> </w:t>
      </w:r>
      <w:r w:rsidR="000A7E12">
        <w:t>the</w:t>
      </w:r>
      <w:r w:rsidR="00F01EE3">
        <w:t xml:space="preserve"> </w:t>
      </w:r>
      <w:r w:rsidR="000A7E12">
        <w:t>voices</w:t>
      </w:r>
      <w:r w:rsidR="00F01EE3">
        <w:t xml:space="preserve"> </w:t>
      </w:r>
      <w:r w:rsidR="000A7E12">
        <w:t>of</w:t>
      </w:r>
      <w:r w:rsidR="00F01EE3">
        <w:t xml:space="preserve"> </w:t>
      </w:r>
      <w:r w:rsidR="000A7E12">
        <w:t>consumers</w:t>
      </w:r>
      <w:r w:rsidR="00221B96">
        <w:t>,</w:t>
      </w:r>
      <w:r w:rsidR="00F01EE3">
        <w:t xml:space="preserve"> </w:t>
      </w:r>
      <w:r w:rsidR="000A7E12">
        <w:t>and</w:t>
      </w:r>
      <w:r w:rsidR="00F01EE3">
        <w:t xml:space="preserve"> </w:t>
      </w:r>
      <w:r w:rsidR="000A7E12">
        <w:t>the</w:t>
      </w:r>
      <w:r w:rsidR="00F01EE3">
        <w:t xml:space="preserve"> </w:t>
      </w:r>
      <w:r w:rsidR="000A7E12">
        <w:t>Auckland</w:t>
      </w:r>
      <w:r w:rsidR="00F01EE3">
        <w:t xml:space="preserve"> </w:t>
      </w:r>
      <w:r w:rsidR="000A7E12">
        <w:t>Women</w:t>
      </w:r>
      <w:r w:rsidR="00F01EE3">
        <w:t>’</w:t>
      </w:r>
      <w:r w:rsidR="000A7E12">
        <w:t>s</w:t>
      </w:r>
      <w:r w:rsidR="00F01EE3">
        <w:t xml:space="preserve"> </w:t>
      </w:r>
      <w:r w:rsidR="000A7E12">
        <w:t>Health</w:t>
      </w:r>
      <w:r w:rsidR="00F01EE3">
        <w:t xml:space="preserve"> </w:t>
      </w:r>
      <w:r w:rsidR="000A7E12">
        <w:t>Council</w:t>
      </w:r>
      <w:r w:rsidR="00F01EE3">
        <w:t xml:space="preserve"> </w:t>
      </w:r>
      <w:r w:rsidR="000A7E12">
        <w:t>has</w:t>
      </w:r>
      <w:r w:rsidR="00F01EE3">
        <w:t xml:space="preserve"> </w:t>
      </w:r>
      <w:r w:rsidR="00221B96">
        <w:t>for</w:t>
      </w:r>
      <w:r w:rsidR="00F01EE3">
        <w:t xml:space="preserve"> </w:t>
      </w:r>
      <w:r w:rsidR="00221B96">
        <w:t>some</w:t>
      </w:r>
      <w:r w:rsidR="00F01EE3">
        <w:t xml:space="preserve"> </w:t>
      </w:r>
      <w:r w:rsidR="00221B96">
        <w:t>time</w:t>
      </w:r>
      <w:r w:rsidR="00F01EE3">
        <w:t xml:space="preserve"> </w:t>
      </w:r>
      <w:r w:rsidR="000A7E12">
        <w:t>harboured</w:t>
      </w:r>
      <w:r w:rsidR="00F01EE3">
        <w:t xml:space="preserve"> </w:t>
      </w:r>
      <w:r w:rsidR="000A7E12">
        <w:t>significant</w:t>
      </w:r>
      <w:r w:rsidR="00F01EE3">
        <w:t xml:space="preserve"> </w:t>
      </w:r>
      <w:r w:rsidR="000A7E12">
        <w:t>concerns</w:t>
      </w:r>
      <w:r w:rsidR="00F01EE3">
        <w:t xml:space="preserve"> </w:t>
      </w:r>
      <w:r w:rsidR="00221B96">
        <w:t>about</w:t>
      </w:r>
      <w:r w:rsidR="00F01EE3">
        <w:t xml:space="preserve"> </w:t>
      </w:r>
      <w:r w:rsidR="00221B96">
        <w:t>the</w:t>
      </w:r>
      <w:r w:rsidR="00F01EE3">
        <w:t xml:space="preserve"> </w:t>
      </w:r>
      <w:r w:rsidR="00221B96">
        <w:t>authenticity</w:t>
      </w:r>
      <w:r w:rsidR="00F01EE3">
        <w:t xml:space="preserve"> </w:t>
      </w:r>
      <w:r w:rsidR="00221B96">
        <w:t>of</w:t>
      </w:r>
      <w:r w:rsidR="00F01EE3">
        <w:t xml:space="preserve"> </w:t>
      </w:r>
      <w:r w:rsidR="00221B96">
        <w:t>the</w:t>
      </w:r>
      <w:r w:rsidR="00F01EE3">
        <w:t xml:space="preserve"> </w:t>
      </w:r>
      <w:r w:rsidR="00221B96">
        <w:t>health</w:t>
      </w:r>
      <w:r w:rsidR="00F01EE3">
        <w:t xml:space="preserve"> </w:t>
      </w:r>
      <w:r w:rsidR="00221B96">
        <w:t>consumer</w:t>
      </w:r>
      <w:r w:rsidR="00F01EE3">
        <w:t xml:space="preserve"> </w:t>
      </w:r>
      <w:r w:rsidR="00221B96">
        <w:t>engagement</w:t>
      </w:r>
      <w:r w:rsidR="00F01EE3">
        <w:t xml:space="preserve"> </w:t>
      </w:r>
      <w:r w:rsidR="00221B96">
        <w:t>and</w:t>
      </w:r>
      <w:r w:rsidR="00F01EE3">
        <w:t xml:space="preserve"> </w:t>
      </w:r>
      <w:r w:rsidR="00221B96">
        <w:t>genuine</w:t>
      </w:r>
      <w:r w:rsidR="00F01EE3">
        <w:t xml:space="preserve"> </w:t>
      </w:r>
      <w:r w:rsidR="00221B96">
        <w:t>consultation</w:t>
      </w:r>
      <w:r w:rsidR="00F01EE3">
        <w:t xml:space="preserve"> </w:t>
      </w:r>
      <w:r w:rsidR="00221B96">
        <w:t>with</w:t>
      </w:r>
      <w:r w:rsidR="00F01EE3">
        <w:t xml:space="preserve"> </w:t>
      </w:r>
      <w:r w:rsidR="00221B96">
        <w:t>health</w:t>
      </w:r>
      <w:r w:rsidR="00F01EE3">
        <w:t xml:space="preserve"> </w:t>
      </w:r>
      <w:r w:rsidR="00221B96">
        <w:t>consumers</w:t>
      </w:r>
      <w:r w:rsidR="00F01EE3">
        <w:t xml:space="preserve"> </w:t>
      </w:r>
      <w:r w:rsidR="00221B96">
        <w:t>on</w:t>
      </w:r>
      <w:r w:rsidR="00F01EE3">
        <w:t xml:space="preserve"> </w:t>
      </w:r>
      <w:r w:rsidR="00221B96">
        <w:t>a</w:t>
      </w:r>
      <w:r w:rsidR="00F01EE3">
        <w:t xml:space="preserve"> </w:t>
      </w:r>
      <w:r w:rsidR="00221B96">
        <w:t>number</w:t>
      </w:r>
      <w:r w:rsidR="00F01EE3">
        <w:t xml:space="preserve"> </w:t>
      </w:r>
      <w:r w:rsidR="00221B96">
        <w:t>of</w:t>
      </w:r>
      <w:r w:rsidR="00F01EE3">
        <w:t xml:space="preserve"> </w:t>
      </w:r>
      <w:r w:rsidR="00221B96">
        <w:t>issues</w:t>
      </w:r>
      <w:r w:rsidR="00F01EE3">
        <w:t xml:space="preserve"> </w:t>
      </w:r>
      <w:r w:rsidR="00221B96">
        <w:t>since</w:t>
      </w:r>
      <w:r w:rsidR="00F01EE3">
        <w:t xml:space="preserve"> </w:t>
      </w:r>
      <w:r w:rsidR="00221B96">
        <w:t>the</w:t>
      </w:r>
      <w:r w:rsidR="00F01EE3">
        <w:t xml:space="preserve"> </w:t>
      </w:r>
      <w:r w:rsidR="00221B96">
        <w:t>passing</w:t>
      </w:r>
      <w:r w:rsidR="00F01EE3">
        <w:t xml:space="preserve"> </w:t>
      </w:r>
      <w:r w:rsidR="00221B96">
        <w:t>of</w:t>
      </w:r>
      <w:r w:rsidR="00F01EE3">
        <w:t xml:space="preserve"> </w:t>
      </w:r>
      <w:r w:rsidR="00221B96">
        <w:t>the</w:t>
      </w:r>
      <w:r w:rsidR="00F01EE3">
        <w:t xml:space="preserve"> </w:t>
      </w:r>
      <w:r w:rsidR="00221B96">
        <w:t>Pae</w:t>
      </w:r>
      <w:r w:rsidR="00F01EE3">
        <w:t xml:space="preserve"> </w:t>
      </w:r>
      <w:r w:rsidR="00221B96">
        <w:t>Ora</w:t>
      </w:r>
      <w:r w:rsidR="00F01EE3">
        <w:t xml:space="preserve"> </w:t>
      </w:r>
      <w:r w:rsidR="00221B96">
        <w:t>(Healthy</w:t>
      </w:r>
      <w:r w:rsidR="00F01EE3">
        <w:t xml:space="preserve"> </w:t>
      </w:r>
      <w:r w:rsidR="00221B96">
        <w:t>Futures)</w:t>
      </w:r>
      <w:r w:rsidR="00F01EE3">
        <w:t xml:space="preserve"> </w:t>
      </w:r>
      <w:r w:rsidR="00221B96">
        <w:t>Act.</w:t>
      </w:r>
    </w:p>
    <w:p w14:paraId="088C9768" w14:textId="188D18DA" w:rsidR="000A7E12" w:rsidRDefault="00221B96" w:rsidP="00894551">
      <w:pPr>
        <w:pStyle w:val="Lowvisionbodytext"/>
      </w:pPr>
      <w:r>
        <w:t>While</w:t>
      </w:r>
      <w:r w:rsidR="00F01EE3">
        <w:t xml:space="preserve"> </w:t>
      </w:r>
      <w:r>
        <w:t>the</w:t>
      </w:r>
      <w:r w:rsidR="00F01EE3">
        <w:t xml:space="preserve"> </w:t>
      </w:r>
      <w:r>
        <w:t>reforms</w:t>
      </w:r>
      <w:r w:rsidR="00F01EE3">
        <w:t xml:space="preserve"> </w:t>
      </w:r>
      <w:r>
        <w:t>were</w:t>
      </w:r>
      <w:r w:rsidR="00F01EE3">
        <w:t xml:space="preserve"> </w:t>
      </w:r>
      <w:r>
        <w:t>supposed</w:t>
      </w:r>
      <w:r w:rsidR="00F01EE3">
        <w:t xml:space="preserve"> </w:t>
      </w:r>
      <w:r>
        <w:t>to</w:t>
      </w:r>
      <w:r w:rsidR="00F01EE3">
        <w:t xml:space="preserve"> </w:t>
      </w:r>
      <w:r>
        <w:t>address</w:t>
      </w:r>
      <w:r w:rsidR="00F01EE3">
        <w:t xml:space="preserve"> </w:t>
      </w:r>
      <w:r>
        <w:t>the</w:t>
      </w:r>
      <w:r w:rsidR="00F01EE3">
        <w:t xml:space="preserve"> </w:t>
      </w:r>
      <w:r>
        <w:t>issue</w:t>
      </w:r>
      <w:r w:rsidR="00F01EE3">
        <w:t xml:space="preserve"> </w:t>
      </w:r>
      <w:r>
        <w:t>of</w:t>
      </w:r>
      <w:r w:rsidR="00F01EE3">
        <w:t xml:space="preserve"> </w:t>
      </w:r>
      <w:r>
        <w:t>siloing</w:t>
      </w:r>
      <w:r w:rsidR="00F01EE3">
        <w:t xml:space="preserve"> </w:t>
      </w:r>
      <w:r>
        <w:t>within</w:t>
      </w:r>
      <w:r w:rsidR="00F01EE3">
        <w:t xml:space="preserve"> </w:t>
      </w:r>
      <w:r>
        <w:t>our</w:t>
      </w:r>
      <w:r w:rsidR="00F01EE3">
        <w:t xml:space="preserve"> </w:t>
      </w:r>
      <w:r>
        <w:t>health</w:t>
      </w:r>
      <w:r w:rsidR="00F01EE3">
        <w:t xml:space="preserve"> </w:t>
      </w:r>
      <w:r>
        <w:t>system,</w:t>
      </w:r>
      <w:r w:rsidR="00F01EE3">
        <w:t xml:space="preserve"> </w:t>
      </w:r>
      <w:r>
        <w:t>the</w:t>
      </w:r>
      <w:r w:rsidR="00F01EE3">
        <w:t xml:space="preserve"> </w:t>
      </w:r>
      <w:r>
        <w:t>report</w:t>
      </w:r>
      <w:r w:rsidR="00F01EE3">
        <w:t xml:space="preserve"> </w:t>
      </w:r>
      <w:r>
        <w:t>stated</w:t>
      </w:r>
      <w:r w:rsidR="00F01EE3">
        <w:t xml:space="preserve"> </w:t>
      </w:r>
      <w:r>
        <w:t>that</w:t>
      </w:r>
      <w:r w:rsidR="00F01EE3">
        <w:t xml:space="preserve"> “</w:t>
      </w:r>
      <w:r>
        <w:t>[c]</w:t>
      </w:r>
      <w:proofErr w:type="spellStart"/>
      <w:r w:rsidRPr="00221B96">
        <w:t>ommunication</w:t>
      </w:r>
      <w:proofErr w:type="spellEnd"/>
      <w:r w:rsidR="00F01EE3">
        <w:t xml:space="preserve"> </w:t>
      </w:r>
      <w:r w:rsidRPr="00221B96">
        <w:t>and</w:t>
      </w:r>
      <w:r w:rsidR="00F01EE3">
        <w:t xml:space="preserve"> </w:t>
      </w:r>
      <w:r w:rsidRPr="00221B96">
        <w:t>change</w:t>
      </w:r>
      <w:r w:rsidR="00F01EE3">
        <w:t xml:space="preserve"> </w:t>
      </w:r>
      <w:r w:rsidRPr="00221B96">
        <w:t>management</w:t>
      </w:r>
      <w:r w:rsidR="00F01EE3">
        <w:t xml:space="preserve"> </w:t>
      </w:r>
      <w:r w:rsidRPr="00221B96">
        <w:t>activity</w:t>
      </w:r>
      <w:r w:rsidR="00F01EE3">
        <w:t xml:space="preserve"> </w:t>
      </w:r>
      <w:r w:rsidRPr="00221B96">
        <w:t>is</w:t>
      </w:r>
      <w:r w:rsidR="00F01EE3">
        <w:t xml:space="preserve"> </w:t>
      </w:r>
      <w:r w:rsidRPr="00221B96">
        <w:t>being</w:t>
      </w:r>
      <w:r w:rsidR="00F01EE3">
        <w:t xml:space="preserve"> </w:t>
      </w:r>
      <w:r w:rsidRPr="00221B96">
        <w:t>carried</w:t>
      </w:r>
      <w:r w:rsidR="00F01EE3">
        <w:t xml:space="preserve"> </w:t>
      </w:r>
      <w:r w:rsidRPr="00221B96">
        <w:t>within</w:t>
      </w:r>
      <w:r w:rsidR="00F01EE3">
        <w:t xml:space="preserve"> </w:t>
      </w:r>
      <w:r w:rsidRPr="00221B96">
        <w:t>each</w:t>
      </w:r>
      <w:r w:rsidR="00F01EE3">
        <w:t xml:space="preserve"> </w:t>
      </w:r>
      <w:r w:rsidRPr="00221B96">
        <w:t>entity</w:t>
      </w:r>
      <w:r w:rsidR="00F01EE3">
        <w:t xml:space="preserve"> </w:t>
      </w:r>
      <w:r w:rsidRPr="00221B96">
        <w:t>and</w:t>
      </w:r>
      <w:r w:rsidR="00F01EE3">
        <w:t xml:space="preserve"> </w:t>
      </w:r>
      <w:r w:rsidRPr="00221B96">
        <w:t>is</w:t>
      </w:r>
      <w:r w:rsidR="00F01EE3">
        <w:t xml:space="preserve"> </w:t>
      </w:r>
      <w:r w:rsidRPr="00221B96">
        <w:t>designed</w:t>
      </w:r>
      <w:r w:rsidR="00F01EE3">
        <w:t xml:space="preserve"> </w:t>
      </w:r>
      <w:r w:rsidRPr="00221B96">
        <w:t>to</w:t>
      </w:r>
      <w:r w:rsidR="00F01EE3">
        <w:t xml:space="preserve"> </w:t>
      </w:r>
      <w:r w:rsidRPr="00221B96">
        <w:t>drive</w:t>
      </w:r>
      <w:r w:rsidR="00F01EE3">
        <w:t xml:space="preserve"> </w:t>
      </w:r>
      <w:r w:rsidRPr="00221B96">
        <w:t>individual</w:t>
      </w:r>
      <w:r w:rsidR="00F01EE3">
        <w:t xml:space="preserve"> </w:t>
      </w:r>
      <w:r w:rsidRPr="00221B96">
        <w:t>organisational</w:t>
      </w:r>
      <w:r w:rsidR="00F01EE3">
        <w:t xml:space="preserve"> </w:t>
      </w:r>
      <w:r w:rsidRPr="00221B96">
        <w:t>culture</w:t>
      </w:r>
      <w:r w:rsidR="00F01EE3">
        <w:t xml:space="preserve"> </w:t>
      </w:r>
      <w:r w:rsidRPr="00221B96">
        <w:t>and</w:t>
      </w:r>
      <w:r w:rsidR="00F01EE3">
        <w:t xml:space="preserve"> </w:t>
      </w:r>
      <w:r w:rsidRPr="00221B96">
        <w:t>improved</w:t>
      </w:r>
      <w:r w:rsidR="00F01EE3">
        <w:t xml:space="preserve"> </w:t>
      </w:r>
      <w:r w:rsidRPr="00221B96">
        <w:t>ways</w:t>
      </w:r>
      <w:r w:rsidR="00F01EE3">
        <w:t xml:space="preserve"> </w:t>
      </w:r>
      <w:r w:rsidRPr="00221B96">
        <w:t>of</w:t>
      </w:r>
      <w:r w:rsidR="00F01EE3">
        <w:t xml:space="preserve"> </w:t>
      </w:r>
      <w:r w:rsidRPr="00221B96">
        <w:t>working.</w:t>
      </w:r>
      <w:r w:rsidR="00F01EE3">
        <w:t>”</w:t>
      </w:r>
    </w:p>
    <w:p w14:paraId="28951575" w14:textId="104D3F0C" w:rsidR="00221B96" w:rsidRDefault="00221B96" w:rsidP="00894551">
      <w:pPr>
        <w:pStyle w:val="Lowvisionbodytext"/>
        <w:rPr>
          <w:szCs w:val="22"/>
        </w:rPr>
      </w:pPr>
      <w:r>
        <w:t>They</w:t>
      </w:r>
      <w:r w:rsidR="00F01EE3">
        <w:t xml:space="preserve"> </w:t>
      </w:r>
      <w:r>
        <w:t>concluded</w:t>
      </w:r>
      <w:r w:rsidR="00F01EE3">
        <w:t xml:space="preserve"> </w:t>
      </w:r>
      <w:r>
        <w:t>that</w:t>
      </w:r>
      <w:r w:rsidR="00F01EE3">
        <w:t xml:space="preserve"> </w:t>
      </w:r>
      <w:r w:rsidR="00F01EE3">
        <w:rPr>
          <w:szCs w:val="22"/>
        </w:rPr>
        <w:t>“</w:t>
      </w:r>
      <w:r>
        <w:rPr>
          <w:szCs w:val="22"/>
        </w:rPr>
        <w:t>[t]here</w:t>
      </w:r>
      <w:r w:rsidR="00F01EE3">
        <w:rPr>
          <w:szCs w:val="22"/>
        </w:rPr>
        <w:t xml:space="preserve"> </w:t>
      </w:r>
      <w:r>
        <w:rPr>
          <w:szCs w:val="22"/>
        </w:rPr>
        <w:t>is</w:t>
      </w:r>
      <w:r w:rsidR="00F01EE3">
        <w:rPr>
          <w:szCs w:val="22"/>
        </w:rPr>
        <w:t xml:space="preserve"> </w:t>
      </w:r>
      <w:r>
        <w:rPr>
          <w:szCs w:val="22"/>
        </w:rPr>
        <w:t>no</w:t>
      </w:r>
      <w:r w:rsidR="00F01EE3">
        <w:rPr>
          <w:szCs w:val="22"/>
        </w:rPr>
        <w:t xml:space="preserve"> </w:t>
      </w:r>
      <w:r>
        <w:rPr>
          <w:szCs w:val="22"/>
        </w:rPr>
        <w:t>integrated</w:t>
      </w:r>
      <w:r w:rsidR="00F01EE3">
        <w:rPr>
          <w:szCs w:val="22"/>
        </w:rPr>
        <w:t xml:space="preserve"> </w:t>
      </w:r>
      <w:r>
        <w:rPr>
          <w:szCs w:val="22"/>
        </w:rPr>
        <w:t>change</w:t>
      </w:r>
      <w:r w:rsidR="00F01EE3">
        <w:rPr>
          <w:szCs w:val="22"/>
        </w:rPr>
        <w:t xml:space="preserve"> </w:t>
      </w:r>
      <w:r>
        <w:rPr>
          <w:szCs w:val="22"/>
        </w:rPr>
        <w:t>management</w:t>
      </w:r>
      <w:r w:rsidR="00F01EE3">
        <w:rPr>
          <w:szCs w:val="22"/>
        </w:rPr>
        <w:t xml:space="preserve"> </w:t>
      </w:r>
      <w:r>
        <w:rPr>
          <w:szCs w:val="22"/>
        </w:rPr>
        <w:t>approach</w:t>
      </w:r>
      <w:r w:rsidR="00F01EE3">
        <w:rPr>
          <w:szCs w:val="22"/>
        </w:rPr>
        <w:t xml:space="preserve"> </w:t>
      </w:r>
      <w:r>
        <w:rPr>
          <w:szCs w:val="22"/>
        </w:rPr>
        <w:t>where</w:t>
      </w:r>
      <w:r w:rsidR="00F01EE3">
        <w:rPr>
          <w:szCs w:val="22"/>
        </w:rPr>
        <w:t xml:space="preserve"> </w:t>
      </w:r>
      <w:r>
        <w:rPr>
          <w:szCs w:val="22"/>
        </w:rPr>
        <w:t>communication</w:t>
      </w:r>
      <w:r w:rsidR="00F01EE3">
        <w:rPr>
          <w:szCs w:val="22"/>
        </w:rPr>
        <w:t xml:space="preserve"> </w:t>
      </w:r>
      <w:r>
        <w:rPr>
          <w:szCs w:val="22"/>
        </w:rPr>
        <w:t>supports</w:t>
      </w:r>
      <w:r w:rsidR="00F01EE3">
        <w:rPr>
          <w:szCs w:val="22"/>
        </w:rPr>
        <w:t xml:space="preserve"> </w:t>
      </w:r>
      <w:r>
        <w:rPr>
          <w:szCs w:val="22"/>
        </w:rPr>
        <w:t>behaviour</w:t>
      </w:r>
      <w:r w:rsidR="00F01EE3">
        <w:rPr>
          <w:szCs w:val="22"/>
        </w:rPr>
        <w:t xml:space="preserve"> </w:t>
      </w:r>
      <w:r>
        <w:rPr>
          <w:szCs w:val="22"/>
        </w:rPr>
        <w:t>and</w:t>
      </w:r>
      <w:r w:rsidR="00F01EE3">
        <w:rPr>
          <w:szCs w:val="22"/>
        </w:rPr>
        <w:t xml:space="preserve"> </w:t>
      </w:r>
      <w:r>
        <w:rPr>
          <w:szCs w:val="22"/>
        </w:rPr>
        <w:t>culture</w:t>
      </w:r>
      <w:r w:rsidR="00F01EE3">
        <w:rPr>
          <w:szCs w:val="22"/>
        </w:rPr>
        <w:t xml:space="preserve"> </w:t>
      </w:r>
      <w:r>
        <w:rPr>
          <w:szCs w:val="22"/>
        </w:rPr>
        <w:t>change</w:t>
      </w:r>
      <w:r w:rsidR="00F01EE3">
        <w:rPr>
          <w:szCs w:val="22"/>
        </w:rPr>
        <w:t xml:space="preserve"> </w:t>
      </w:r>
      <w:r>
        <w:rPr>
          <w:szCs w:val="22"/>
        </w:rPr>
        <w:t>as</w:t>
      </w:r>
      <w:r w:rsidR="00F01EE3">
        <w:rPr>
          <w:szCs w:val="22"/>
        </w:rPr>
        <w:t xml:space="preserve"> </w:t>
      </w:r>
      <w:r>
        <w:rPr>
          <w:szCs w:val="22"/>
        </w:rPr>
        <w:t>part</w:t>
      </w:r>
      <w:r w:rsidR="00F01EE3">
        <w:rPr>
          <w:szCs w:val="22"/>
        </w:rPr>
        <w:t xml:space="preserve"> </w:t>
      </w:r>
      <w:r>
        <w:rPr>
          <w:szCs w:val="22"/>
        </w:rPr>
        <w:t>of</w:t>
      </w:r>
      <w:r w:rsidR="00F01EE3">
        <w:rPr>
          <w:szCs w:val="22"/>
        </w:rPr>
        <w:t xml:space="preserve"> </w:t>
      </w:r>
      <w:r>
        <w:rPr>
          <w:szCs w:val="22"/>
        </w:rPr>
        <w:t>one</w:t>
      </w:r>
      <w:r w:rsidR="00F01EE3">
        <w:rPr>
          <w:szCs w:val="22"/>
        </w:rPr>
        <w:t xml:space="preserve"> </w:t>
      </w:r>
      <w:r>
        <w:rPr>
          <w:szCs w:val="22"/>
        </w:rPr>
        <w:t>system.</w:t>
      </w:r>
      <w:r w:rsidR="00F01EE3">
        <w:rPr>
          <w:szCs w:val="22"/>
        </w:rPr>
        <w:t>”</w:t>
      </w:r>
    </w:p>
    <w:p w14:paraId="6BEB3AC5" w14:textId="6F085E47" w:rsidR="00316B60" w:rsidRDefault="00316B60" w:rsidP="00894551">
      <w:pPr>
        <w:pStyle w:val="Lowvisionbodytext"/>
        <w:rPr>
          <w:szCs w:val="22"/>
        </w:rPr>
      </w:pPr>
      <w:r w:rsidRPr="00D01A0D">
        <w:t>Other</w:t>
      </w:r>
      <w:r w:rsidR="00F01EE3">
        <w:t xml:space="preserve"> </w:t>
      </w:r>
      <w:r w:rsidRPr="00D01A0D">
        <w:t>failures</w:t>
      </w:r>
      <w:r w:rsidR="00F01EE3">
        <w:t xml:space="preserve"> </w:t>
      </w:r>
      <w:r w:rsidRPr="00D01A0D">
        <w:t>include</w:t>
      </w:r>
      <w:r w:rsidR="00F01EE3">
        <w:t xml:space="preserve"> </w:t>
      </w:r>
      <w:r w:rsidRPr="00D01A0D">
        <w:t>that</w:t>
      </w:r>
      <w:r w:rsidR="00F01EE3">
        <w:t xml:space="preserve"> </w:t>
      </w:r>
      <w:r w:rsidRPr="00D01A0D">
        <w:t>planning</w:t>
      </w:r>
      <w:r w:rsidR="00F01EE3">
        <w:t xml:space="preserve"> </w:t>
      </w:r>
      <w:r w:rsidRPr="00D01A0D">
        <w:t>is</w:t>
      </w:r>
      <w:r w:rsidR="00F01EE3">
        <w:t xml:space="preserve"> </w:t>
      </w:r>
      <w:r w:rsidRPr="00D01A0D">
        <w:t>not</w:t>
      </w:r>
      <w:r w:rsidR="00F01EE3">
        <w:t xml:space="preserve"> </w:t>
      </w:r>
      <w:r w:rsidRPr="00D01A0D">
        <w:t>sufficiently</w:t>
      </w:r>
      <w:r w:rsidR="00F01EE3">
        <w:t xml:space="preserve"> </w:t>
      </w:r>
      <w:r w:rsidRPr="00D01A0D">
        <w:t>integrated,</w:t>
      </w:r>
      <w:r w:rsidR="00F01EE3">
        <w:t xml:space="preserve"> </w:t>
      </w:r>
      <w:r w:rsidRPr="00D01A0D">
        <w:t>there</w:t>
      </w:r>
      <w:r w:rsidR="00F01EE3">
        <w:t xml:space="preserve"> </w:t>
      </w:r>
      <w:r w:rsidRPr="00D01A0D">
        <w:t>is</w:t>
      </w:r>
      <w:r w:rsidR="00F01EE3">
        <w:t xml:space="preserve"> </w:t>
      </w:r>
      <w:r w:rsidRPr="00D01A0D">
        <w:t>no</w:t>
      </w:r>
      <w:r w:rsidR="00F01EE3">
        <w:t xml:space="preserve"> </w:t>
      </w:r>
      <w:r w:rsidRPr="00D01A0D">
        <w:t>common,</w:t>
      </w:r>
      <w:r w:rsidR="00F01EE3">
        <w:t xml:space="preserve"> </w:t>
      </w:r>
      <w:r w:rsidRPr="00D01A0D">
        <w:t>clear</w:t>
      </w:r>
      <w:r w:rsidR="00F01EE3">
        <w:t xml:space="preserve"> </w:t>
      </w:r>
      <w:r w:rsidRPr="00D01A0D">
        <w:t>articulation</w:t>
      </w:r>
      <w:r w:rsidR="00F01EE3">
        <w:t xml:space="preserve"> </w:t>
      </w:r>
      <w:r w:rsidRPr="00D01A0D">
        <w:t>of</w:t>
      </w:r>
      <w:r w:rsidR="00F01EE3">
        <w:t xml:space="preserve"> </w:t>
      </w:r>
      <w:r w:rsidRPr="00D01A0D">
        <w:t>health</w:t>
      </w:r>
      <w:r w:rsidR="00F01EE3">
        <w:t xml:space="preserve"> </w:t>
      </w:r>
      <w:r w:rsidRPr="00D01A0D">
        <w:t>reform</w:t>
      </w:r>
      <w:r w:rsidR="00F01EE3">
        <w:t xml:space="preserve"> </w:t>
      </w:r>
      <w:r w:rsidRPr="00D01A0D">
        <w:t>intent</w:t>
      </w:r>
      <w:r w:rsidR="00F01EE3">
        <w:t xml:space="preserve"> </w:t>
      </w:r>
      <w:r w:rsidRPr="00D01A0D">
        <w:t>and</w:t>
      </w:r>
      <w:r w:rsidR="00F01EE3">
        <w:t xml:space="preserve"> </w:t>
      </w:r>
      <w:r w:rsidRPr="00D01A0D">
        <w:t>specifically</w:t>
      </w:r>
      <w:r w:rsidR="00F01EE3">
        <w:t xml:space="preserve"> </w:t>
      </w:r>
      <w:r w:rsidRPr="00D01A0D">
        <w:t>how</w:t>
      </w:r>
      <w:r w:rsidR="00F01EE3">
        <w:t xml:space="preserve"> </w:t>
      </w:r>
      <w:r w:rsidRPr="00D01A0D">
        <w:t>the</w:t>
      </w:r>
      <w:r w:rsidR="00F01EE3">
        <w:t xml:space="preserve"> </w:t>
      </w:r>
      <w:r w:rsidRPr="00D01A0D">
        <w:t>government</w:t>
      </w:r>
      <w:r w:rsidR="00F01EE3">
        <w:t xml:space="preserve"> </w:t>
      </w:r>
      <w:r w:rsidRPr="00D01A0D">
        <w:t>intends</w:t>
      </w:r>
      <w:r w:rsidR="00F01EE3">
        <w:t xml:space="preserve"> </w:t>
      </w:r>
      <w:r w:rsidRPr="00D01A0D">
        <w:t>...</w:t>
      </w:r>
      <w:r w:rsidR="00F01EE3">
        <w:t xml:space="preserve"> </w:t>
      </w:r>
      <w:r w:rsidRPr="00D01A0D">
        <w:t>the</w:t>
      </w:r>
      <w:r w:rsidR="00F01EE3">
        <w:t xml:space="preserve"> </w:t>
      </w:r>
      <w:r w:rsidRPr="00D01A0D">
        <w:t>health</w:t>
      </w:r>
      <w:r w:rsidR="00F01EE3">
        <w:t xml:space="preserve"> </w:t>
      </w:r>
      <w:r w:rsidRPr="00D01A0D">
        <w:t>system</w:t>
      </w:r>
      <w:r w:rsidR="00F01EE3">
        <w:t xml:space="preserve"> </w:t>
      </w:r>
      <w:r w:rsidRPr="00D01A0D">
        <w:t>to</w:t>
      </w:r>
      <w:r w:rsidR="00F01EE3">
        <w:t xml:space="preserve"> </w:t>
      </w:r>
      <w:r w:rsidRPr="00D01A0D">
        <w:t>deliver,</w:t>
      </w:r>
      <w:r w:rsidR="00F01EE3">
        <w:t xml:space="preserve"> </w:t>
      </w:r>
      <w:r w:rsidRPr="00D01A0D">
        <w:t>and</w:t>
      </w:r>
      <w:r w:rsidR="00F01EE3">
        <w:t xml:space="preserve"> </w:t>
      </w:r>
      <w:r w:rsidRPr="00D01A0D">
        <w:t>a</w:t>
      </w:r>
      <w:r w:rsidR="00F01EE3">
        <w:t xml:space="preserve"> </w:t>
      </w:r>
      <w:r w:rsidRPr="00D01A0D">
        <w:t>lack</w:t>
      </w:r>
      <w:r w:rsidR="00F01EE3">
        <w:t xml:space="preserve"> </w:t>
      </w:r>
      <w:r w:rsidRPr="00D01A0D">
        <w:t>of</w:t>
      </w:r>
      <w:r w:rsidR="00F01EE3">
        <w:t xml:space="preserve"> </w:t>
      </w:r>
      <w:r w:rsidRPr="00D01A0D">
        <w:t>leaders</w:t>
      </w:r>
      <w:r w:rsidR="00F01EE3">
        <w:t xml:space="preserve"> </w:t>
      </w:r>
      <w:r w:rsidRPr="00D01A0D">
        <w:t>skilled</w:t>
      </w:r>
      <w:r w:rsidR="00F01EE3">
        <w:t xml:space="preserve"> </w:t>
      </w:r>
      <w:r w:rsidRPr="00D01A0D">
        <w:t>in</w:t>
      </w:r>
      <w:r w:rsidR="00F01EE3">
        <w:t xml:space="preserve"> </w:t>
      </w:r>
      <w:r w:rsidRPr="00D01A0D">
        <w:t>large-scale</w:t>
      </w:r>
      <w:r w:rsidR="00F01EE3">
        <w:t xml:space="preserve"> </w:t>
      </w:r>
      <w:r w:rsidRPr="00D01A0D">
        <w:t>change</w:t>
      </w:r>
      <w:r>
        <w:t>.</w:t>
      </w:r>
      <w:r w:rsidR="00F01EE3">
        <w:rPr>
          <w:sz w:val="24"/>
        </w:rPr>
        <w:t xml:space="preserve"> </w:t>
      </w:r>
    </w:p>
    <w:p w14:paraId="3811307F" w14:textId="430EE715" w:rsidR="00316B60" w:rsidRDefault="00316B60" w:rsidP="00894551">
      <w:pPr>
        <w:pStyle w:val="Lowvisionbodytext"/>
      </w:pPr>
      <w:r>
        <w:t>As</w:t>
      </w:r>
      <w:r w:rsidR="00F01EE3">
        <w:t xml:space="preserve"> </w:t>
      </w:r>
      <w:r>
        <w:t>was</w:t>
      </w:r>
      <w:r w:rsidR="00F01EE3">
        <w:t xml:space="preserve"> </w:t>
      </w:r>
      <w:r>
        <w:t>pointed</w:t>
      </w:r>
      <w:r w:rsidR="00F01EE3">
        <w:t xml:space="preserve"> </w:t>
      </w:r>
      <w:r>
        <w:t>out</w:t>
      </w:r>
      <w:r w:rsidR="00F01EE3">
        <w:t xml:space="preserve"> </w:t>
      </w:r>
      <w:r>
        <w:t>in</w:t>
      </w:r>
      <w:r w:rsidR="00F01EE3">
        <w:t xml:space="preserve"> </w:t>
      </w:r>
      <w:r>
        <w:t>the</w:t>
      </w:r>
      <w:r w:rsidR="00F01EE3">
        <w:t xml:space="preserve"> </w:t>
      </w:r>
      <w:r w:rsidR="001C4185" w:rsidRPr="001C4185">
        <w:rPr>
          <w:i/>
          <w:iCs/>
        </w:rPr>
        <w:t>Radio New Zealand</w:t>
      </w:r>
      <w:r w:rsidR="00F01EE3">
        <w:t xml:space="preserve"> </w:t>
      </w:r>
      <w:r>
        <w:t>article</w:t>
      </w:r>
      <w:r w:rsidR="00F01EE3">
        <w:t xml:space="preserve"> </w:t>
      </w:r>
      <w:r>
        <w:t>that</w:t>
      </w:r>
      <w:r w:rsidR="00F01EE3">
        <w:t xml:space="preserve"> </w:t>
      </w:r>
      <w:r>
        <w:t>broke</w:t>
      </w:r>
      <w:r w:rsidR="00F01EE3">
        <w:t xml:space="preserve"> </w:t>
      </w:r>
      <w:r>
        <w:t>the</w:t>
      </w:r>
      <w:r w:rsidR="00F01EE3">
        <w:t xml:space="preserve"> </w:t>
      </w:r>
      <w:r>
        <w:t>news</w:t>
      </w:r>
      <w:r w:rsidR="00F01EE3">
        <w:t xml:space="preserve"> </w:t>
      </w:r>
      <w:r>
        <w:t>of</w:t>
      </w:r>
      <w:r w:rsidR="00F01EE3">
        <w:t xml:space="preserve"> </w:t>
      </w:r>
      <w:r>
        <w:t>the</w:t>
      </w:r>
      <w:r w:rsidR="00F01EE3">
        <w:t xml:space="preserve"> </w:t>
      </w:r>
      <w:r>
        <w:t>progress</w:t>
      </w:r>
      <w:r w:rsidR="00F01EE3">
        <w:t xml:space="preserve"> </w:t>
      </w:r>
      <w:r>
        <w:t>report</w:t>
      </w:r>
      <w:r w:rsidR="001C4185">
        <w:t>,</w:t>
      </w:r>
      <w:r w:rsidR="00F01EE3">
        <w:t xml:space="preserve"> </w:t>
      </w:r>
      <w:r>
        <w:t>the</w:t>
      </w:r>
      <w:r w:rsidR="00F01EE3">
        <w:t xml:space="preserve"> </w:t>
      </w:r>
      <w:r>
        <w:t>basics</w:t>
      </w:r>
      <w:r w:rsidR="00F01EE3">
        <w:t xml:space="preserve"> </w:t>
      </w:r>
      <w:r>
        <w:t>that</w:t>
      </w:r>
      <w:r w:rsidR="00F01EE3">
        <w:t xml:space="preserve"> </w:t>
      </w:r>
      <w:r>
        <w:t>New</w:t>
      </w:r>
      <w:r w:rsidR="00F01EE3">
        <w:t xml:space="preserve"> </w:t>
      </w:r>
      <w:r>
        <w:t>Zealanders</w:t>
      </w:r>
      <w:r w:rsidR="00F01EE3">
        <w:t xml:space="preserve"> </w:t>
      </w:r>
      <w:r>
        <w:t>might</w:t>
      </w:r>
      <w:r w:rsidR="00F01EE3">
        <w:t xml:space="preserve"> </w:t>
      </w:r>
      <w:r>
        <w:t>have</w:t>
      </w:r>
      <w:r w:rsidR="00F01EE3">
        <w:t xml:space="preserve"> </w:t>
      </w:r>
      <w:r>
        <w:t>expected</w:t>
      </w:r>
      <w:r w:rsidR="00F01EE3">
        <w:t xml:space="preserve"> </w:t>
      </w:r>
      <w:r>
        <w:t>to</w:t>
      </w:r>
      <w:r w:rsidR="00F01EE3">
        <w:t xml:space="preserve"> </w:t>
      </w:r>
      <w:r>
        <w:t>be</w:t>
      </w:r>
      <w:r w:rsidR="00F01EE3">
        <w:t xml:space="preserve"> </w:t>
      </w:r>
      <w:r>
        <w:t>in</w:t>
      </w:r>
      <w:r w:rsidR="00F01EE3">
        <w:t xml:space="preserve"> </w:t>
      </w:r>
      <w:r>
        <w:t>place</w:t>
      </w:r>
      <w:r w:rsidR="00F01EE3">
        <w:t xml:space="preserve"> </w:t>
      </w:r>
      <w:r>
        <w:t>when</w:t>
      </w:r>
      <w:r w:rsidR="00F01EE3">
        <w:t xml:space="preserve"> </w:t>
      </w:r>
      <w:r>
        <w:t>Te</w:t>
      </w:r>
      <w:r w:rsidR="00F01EE3">
        <w:t xml:space="preserve"> </w:t>
      </w:r>
      <w:proofErr w:type="spellStart"/>
      <w:r>
        <w:t>Whatu</w:t>
      </w:r>
      <w:proofErr w:type="spellEnd"/>
      <w:r w:rsidR="00F01EE3">
        <w:t xml:space="preserve"> </w:t>
      </w:r>
      <w:r>
        <w:t>Ora</w:t>
      </w:r>
      <w:r w:rsidR="00F01EE3">
        <w:t xml:space="preserve"> </w:t>
      </w:r>
      <w:r>
        <w:t>was</w:t>
      </w:r>
      <w:r w:rsidR="00F01EE3">
        <w:t xml:space="preserve"> </w:t>
      </w:r>
      <w:r>
        <w:t>set</w:t>
      </w:r>
      <w:r w:rsidR="00F01EE3">
        <w:t xml:space="preserve"> </w:t>
      </w:r>
      <w:r>
        <w:t>up</w:t>
      </w:r>
      <w:r w:rsidR="00F01EE3">
        <w:t xml:space="preserve"> </w:t>
      </w:r>
      <w:r>
        <w:t>–</w:t>
      </w:r>
      <w:r w:rsidR="00F01EE3">
        <w:t xml:space="preserve"> </w:t>
      </w:r>
      <w:r>
        <w:t>a</w:t>
      </w:r>
      <w:r w:rsidR="00F01EE3">
        <w:t xml:space="preserve"> </w:t>
      </w:r>
      <w:r>
        <w:t>capability</w:t>
      </w:r>
      <w:r w:rsidR="00F01EE3">
        <w:t xml:space="preserve"> </w:t>
      </w:r>
      <w:r>
        <w:t>plan,</w:t>
      </w:r>
      <w:r w:rsidR="00F01EE3">
        <w:t xml:space="preserve"> </w:t>
      </w:r>
      <w:r>
        <w:t>a</w:t>
      </w:r>
      <w:r w:rsidR="00F01EE3">
        <w:t xml:space="preserve"> </w:t>
      </w:r>
      <w:r>
        <w:t>change</w:t>
      </w:r>
      <w:r w:rsidR="00F01EE3">
        <w:t xml:space="preserve"> </w:t>
      </w:r>
      <w:r>
        <w:t>management</w:t>
      </w:r>
      <w:r w:rsidR="00F01EE3">
        <w:t xml:space="preserve"> </w:t>
      </w:r>
      <w:r>
        <w:t>plan,</w:t>
      </w:r>
      <w:r w:rsidR="00F01EE3">
        <w:t xml:space="preserve"> </w:t>
      </w:r>
      <w:r>
        <w:t>a</w:t>
      </w:r>
      <w:r w:rsidR="00F01EE3">
        <w:t xml:space="preserve"> </w:t>
      </w:r>
      <w:r>
        <w:t>communications</w:t>
      </w:r>
      <w:r w:rsidR="00F01EE3">
        <w:t xml:space="preserve"> </w:t>
      </w:r>
      <w:r>
        <w:t>plan</w:t>
      </w:r>
      <w:r w:rsidR="00F01EE3">
        <w:t xml:space="preserve"> </w:t>
      </w:r>
      <w:r>
        <w:t>–</w:t>
      </w:r>
      <w:r w:rsidR="00F01EE3">
        <w:t xml:space="preserve"> </w:t>
      </w:r>
      <w:r>
        <w:t>don</w:t>
      </w:r>
      <w:r w:rsidR="00F01EE3">
        <w:t>’</w:t>
      </w:r>
      <w:r>
        <w:t>t</w:t>
      </w:r>
      <w:r w:rsidR="00F01EE3">
        <w:t xml:space="preserve"> </w:t>
      </w:r>
      <w:r>
        <w:t>yet</w:t>
      </w:r>
      <w:r w:rsidR="00F01EE3">
        <w:t xml:space="preserve"> </w:t>
      </w:r>
      <w:r>
        <w:t>exist</w:t>
      </w:r>
      <w:r w:rsidR="001C4185">
        <w:t>!</w:t>
      </w:r>
    </w:p>
    <w:p w14:paraId="3447618C" w14:textId="5037AD11" w:rsidR="00316B60" w:rsidRDefault="00D01A0D" w:rsidP="00894551">
      <w:pPr>
        <w:pStyle w:val="Lowvisionbodytext"/>
      </w:pPr>
      <w:r>
        <w:t>Former</w:t>
      </w:r>
      <w:r w:rsidR="00F01EE3">
        <w:t xml:space="preserve"> </w:t>
      </w:r>
      <w:r>
        <w:t>director</w:t>
      </w:r>
      <w:r w:rsidR="00F01EE3">
        <w:t xml:space="preserve"> </w:t>
      </w:r>
      <w:r>
        <w:t>of</w:t>
      </w:r>
      <w:r w:rsidR="00F01EE3">
        <w:t xml:space="preserve"> </w:t>
      </w:r>
      <w:r>
        <w:t>the</w:t>
      </w:r>
      <w:r w:rsidR="00F01EE3">
        <w:t xml:space="preserve"> </w:t>
      </w:r>
      <w:r>
        <w:t>Association</w:t>
      </w:r>
      <w:r w:rsidR="00F01EE3">
        <w:t xml:space="preserve"> </w:t>
      </w:r>
      <w:r>
        <w:t>of</w:t>
      </w:r>
      <w:r w:rsidR="00F01EE3">
        <w:t xml:space="preserve"> </w:t>
      </w:r>
      <w:r>
        <w:t>Salaried</w:t>
      </w:r>
      <w:r w:rsidR="00F01EE3">
        <w:t xml:space="preserve"> </w:t>
      </w:r>
      <w:r>
        <w:t>Medical</w:t>
      </w:r>
      <w:r w:rsidR="00F01EE3">
        <w:t xml:space="preserve"> </w:t>
      </w:r>
      <w:r>
        <w:t>Specialists,</w:t>
      </w:r>
      <w:r w:rsidR="00F01EE3">
        <w:t xml:space="preserve"> </w:t>
      </w:r>
      <w:r>
        <w:t>Dr</w:t>
      </w:r>
      <w:r w:rsidR="00F01EE3">
        <w:t xml:space="preserve"> </w:t>
      </w:r>
      <w:r>
        <w:t>Ian</w:t>
      </w:r>
      <w:r w:rsidR="00F01EE3">
        <w:t xml:space="preserve"> </w:t>
      </w:r>
      <w:r>
        <w:t>Powell,</w:t>
      </w:r>
      <w:r w:rsidR="00F01EE3">
        <w:t xml:space="preserve"> </w:t>
      </w:r>
      <w:r>
        <w:t>was</w:t>
      </w:r>
      <w:r w:rsidR="00F01EE3">
        <w:t xml:space="preserve"> </w:t>
      </w:r>
      <w:r>
        <w:t>scathing</w:t>
      </w:r>
      <w:r w:rsidR="00F01EE3">
        <w:t xml:space="preserve"> </w:t>
      </w:r>
      <w:r>
        <w:t>in</w:t>
      </w:r>
      <w:r w:rsidR="001C4185">
        <w:t xml:space="preserve"> </w:t>
      </w:r>
      <w:r>
        <w:t>his</w:t>
      </w:r>
      <w:r w:rsidR="00F01EE3">
        <w:t xml:space="preserve"> </w:t>
      </w:r>
      <w:r>
        <w:t>comments</w:t>
      </w:r>
      <w:r w:rsidR="00F01EE3">
        <w:t xml:space="preserve"> </w:t>
      </w:r>
      <w:r>
        <w:t>to</w:t>
      </w:r>
      <w:r w:rsidR="00F01EE3">
        <w:t xml:space="preserve"> </w:t>
      </w:r>
      <w:r w:rsidRPr="001C4185">
        <w:rPr>
          <w:i/>
          <w:iCs/>
        </w:rPr>
        <w:t>Radio</w:t>
      </w:r>
      <w:r w:rsidR="00F01EE3" w:rsidRPr="001C4185">
        <w:rPr>
          <w:i/>
          <w:iCs/>
        </w:rPr>
        <w:t xml:space="preserve"> </w:t>
      </w:r>
      <w:r w:rsidRPr="001C4185">
        <w:rPr>
          <w:i/>
          <w:iCs/>
        </w:rPr>
        <w:t>New</w:t>
      </w:r>
      <w:r w:rsidR="00F01EE3" w:rsidRPr="001C4185">
        <w:rPr>
          <w:i/>
          <w:iCs/>
        </w:rPr>
        <w:t xml:space="preserve"> </w:t>
      </w:r>
      <w:r w:rsidRPr="001C4185">
        <w:rPr>
          <w:i/>
          <w:iCs/>
        </w:rPr>
        <w:t>Zealand</w:t>
      </w:r>
      <w:r w:rsidR="00F01EE3">
        <w:t xml:space="preserve"> </w:t>
      </w:r>
      <w:r>
        <w:t>journalist,</w:t>
      </w:r>
      <w:r w:rsidR="00F01EE3">
        <w:t xml:space="preserve"> </w:t>
      </w:r>
      <w:r>
        <w:t>Phil</w:t>
      </w:r>
      <w:r w:rsidR="00F01EE3">
        <w:t xml:space="preserve"> </w:t>
      </w:r>
      <w:r>
        <w:t>Pennington.</w:t>
      </w:r>
      <w:r w:rsidR="00F01EE3">
        <w:t xml:space="preserve"> </w:t>
      </w:r>
      <w:r>
        <w:t>He</w:t>
      </w:r>
      <w:r w:rsidR="00F01EE3">
        <w:t xml:space="preserve"> </w:t>
      </w:r>
      <w:r>
        <w:t>criticised</w:t>
      </w:r>
      <w:r w:rsidR="00F01EE3">
        <w:t xml:space="preserve"> </w:t>
      </w:r>
      <w:r>
        <w:t>the</w:t>
      </w:r>
      <w:r w:rsidR="00F01EE3">
        <w:t xml:space="preserve"> </w:t>
      </w:r>
      <w:r>
        <w:t>health</w:t>
      </w:r>
      <w:r w:rsidR="00F01EE3">
        <w:t xml:space="preserve"> </w:t>
      </w:r>
      <w:r>
        <w:t>reforms</w:t>
      </w:r>
      <w:r w:rsidR="00F01EE3">
        <w:t xml:space="preserve"> </w:t>
      </w:r>
      <w:r>
        <w:t>transition</w:t>
      </w:r>
      <w:r w:rsidR="00F01EE3">
        <w:t xml:space="preserve"> </w:t>
      </w:r>
      <w:r>
        <w:t>unit</w:t>
      </w:r>
      <w:r w:rsidR="00F01EE3">
        <w:t xml:space="preserve"> </w:t>
      </w:r>
      <w:r>
        <w:lastRenderedPageBreak/>
        <w:t>that</w:t>
      </w:r>
      <w:r w:rsidR="00F01EE3">
        <w:t xml:space="preserve"> </w:t>
      </w:r>
      <w:r>
        <w:t>had</w:t>
      </w:r>
      <w:r w:rsidR="00F01EE3">
        <w:t xml:space="preserve"> </w:t>
      </w:r>
      <w:r>
        <w:t>responsibility</w:t>
      </w:r>
      <w:r w:rsidR="00F01EE3">
        <w:t xml:space="preserve"> </w:t>
      </w:r>
      <w:r>
        <w:t>for</w:t>
      </w:r>
      <w:r w:rsidR="00F01EE3">
        <w:t xml:space="preserve"> </w:t>
      </w:r>
      <w:r>
        <w:t>implementation,</w:t>
      </w:r>
      <w:r w:rsidR="00F01EE3">
        <w:t xml:space="preserve"> </w:t>
      </w:r>
      <w:r>
        <w:t>saying</w:t>
      </w:r>
      <w:r w:rsidR="00F01EE3">
        <w:t xml:space="preserve"> </w:t>
      </w:r>
      <w:r>
        <w:t>that</w:t>
      </w:r>
      <w:r w:rsidR="00F01EE3">
        <w:t xml:space="preserve"> </w:t>
      </w:r>
      <w:r>
        <w:t>the</w:t>
      </w:r>
      <w:r w:rsidR="00F01EE3">
        <w:t xml:space="preserve"> </w:t>
      </w:r>
      <w:r>
        <w:t>findings</w:t>
      </w:r>
      <w:r w:rsidR="00F01EE3">
        <w:t xml:space="preserve"> </w:t>
      </w:r>
      <w:r>
        <w:t>of</w:t>
      </w:r>
      <w:r w:rsidR="00F01EE3">
        <w:t xml:space="preserve"> </w:t>
      </w:r>
      <w:r>
        <w:t>the</w:t>
      </w:r>
      <w:r w:rsidR="00F01EE3">
        <w:t xml:space="preserve"> </w:t>
      </w:r>
      <w:r>
        <w:t>report</w:t>
      </w:r>
      <w:r w:rsidR="00F01EE3">
        <w:t xml:space="preserve"> </w:t>
      </w:r>
      <w:r>
        <w:t>shows</w:t>
      </w:r>
      <w:r w:rsidR="00F01EE3">
        <w:t xml:space="preserve"> </w:t>
      </w:r>
      <w:r>
        <w:t>that</w:t>
      </w:r>
      <w:r w:rsidR="00F01EE3">
        <w:t xml:space="preserve"> </w:t>
      </w:r>
      <w:r>
        <w:t>core</w:t>
      </w:r>
      <w:r w:rsidR="00F01EE3">
        <w:t xml:space="preserve"> </w:t>
      </w:r>
      <w:r>
        <w:t>work</w:t>
      </w:r>
      <w:r w:rsidR="00F01EE3">
        <w:t xml:space="preserve"> </w:t>
      </w:r>
      <w:r>
        <w:t>that</w:t>
      </w:r>
      <w:r w:rsidR="00F01EE3">
        <w:t xml:space="preserve"> </w:t>
      </w:r>
      <w:r>
        <w:t>was</w:t>
      </w:r>
      <w:r w:rsidR="00F01EE3">
        <w:t xml:space="preserve"> </w:t>
      </w:r>
      <w:r>
        <w:t>supposed</w:t>
      </w:r>
      <w:r w:rsidR="00F01EE3">
        <w:t xml:space="preserve"> </w:t>
      </w:r>
      <w:r>
        <w:t>to</w:t>
      </w:r>
      <w:r w:rsidR="00F01EE3">
        <w:t xml:space="preserve"> </w:t>
      </w:r>
      <w:r>
        <w:t>have</w:t>
      </w:r>
      <w:r w:rsidR="00F01EE3">
        <w:t xml:space="preserve"> </w:t>
      </w:r>
      <w:r>
        <w:t>been</w:t>
      </w:r>
      <w:r w:rsidR="00F01EE3">
        <w:t xml:space="preserve"> </w:t>
      </w:r>
      <w:r>
        <w:t>done</w:t>
      </w:r>
      <w:r w:rsidR="00F01EE3">
        <w:t xml:space="preserve"> </w:t>
      </w:r>
      <w:r>
        <w:t>was</w:t>
      </w:r>
      <w:r w:rsidR="00F01EE3">
        <w:t xml:space="preserve"> </w:t>
      </w:r>
      <w:r>
        <w:t>not</w:t>
      </w:r>
      <w:r w:rsidR="00F01EE3">
        <w:t xml:space="preserve"> </w:t>
      </w:r>
      <w:r>
        <w:t>actually</w:t>
      </w:r>
      <w:r w:rsidR="00F01EE3">
        <w:t xml:space="preserve"> </w:t>
      </w:r>
      <w:r>
        <w:t>done.</w:t>
      </w:r>
      <w:r w:rsidR="00894551">
        <w:t xml:space="preserve"> </w:t>
      </w:r>
    </w:p>
    <w:p w14:paraId="26FC6EDB" w14:textId="6327E364" w:rsidR="00D01A0D" w:rsidRDefault="00D01A0D" w:rsidP="00894551">
      <w:pPr>
        <w:pStyle w:val="Lowvisionbodytext"/>
      </w:pPr>
      <w:r>
        <w:t>Dr</w:t>
      </w:r>
      <w:r w:rsidR="00F01EE3">
        <w:t xml:space="preserve"> </w:t>
      </w:r>
      <w:r>
        <w:t>Powell</w:t>
      </w:r>
      <w:r w:rsidR="00F01EE3">
        <w:t xml:space="preserve"> </w:t>
      </w:r>
      <w:r>
        <w:t>said</w:t>
      </w:r>
      <w:r w:rsidR="00F01EE3">
        <w:t xml:space="preserve"> </w:t>
      </w:r>
      <w:r>
        <w:t>the</w:t>
      </w:r>
      <w:r w:rsidR="00F01EE3">
        <w:t xml:space="preserve"> </w:t>
      </w:r>
      <w:r>
        <w:t>first</w:t>
      </w:r>
      <w:r w:rsidR="00F01EE3">
        <w:t xml:space="preserve"> </w:t>
      </w:r>
      <w:r>
        <w:t>focus</w:t>
      </w:r>
      <w:r w:rsidR="00F01EE3">
        <w:t xml:space="preserve"> </w:t>
      </w:r>
      <w:r>
        <w:t>must</w:t>
      </w:r>
      <w:r w:rsidR="00F01EE3">
        <w:t xml:space="preserve"> </w:t>
      </w:r>
      <w:r>
        <w:t>be</w:t>
      </w:r>
      <w:r w:rsidR="00F01EE3">
        <w:t xml:space="preserve"> “</w:t>
      </w:r>
      <w:r w:rsidRPr="00D01A0D">
        <w:t>on</w:t>
      </w:r>
      <w:r w:rsidR="00F01EE3">
        <w:t xml:space="preserve"> </w:t>
      </w:r>
      <w:r w:rsidRPr="00D01A0D">
        <w:t>the</w:t>
      </w:r>
      <w:r w:rsidR="00F01EE3">
        <w:t xml:space="preserve"> </w:t>
      </w:r>
      <w:r w:rsidRPr="00D01A0D">
        <w:t>actual</w:t>
      </w:r>
      <w:r w:rsidR="00F01EE3">
        <w:t xml:space="preserve"> </w:t>
      </w:r>
      <w:r w:rsidRPr="00D01A0D">
        <w:t>real</w:t>
      </w:r>
      <w:r w:rsidR="00F01EE3">
        <w:t xml:space="preserve"> </w:t>
      </w:r>
      <w:r w:rsidRPr="00D01A0D">
        <w:t>issues</w:t>
      </w:r>
      <w:r w:rsidR="00F01EE3">
        <w:t xml:space="preserve"> </w:t>
      </w:r>
      <w:r w:rsidRPr="00D01A0D">
        <w:t>that</w:t>
      </w:r>
      <w:r w:rsidR="00F01EE3">
        <w:t xml:space="preserve"> </w:t>
      </w:r>
      <w:r w:rsidRPr="00D01A0D">
        <w:t>are</w:t>
      </w:r>
      <w:r w:rsidR="00F01EE3">
        <w:t xml:space="preserve"> </w:t>
      </w:r>
      <w:r w:rsidRPr="00D01A0D">
        <w:t>affecting</w:t>
      </w:r>
      <w:r w:rsidR="00F01EE3">
        <w:t xml:space="preserve"> </w:t>
      </w:r>
      <w:r w:rsidRPr="00D01A0D">
        <w:t>the</w:t>
      </w:r>
      <w:r w:rsidR="00F01EE3">
        <w:t xml:space="preserve"> </w:t>
      </w:r>
      <w:r w:rsidRPr="00D01A0D">
        <w:t>health</w:t>
      </w:r>
      <w:r w:rsidR="00F01EE3">
        <w:t xml:space="preserve"> </w:t>
      </w:r>
      <w:r w:rsidRPr="00D01A0D">
        <w:t>system</w:t>
      </w:r>
      <w:r w:rsidR="00F01EE3">
        <w:t xml:space="preserve"> </w:t>
      </w:r>
      <w:r w:rsidRPr="00D01A0D">
        <w:t>at</w:t>
      </w:r>
      <w:r w:rsidR="00F01EE3">
        <w:t xml:space="preserve"> </w:t>
      </w:r>
      <w:r w:rsidRPr="00D01A0D">
        <w:t>the</w:t>
      </w:r>
      <w:r w:rsidR="00F01EE3">
        <w:t xml:space="preserve"> </w:t>
      </w:r>
      <w:r w:rsidRPr="00D01A0D">
        <w:t>moment:</w:t>
      </w:r>
      <w:r w:rsidR="00F01EE3">
        <w:t xml:space="preserve"> </w:t>
      </w:r>
      <w:r w:rsidRPr="00D01A0D">
        <w:t>severe</w:t>
      </w:r>
      <w:r w:rsidR="00F01EE3">
        <w:t xml:space="preserve"> </w:t>
      </w:r>
      <w:r w:rsidRPr="00D01A0D">
        <w:t>workforce</w:t>
      </w:r>
      <w:r w:rsidR="00F01EE3">
        <w:t xml:space="preserve"> </w:t>
      </w:r>
      <w:r w:rsidRPr="00D01A0D">
        <w:t>shortages</w:t>
      </w:r>
      <w:r w:rsidR="00F01EE3">
        <w:t xml:space="preserve"> </w:t>
      </w:r>
      <w:r w:rsidRPr="00D01A0D">
        <w:t>that</w:t>
      </w:r>
      <w:r w:rsidR="00F01EE3">
        <w:t xml:space="preserve"> </w:t>
      </w:r>
      <w:r w:rsidRPr="00D01A0D">
        <w:t>we</w:t>
      </w:r>
      <w:r w:rsidR="00F01EE3">
        <w:t xml:space="preserve"> </w:t>
      </w:r>
      <w:r w:rsidRPr="00D01A0D">
        <w:t>have</w:t>
      </w:r>
      <w:r w:rsidR="00F01EE3">
        <w:t xml:space="preserve"> </w:t>
      </w:r>
      <w:r w:rsidRPr="00D01A0D">
        <w:t>that</w:t>
      </w:r>
      <w:r w:rsidR="00F01EE3">
        <w:t xml:space="preserve"> </w:t>
      </w:r>
      <w:r w:rsidRPr="00D01A0D">
        <w:t>are</w:t>
      </w:r>
      <w:r w:rsidR="00F01EE3">
        <w:t xml:space="preserve"> </w:t>
      </w:r>
      <w:r w:rsidRPr="00D01A0D">
        <w:t>affecting</w:t>
      </w:r>
      <w:r w:rsidR="00F01EE3">
        <w:t xml:space="preserve"> </w:t>
      </w:r>
      <w:r w:rsidRPr="00D01A0D">
        <w:t>everything</w:t>
      </w:r>
      <w:r w:rsidR="00F01EE3">
        <w:t xml:space="preserve"> </w:t>
      </w:r>
      <w:r w:rsidRPr="00D01A0D">
        <w:t>in</w:t>
      </w:r>
      <w:r w:rsidR="00F01EE3">
        <w:t xml:space="preserve"> </w:t>
      </w:r>
      <w:r w:rsidRPr="00D01A0D">
        <w:t>both</w:t>
      </w:r>
      <w:r w:rsidR="00F01EE3">
        <w:t xml:space="preserve"> </w:t>
      </w:r>
      <w:r w:rsidRPr="00D01A0D">
        <w:t>community</w:t>
      </w:r>
      <w:r w:rsidR="00F01EE3">
        <w:t xml:space="preserve"> </w:t>
      </w:r>
      <w:r w:rsidRPr="00D01A0D">
        <w:t>care</w:t>
      </w:r>
      <w:r w:rsidR="00F01EE3">
        <w:t xml:space="preserve"> </w:t>
      </w:r>
      <w:r w:rsidRPr="00D01A0D">
        <w:t>and</w:t>
      </w:r>
      <w:r w:rsidR="00F01EE3">
        <w:t xml:space="preserve"> </w:t>
      </w:r>
      <w:r w:rsidRPr="00D01A0D">
        <w:t>general</w:t>
      </w:r>
      <w:r w:rsidR="00F01EE3">
        <w:t xml:space="preserve"> </w:t>
      </w:r>
      <w:r w:rsidRPr="00D01A0D">
        <w:t>practices</w:t>
      </w:r>
      <w:r w:rsidR="00F01EE3">
        <w:t xml:space="preserve"> </w:t>
      </w:r>
      <w:r w:rsidRPr="00D01A0D">
        <w:t>and</w:t>
      </w:r>
      <w:r w:rsidR="00F01EE3">
        <w:t xml:space="preserve"> </w:t>
      </w:r>
      <w:r w:rsidRPr="00D01A0D">
        <w:t>in</w:t>
      </w:r>
      <w:r w:rsidR="00F01EE3">
        <w:t xml:space="preserve"> </w:t>
      </w:r>
      <w:r w:rsidRPr="00D01A0D">
        <w:t>hospitals</w:t>
      </w:r>
      <w:r w:rsidR="00F01EE3">
        <w:t xml:space="preserve"> </w:t>
      </w:r>
      <w:r w:rsidRPr="00D01A0D">
        <w:t>across</w:t>
      </w:r>
      <w:r w:rsidR="00F01EE3">
        <w:t xml:space="preserve"> </w:t>
      </w:r>
      <w:r w:rsidRPr="00D01A0D">
        <w:t>the</w:t>
      </w:r>
      <w:r w:rsidR="00F01EE3">
        <w:t xml:space="preserve"> </w:t>
      </w:r>
      <w:r w:rsidRPr="00D01A0D">
        <w:t>spectrum</w:t>
      </w:r>
      <w:r w:rsidR="00F01EE3">
        <w:t xml:space="preserve"> </w:t>
      </w:r>
      <w:r w:rsidRPr="00D01A0D">
        <w:t>of</w:t>
      </w:r>
      <w:r w:rsidR="00F01EE3">
        <w:t xml:space="preserve"> </w:t>
      </w:r>
      <w:r w:rsidRPr="00D01A0D">
        <w:t>health</w:t>
      </w:r>
      <w:r w:rsidR="00F01EE3">
        <w:t xml:space="preserve"> </w:t>
      </w:r>
      <w:r w:rsidRPr="00D01A0D">
        <w:t>professionals.</w:t>
      </w:r>
      <w:r w:rsidR="00F01EE3">
        <w:t>”</w:t>
      </w:r>
      <w:r w:rsidR="00894551">
        <w:t xml:space="preserve"> </w:t>
      </w:r>
    </w:p>
    <w:p w14:paraId="00163A0A" w14:textId="77777777" w:rsidR="001C4185" w:rsidRDefault="001C4185" w:rsidP="00D01A0D">
      <w:pPr>
        <w:pStyle w:val="FootnoteText"/>
      </w:pPr>
    </w:p>
    <w:p w14:paraId="111ED3B5" w14:textId="0C2BF19D" w:rsidR="00D01A0D" w:rsidRDefault="00EF5C07" w:rsidP="00EA486B">
      <w:pPr>
        <w:pStyle w:val="LowVisionheading1"/>
      </w:pPr>
      <w:r>
        <w:t>Women</w:t>
      </w:r>
      <w:r w:rsidR="00F01EE3">
        <w:t>’</w:t>
      </w:r>
      <w:r>
        <w:t>s</w:t>
      </w:r>
      <w:r w:rsidR="00F01EE3">
        <w:t xml:space="preserve"> </w:t>
      </w:r>
      <w:r>
        <w:t>Health</w:t>
      </w:r>
      <w:r w:rsidR="00F01EE3">
        <w:t xml:space="preserve"> </w:t>
      </w:r>
      <w:r>
        <w:t>Movement</w:t>
      </w:r>
      <w:r w:rsidR="00F01EE3">
        <w:t xml:space="preserve"> </w:t>
      </w:r>
      <w:r>
        <w:t>Under</w:t>
      </w:r>
      <w:r w:rsidR="00F01EE3">
        <w:t xml:space="preserve"> </w:t>
      </w:r>
      <w:r>
        <w:t>Attack…</w:t>
      </w:r>
      <w:r w:rsidR="00F01EE3">
        <w:t xml:space="preserve"> </w:t>
      </w:r>
      <w:r>
        <w:t>Again!</w:t>
      </w:r>
    </w:p>
    <w:p w14:paraId="03CE249B" w14:textId="4672E10E" w:rsidR="00D01A0D" w:rsidRDefault="00EF5C07" w:rsidP="00EA486B">
      <w:pPr>
        <w:pStyle w:val="Lowvisionbodytext"/>
      </w:pPr>
      <w:r>
        <w:t>Fo</w:t>
      </w:r>
      <w:r w:rsidR="00DE0057">
        <w:t>r</w:t>
      </w:r>
      <w:r w:rsidR="00F01EE3">
        <w:t xml:space="preserve"> </w:t>
      </w:r>
      <w:r>
        <w:t>the</w:t>
      </w:r>
      <w:r w:rsidR="00F01EE3">
        <w:t xml:space="preserve"> </w:t>
      </w:r>
      <w:r>
        <w:t>second</w:t>
      </w:r>
      <w:r w:rsidR="00F01EE3">
        <w:t xml:space="preserve"> </w:t>
      </w:r>
      <w:r>
        <w:t>time</w:t>
      </w:r>
      <w:r w:rsidR="00F01EE3">
        <w:t xml:space="preserve"> </w:t>
      </w:r>
      <w:r>
        <w:t>this</w:t>
      </w:r>
      <w:r w:rsidR="00F01EE3">
        <w:t xml:space="preserve"> </w:t>
      </w:r>
      <w:r>
        <w:t>year</w:t>
      </w:r>
      <w:r w:rsidR="00F01EE3">
        <w:t xml:space="preserve"> </w:t>
      </w:r>
      <w:r>
        <w:t>Aotearoa</w:t>
      </w:r>
      <w:r w:rsidR="00F01EE3">
        <w:t xml:space="preserve"> </w:t>
      </w:r>
      <w:r>
        <w:t>New</w:t>
      </w:r>
      <w:r w:rsidR="00F01EE3">
        <w:t xml:space="preserve"> </w:t>
      </w:r>
      <w:r>
        <w:t>Zealand</w:t>
      </w:r>
      <w:r w:rsidR="00F01EE3">
        <w:t>’</w:t>
      </w:r>
      <w:r>
        <w:t>s</w:t>
      </w:r>
      <w:r w:rsidR="00F01EE3">
        <w:t xml:space="preserve"> </w:t>
      </w:r>
      <w:r>
        <w:t>women</w:t>
      </w:r>
      <w:r w:rsidR="00F01EE3">
        <w:t>’</w:t>
      </w:r>
      <w:r>
        <w:t>s</w:t>
      </w:r>
      <w:r w:rsidR="00F01EE3">
        <w:t xml:space="preserve"> </w:t>
      </w:r>
      <w:r>
        <w:t>health</w:t>
      </w:r>
      <w:r w:rsidR="00F01EE3">
        <w:t xml:space="preserve"> </w:t>
      </w:r>
      <w:r>
        <w:t>movement</w:t>
      </w:r>
      <w:r w:rsidR="00F01EE3">
        <w:t xml:space="preserve"> </w:t>
      </w:r>
      <w:r>
        <w:t>has</w:t>
      </w:r>
      <w:r w:rsidR="00F01EE3">
        <w:t xml:space="preserve"> </w:t>
      </w:r>
      <w:r>
        <w:t>come</w:t>
      </w:r>
      <w:r w:rsidR="00F01EE3">
        <w:t xml:space="preserve"> </w:t>
      </w:r>
      <w:r>
        <w:t>under</w:t>
      </w:r>
      <w:r w:rsidR="00F01EE3">
        <w:t xml:space="preserve"> </w:t>
      </w:r>
      <w:r>
        <w:t>attack</w:t>
      </w:r>
      <w:r w:rsidR="00F01EE3">
        <w:t xml:space="preserve"> </w:t>
      </w:r>
      <w:r>
        <w:t>by</w:t>
      </w:r>
      <w:r w:rsidR="00F01EE3">
        <w:t xml:space="preserve"> </w:t>
      </w:r>
      <w:r>
        <w:t>authors</w:t>
      </w:r>
      <w:r w:rsidR="00F01EE3">
        <w:t xml:space="preserve"> </w:t>
      </w:r>
      <w:r>
        <w:t>who</w:t>
      </w:r>
      <w:r w:rsidR="00F01EE3">
        <w:t xml:space="preserve"> </w:t>
      </w:r>
      <w:r>
        <w:t>seek</w:t>
      </w:r>
      <w:r w:rsidR="00F01EE3">
        <w:t xml:space="preserve"> </w:t>
      </w:r>
      <w:r>
        <w:t>to</w:t>
      </w:r>
      <w:r w:rsidR="00F01EE3">
        <w:t xml:space="preserve"> </w:t>
      </w:r>
      <w:r>
        <w:t>rewrite</w:t>
      </w:r>
      <w:r w:rsidR="00F01EE3">
        <w:t xml:space="preserve"> </w:t>
      </w:r>
      <w:r>
        <w:t>history</w:t>
      </w:r>
      <w:r w:rsidR="00F01EE3">
        <w:t xml:space="preserve"> </w:t>
      </w:r>
      <w:r>
        <w:t>and</w:t>
      </w:r>
      <w:r w:rsidR="00F01EE3">
        <w:t xml:space="preserve"> </w:t>
      </w:r>
      <w:r>
        <w:t>ignore</w:t>
      </w:r>
      <w:r w:rsidR="00F01EE3">
        <w:t xml:space="preserve"> </w:t>
      </w:r>
      <w:r>
        <w:t>the</w:t>
      </w:r>
      <w:r w:rsidR="00F01EE3">
        <w:t xml:space="preserve"> </w:t>
      </w:r>
      <w:r>
        <w:t>facts.</w:t>
      </w:r>
    </w:p>
    <w:p w14:paraId="4664E768" w14:textId="2B65A978" w:rsidR="00EF5C07" w:rsidRDefault="00EF5C07" w:rsidP="00EA486B">
      <w:pPr>
        <w:pStyle w:val="Lowvisionbodytext"/>
      </w:pPr>
      <w:r>
        <w:t>In</w:t>
      </w:r>
      <w:r w:rsidR="00F01EE3">
        <w:t xml:space="preserve"> </w:t>
      </w:r>
      <w:r>
        <w:t>our</w:t>
      </w:r>
      <w:r w:rsidR="00F01EE3" w:rsidRPr="00EA486B">
        <w:t xml:space="preserve"> </w:t>
      </w:r>
      <w:hyperlink r:id="rId18" w:history="1">
        <w:r w:rsidRPr="00EA486B">
          <w:rPr>
            <w:rStyle w:val="Hyperlink"/>
            <w:rFonts w:ascii="Myriad Pro" w:hAnsi="Myriad Pro"/>
          </w:rPr>
          <w:t>July</w:t>
        </w:r>
        <w:r w:rsidR="00F01EE3" w:rsidRPr="00EA486B">
          <w:rPr>
            <w:rStyle w:val="Hyperlink"/>
            <w:rFonts w:ascii="Myriad Pro" w:hAnsi="Myriad Pro"/>
          </w:rPr>
          <w:t xml:space="preserve"> </w:t>
        </w:r>
        <w:r w:rsidRPr="00EA486B">
          <w:rPr>
            <w:rStyle w:val="Hyperlink"/>
            <w:rFonts w:ascii="Myriad Pro" w:hAnsi="Myriad Pro"/>
          </w:rPr>
          <w:t>Newsletter</w:t>
        </w:r>
      </w:hyperlink>
      <w:r>
        <w:t>,</w:t>
      </w:r>
      <w:r w:rsidR="00F01EE3">
        <w:t xml:space="preserve"> </w:t>
      </w:r>
      <w:r>
        <w:t>we</w:t>
      </w:r>
      <w:r w:rsidR="00F01EE3">
        <w:t xml:space="preserve"> </w:t>
      </w:r>
      <w:r>
        <w:t>discussed</w:t>
      </w:r>
      <w:r w:rsidR="00F01EE3">
        <w:t xml:space="preserve"> </w:t>
      </w:r>
      <w:r>
        <w:t>the</w:t>
      </w:r>
      <w:r w:rsidR="00F01EE3">
        <w:t xml:space="preserve"> </w:t>
      </w:r>
      <w:r w:rsidR="004E289C">
        <w:t>fallout</w:t>
      </w:r>
      <w:r w:rsidR="00F01EE3">
        <w:t xml:space="preserve"> </w:t>
      </w:r>
      <w:r>
        <w:t>from</w:t>
      </w:r>
      <w:r w:rsidR="00F01EE3">
        <w:t xml:space="preserve"> </w:t>
      </w:r>
      <w:r>
        <w:t>a</w:t>
      </w:r>
      <w:r w:rsidR="00F01EE3">
        <w:t xml:space="preserve"> </w:t>
      </w:r>
      <w:r>
        <w:t>book</w:t>
      </w:r>
      <w:r w:rsidR="00F01EE3">
        <w:t xml:space="preserve"> </w:t>
      </w:r>
      <w:r>
        <w:t>written</w:t>
      </w:r>
      <w:r w:rsidR="00F01EE3">
        <w:t xml:space="preserve"> </w:t>
      </w:r>
      <w:r>
        <w:t>by</w:t>
      </w:r>
      <w:r w:rsidR="00F01EE3">
        <w:t xml:space="preserve"> </w:t>
      </w:r>
      <w:r w:rsidRPr="00EF5C07">
        <w:t>former</w:t>
      </w:r>
      <w:r w:rsidR="00F01EE3">
        <w:t xml:space="preserve"> </w:t>
      </w:r>
      <w:r w:rsidRPr="00EF5C07">
        <w:t>GP</w:t>
      </w:r>
      <w:r w:rsidR="00CE6276">
        <w:t>,</w:t>
      </w:r>
      <w:r w:rsidR="00F01EE3">
        <w:t xml:space="preserve"> </w:t>
      </w:r>
      <w:r w:rsidRPr="00EF5C07">
        <w:t>Dr</w:t>
      </w:r>
      <w:r w:rsidR="00F01EE3">
        <w:t xml:space="preserve"> </w:t>
      </w:r>
      <w:r w:rsidRPr="00EF5C07">
        <w:t>Helen</w:t>
      </w:r>
      <w:r w:rsidR="00F01EE3">
        <w:t xml:space="preserve"> </w:t>
      </w:r>
      <w:r w:rsidRPr="00EF5C07">
        <w:t>Overton</w:t>
      </w:r>
      <w:r w:rsidR="00CE6276">
        <w:t>,</w:t>
      </w:r>
      <w:r w:rsidR="00F01EE3">
        <w:t xml:space="preserve"> </w:t>
      </w:r>
      <w:r>
        <w:t>that</w:t>
      </w:r>
      <w:r w:rsidR="00F01EE3">
        <w:t xml:space="preserve"> </w:t>
      </w:r>
      <w:r>
        <w:t>featured</w:t>
      </w:r>
      <w:r w:rsidR="00F01EE3">
        <w:t xml:space="preserve"> </w:t>
      </w:r>
      <w:r>
        <w:t>in</w:t>
      </w:r>
      <w:r w:rsidR="00F01EE3">
        <w:t xml:space="preserve"> </w:t>
      </w:r>
      <w:r>
        <w:t>the</w:t>
      </w:r>
      <w:r w:rsidR="00F01EE3">
        <w:t xml:space="preserve"> </w:t>
      </w:r>
      <w:r>
        <w:t>April</w:t>
      </w:r>
      <w:r w:rsidR="00F01EE3">
        <w:t xml:space="preserve"> </w:t>
      </w:r>
      <w:r>
        <w:t>2023</w:t>
      </w:r>
      <w:r w:rsidR="00F01EE3">
        <w:t xml:space="preserve"> </w:t>
      </w:r>
      <w:r w:rsidRPr="00EF5C07">
        <w:rPr>
          <w:i/>
          <w:iCs/>
        </w:rPr>
        <w:t>Listener</w:t>
      </w:r>
      <w:r w:rsidR="00F01EE3">
        <w:t xml:space="preserve"> </w:t>
      </w:r>
      <w:r>
        <w:t>magazine.</w:t>
      </w:r>
      <w:r w:rsidR="00F01EE3">
        <w:t xml:space="preserve"> </w:t>
      </w:r>
      <w:r w:rsidR="00152023">
        <w:t>In</w:t>
      </w:r>
      <w:r w:rsidR="00F01EE3">
        <w:t xml:space="preserve"> </w:t>
      </w:r>
      <w:r w:rsidR="00152023">
        <w:t>her</w:t>
      </w:r>
      <w:r w:rsidR="00F01EE3">
        <w:t xml:space="preserve"> </w:t>
      </w:r>
      <w:r w:rsidR="00152023">
        <w:t>book,</w:t>
      </w:r>
      <w:r w:rsidR="00F01EE3">
        <w:t xml:space="preserve"> </w:t>
      </w:r>
      <w:r w:rsidR="00152023" w:rsidRPr="001446AF">
        <w:rPr>
          <w:i/>
          <w:iCs/>
        </w:rPr>
        <w:t>Demonising</w:t>
      </w:r>
      <w:r w:rsidR="00F01EE3">
        <w:rPr>
          <w:i/>
          <w:iCs/>
        </w:rPr>
        <w:t xml:space="preserve"> </w:t>
      </w:r>
      <w:r w:rsidR="00152023" w:rsidRPr="001446AF">
        <w:rPr>
          <w:i/>
          <w:iCs/>
        </w:rPr>
        <w:t>a</w:t>
      </w:r>
      <w:r w:rsidR="00F01EE3">
        <w:rPr>
          <w:i/>
          <w:iCs/>
        </w:rPr>
        <w:t xml:space="preserve"> </w:t>
      </w:r>
      <w:r w:rsidR="00152023" w:rsidRPr="001446AF">
        <w:rPr>
          <w:i/>
          <w:iCs/>
        </w:rPr>
        <w:t>Good</w:t>
      </w:r>
      <w:r w:rsidR="00F01EE3">
        <w:rPr>
          <w:i/>
          <w:iCs/>
        </w:rPr>
        <w:t xml:space="preserve"> </w:t>
      </w:r>
      <w:r w:rsidR="00152023" w:rsidRPr="001446AF">
        <w:rPr>
          <w:i/>
          <w:iCs/>
        </w:rPr>
        <w:t>Doctor:</w:t>
      </w:r>
      <w:r w:rsidR="00F01EE3">
        <w:rPr>
          <w:i/>
          <w:iCs/>
        </w:rPr>
        <w:t xml:space="preserve"> </w:t>
      </w:r>
      <w:r w:rsidR="00152023" w:rsidRPr="001446AF">
        <w:rPr>
          <w:i/>
          <w:iCs/>
        </w:rPr>
        <w:t>the</w:t>
      </w:r>
      <w:r w:rsidR="00F01EE3">
        <w:rPr>
          <w:i/>
          <w:iCs/>
        </w:rPr>
        <w:t xml:space="preserve"> </w:t>
      </w:r>
      <w:r w:rsidR="00152023" w:rsidRPr="001446AF">
        <w:rPr>
          <w:i/>
          <w:iCs/>
        </w:rPr>
        <w:t>medical</w:t>
      </w:r>
      <w:r w:rsidR="00F01EE3">
        <w:rPr>
          <w:i/>
          <w:iCs/>
        </w:rPr>
        <w:t xml:space="preserve"> </w:t>
      </w:r>
      <w:r w:rsidR="00152023" w:rsidRPr="001446AF">
        <w:rPr>
          <w:i/>
          <w:iCs/>
        </w:rPr>
        <w:t>scandal</w:t>
      </w:r>
      <w:r w:rsidR="00F01EE3">
        <w:rPr>
          <w:i/>
          <w:iCs/>
        </w:rPr>
        <w:t xml:space="preserve"> </w:t>
      </w:r>
      <w:r w:rsidR="00152023" w:rsidRPr="001446AF">
        <w:rPr>
          <w:i/>
          <w:iCs/>
        </w:rPr>
        <w:t>that</w:t>
      </w:r>
      <w:r w:rsidR="00F01EE3">
        <w:rPr>
          <w:i/>
          <w:iCs/>
        </w:rPr>
        <w:t xml:space="preserve"> </w:t>
      </w:r>
      <w:r w:rsidR="00152023" w:rsidRPr="001446AF">
        <w:rPr>
          <w:i/>
          <w:iCs/>
        </w:rPr>
        <w:t>wasn</w:t>
      </w:r>
      <w:r w:rsidR="00F01EE3">
        <w:rPr>
          <w:i/>
          <w:iCs/>
        </w:rPr>
        <w:t>’</w:t>
      </w:r>
      <w:r w:rsidR="00152023" w:rsidRPr="001446AF">
        <w:rPr>
          <w:i/>
          <w:iCs/>
        </w:rPr>
        <w:t>t</w:t>
      </w:r>
      <w:r w:rsidR="00152023">
        <w:t>,</w:t>
      </w:r>
      <w:r w:rsidR="00F01EE3">
        <w:t xml:space="preserve"> </w:t>
      </w:r>
      <w:r w:rsidR="00152023">
        <w:t>Overton</w:t>
      </w:r>
      <w:r w:rsidR="00F01EE3">
        <w:t xml:space="preserve"> </w:t>
      </w:r>
      <w:r w:rsidR="00152023">
        <w:t>attempted</w:t>
      </w:r>
      <w:r w:rsidR="00F01EE3">
        <w:t xml:space="preserve"> </w:t>
      </w:r>
      <w:r w:rsidR="00152023">
        <w:t>to</w:t>
      </w:r>
      <w:r w:rsidR="00F01EE3">
        <w:t xml:space="preserve"> </w:t>
      </w:r>
      <w:r w:rsidR="00152023">
        <w:t>both</w:t>
      </w:r>
      <w:r w:rsidR="00F01EE3">
        <w:t xml:space="preserve"> </w:t>
      </w:r>
      <w:r w:rsidR="00152023">
        <w:t>rewrite</w:t>
      </w:r>
      <w:r w:rsidR="00F01EE3">
        <w:t xml:space="preserve"> </w:t>
      </w:r>
      <w:r w:rsidR="00152023">
        <w:t>history</w:t>
      </w:r>
      <w:r w:rsidR="00F01EE3">
        <w:t xml:space="preserve"> </w:t>
      </w:r>
      <w:r w:rsidR="00152023">
        <w:t>and</w:t>
      </w:r>
      <w:r w:rsidR="00F01EE3">
        <w:t xml:space="preserve"> </w:t>
      </w:r>
      <w:r w:rsidR="00152023">
        <w:t>lay</w:t>
      </w:r>
      <w:r w:rsidR="00F01EE3">
        <w:t xml:space="preserve"> </w:t>
      </w:r>
      <w:r w:rsidR="00152023">
        <w:t>the</w:t>
      </w:r>
      <w:r w:rsidR="00F01EE3">
        <w:t xml:space="preserve"> </w:t>
      </w:r>
      <w:r w:rsidR="00152023">
        <w:t>blame</w:t>
      </w:r>
      <w:r w:rsidR="00F01EE3">
        <w:t xml:space="preserve"> </w:t>
      </w:r>
      <w:r w:rsidR="00152023">
        <w:t>for</w:t>
      </w:r>
      <w:r w:rsidR="00F01EE3">
        <w:t xml:space="preserve"> </w:t>
      </w:r>
      <w:r w:rsidR="00152023">
        <w:t>all</w:t>
      </w:r>
      <w:r w:rsidR="00F01EE3">
        <w:t xml:space="preserve"> </w:t>
      </w:r>
      <w:r w:rsidR="00152023">
        <w:t>the</w:t>
      </w:r>
      <w:r w:rsidR="00F01EE3">
        <w:t xml:space="preserve"> </w:t>
      </w:r>
      <w:r w:rsidR="00152023">
        <w:t>ills</w:t>
      </w:r>
      <w:r w:rsidR="00F01EE3">
        <w:t xml:space="preserve"> </w:t>
      </w:r>
      <w:r w:rsidR="00152023">
        <w:t>of</w:t>
      </w:r>
      <w:r w:rsidR="00F01EE3">
        <w:t xml:space="preserve"> </w:t>
      </w:r>
      <w:r w:rsidR="00152023">
        <w:t>our</w:t>
      </w:r>
      <w:r w:rsidR="00F01EE3">
        <w:t xml:space="preserve"> </w:t>
      </w:r>
      <w:r w:rsidR="00152023">
        <w:t>health</w:t>
      </w:r>
      <w:r w:rsidR="00F01EE3">
        <w:t xml:space="preserve"> </w:t>
      </w:r>
      <w:r w:rsidR="00152023">
        <w:t>system</w:t>
      </w:r>
      <w:r w:rsidR="00F01EE3">
        <w:t xml:space="preserve"> </w:t>
      </w:r>
      <w:r w:rsidR="00152023">
        <w:t>at</w:t>
      </w:r>
      <w:r w:rsidR="00F01EE3">
        <w:t xml:space="preserve"> </w:t>
      </w:r>
      <w:r w:rsidR="00152023">
        <w:t>the</w:t>
      </w:r>
      <w:r w:rsidR="00F01EE3">
        <w:t xml:space="preserve"> </w:t>
      </w:r>
      <w:r w:rsidR="00152023">
        <w:t>feet</w:t>
      </w:r>
      <w:r w:rsidR="00F01EE3">
        <w:t xml:space="preserve"> </w:t>
      </w:r>
      <w:r w:rsidR="00152023">
        <w:t>of</w:t>
      </w:r>
      <w:r w:rsidR="00F01EE3">
        <w:t xml:space="preserve"> </w:t>
      </w:r>
      <w:r w:rsidR="00152023">
        <w:t>the</w:t>
      </w:r>
      <w:r w:rsidR="00F01EE3">
        <w:t xml:space="preserve"> “</w:t>
      </w:r>
      <w:r w:rsidR="00152023">
        <w:t>feminist</w:t>
      </w:r>
      <w:r w:rsidR="00F01EE3">
        <w:t xml:space="preserve"> </w:t>
      </w:r>
      <w:r w:rsidR="00152023">
        <w:t>agenda</w:t>
      </w:r>
      <w:r w:rsidR="00F01EE3">
        <w:t>”</w:t>
      </w:r>
      <w:r w:rsidR="00152023">
        <w:t>,</w:t>
      </w:r>
      <w:r w:rsidR="00F01EE3">
        <w:t xml:space="preserve"> </w:t>
      </w:r>
      <w:r w:rsidR="00152023">
        <w:t>and</w:t>
      </w:r>
      <w:r w:rsidR="00F01EE3">
        <w:t xml:space="preserve"> </w:t>
      </w:r>
      <w:r w:rsidR="00152023">
        <w:t>those</w:t>
      </w:r>
      <w:r w:rsidR="00F01EE3">
        <w:t xml:space="preserve"> </w:t>
      </w:r>
      <w:r w:rsidR="00152023">
        <w:t>who</w:t>
      </w:r>
      <w:r w:rsidR="00F01EE3">
        <w:t xml:space="preserve"> </w:t>
      </w:r>
      <w:r w:rsidR="00152023">
        <w:t>triggered</w:t>
      </w:r>
      <w:r w:rsidR="00F01EE3">
        <w:t xml:space="preserve"> </w:t>
      </w:r>
      <w:r w:rsidR="00152023">
        <w:t>and</w:t>
      </w:r>
      <w:r w:rsidR="00F01EE3">
        <w:t xml:space="preserve"> </w:t>
      </w:r>
      <w:r w:rsidR="00152023">
        <w:t>led</w:t>
      </w:r>
      <w:r w:rsidR="00F01EE3">
        <w:t xml:space="preserve"> </w:t>
      </w:r>
      <w:r w:rsidR="00152023">
        <w:t>the</w:t>
      </w:r>
      <w:r w:rsidR="00F01EE3">
        <w:t xml:space="preserve"> </w:t>
      </w:r>
      <w:r w:rsidR="00152023">
        <w:t>judicial</w:t>
      </w:r>
      <w:r w:rsidR="00F01EE3">
        <w:t xml:space="preserve"> </w:t>
      </w:r>
      <w:r w:rsidR="00152023">
        <w:t>inquiry</w:t>
      </w:r>
      <w:r w:rsidR="00F01EE3">
        <w:t xml:space="preserve"> </w:t>
      </w:r>
      <w:r w:rsidR="00152023">
        <w:t>into</w:t>
      </w:r>
      <w:r w:rsidR="00F01EE3">
        <w:t xml:space="preserve"> </w:t>
      </w:r>
      <w:r w:rsidR="00152023">
        <w:t>the</w:t>
      </w:r>
      <w:r w:rsidR="00F01EE3">
        <w:t xml:space="preserve"> </w:t>
      </w:r>
      <w:r w:rsidR="00152023">
        <w:t>allegations</w:t>
      </w:r>
      <w:r w:rsidR="00F01EE3">
        <w:t xml:space="preserve"> </w:t>
      </w:r>
      <w:r w:rsidR="00152023">
        <w:t>of</w:t>
      </w:r>
      <w:r w:rsidR="00F01EE3">
        <w:t xml:space="preserve"> </w:t>
      </w:r>
      <w:r w:rsidR="00152023">
        <w:t>unethical</w:t>
      </w:r>
      <w:r w:rsidR="00F01EE3">
        <w:t xml:space="preserve"> </w:t>
      </w:r>
      <w:r w:rsidR="00152023">
        <w:t>treatment</w:t>
      </w:r>
      <w:r w:rsidR="00F01EE3">
        <w:t xml:space="preserve"> </w:t>
      </w:r>
      <w:r w:rsidR="00152023">
        <w:t>of</w:t>
      </w:r>
      <w:r w:rsidR="00F01EE3">
        <w:t xml:space="preserve"> </w:t>
      </w:r>
      <w:r w:rsidR="00152023">
        <w:t>women</w:t>
      </w:r>
      <w:r w:rsidR="00F01EE3">
        <w:t xml:space="preserve"> </w:t>
      </w:r>
      <w:r w:rsidR="00152023">
        <w:t>with</w:t>
      </w:r>
      <w:r w:rsidR="00F01EE3">
        <w:t xml:space="preserve"> </w:t>
      </w:r>
      <w:r w:rsidR="00152023">
        <w:t>cervical</w:t>
      </w:r>
      <w:r w:rsidR="00F01EE3">
        <w:t xml:space="preserve"> </w:t>
      </w:r>
      <w:r w:rsidR="00152023">
        <w:t>cancer</w:t>
      </w:r>
      <w:r w:rsidR="00F01EE3">
        <w:t xml:space="preserve"> </w:t>
      </w:r>
      <w:r w:rsidR="00152023">
        <w:t>at</w:t>
      </w:r>
      <w:r w:rsidR="00F01EE3">
        <w:t xml:space="preserve"> </w:t>
      </w:r>
      <w:r w:rsidR="00152023">
        <w:t>National</w:t>
      </w:r>
      <w:r w:rsidR="00F01EE3">
        <w:t xml:space="preserve"> </w:t>
      </w:r>
      <w:r w:rsidR="00152023">
        <w:t>Women</w:t>
      </w:r>
      <w:r w:rsidR="00F01EE3">
        <w:t>’</w:t>
      </w:r>
      <w:r w:rsidR="00152023">
        <w:t>s</w:t>
      </w:r>
      <w:r w:rsidR="00F01EE3">
        <w:t xml:space="preserve"> </w:t>
      </w:r>
      <w:r w:rsidR="00152023">
        <w:t>Hospital</w:t>
      </w:r>
      <w:r w:rsidR="00F01EE3">
        <w:t xml:space="preserve"> </w:t>
      </w:r>
      <w:r w:rsidR="00152023">
        <w:t>in</w:t>
      </w:r>
      <w:r w:rsidR="00F01EE3">
        <w:t xml:space="preserve"> </w:t>
      </w:r>
      <w:r w:rsidR="00152023">
        <w:t>the</w:t>
      </w:r>
      <w:r w:rsidR="00F01EE3">
        <w:t xml:space="preserve"> </w:t>
      </w:r>
      <w:r w:rsidR="00152023">
        <w:t>1960s</w:t>
      </w:r>
      <w:r w:rsidR="00F01EE3">
        <w:t xml:space="preserve"> </w:t>
      </w:r>
      <w:r w:rsidR="00152023">
        <w:t>and</w:t>
      </w:r>
      <w:r w:rsidR="00F01EE3">
        <w:t xml:space="preserve"> </w:t>
      </w:r>
      <w:r w:rsidR="00152023">
        <w:t>70s.</w:t>
      </w:r>
    </w:p>
    <w:bookmarkEnd w:id="0"/>
    <w:p w14:paraId="165F0D2D" w14:textId="7158376C" w:rsidR="00D01A0D" w:rsidRDefault="00152023" w:rsidP="00EA486B">
      <w:pPr>
        <w:pStyle w:val="Lowvisionbodytext"/>
        <w:rPr>
          <w:rStyle w:val="sics-componentstorybody"/>
        </w:rPr>
      </w:pPr>
      <w:r>
        <w:t>Overton</w:t>
      </w:r>
      <w:r w:rsidR="00F01EE3">
        <w:t xml:space="preserve"> </w:t>
      </w:r>
      <w:r>
        <w:t>followed</w:t>
      </w:r>
      <w:r w:rsidR="00F01EE3">
        <w:t xml:space="preserve"> </w:t>
      </w:r>
      <w:r>
        <w:t>in</w:t>
      </w:r>
      <w:r w:rsidR="00F01EE3">
        <w:t xml:space="preserve"> </w:t>
      </w:r>
      <w:r>
        <w:t>footsteps</w:t>
      </w:r>
      <w:r w:rsidR="00F01EE3">
        <w:t xml:space="preserve"> </w:t>
      </w:r>
      <w:r>
        <w:t>of</w:t>
      </w:r>
      <w:r w:rsidR="00F01EE3">
        <w:t xml:space="preserve"> </w:t>
      </w:r>
      <w:r>
        <w:t>Linda</w:t>
      </w:r>
      <w:r w:rsidR="00F01EE3">
        <w:t xml:space="preserve"> </w:t>
      </w:r>
      <w:r>
        <w:t>Bryder</w:t>
      </w:r>
      <w:r w:rsidR="00F01EE3">
        <w:t>’</w:t>
      </w:r>
      <w:r>
        <w:t>s</w:t>
      </w:r>
      <w:r w:rsidR="00F01EE3">
        <w:t xml:space="preserve"> </w:t>
      </w:r>
      <w:r>
        <w:t>2009</w:t>
      </w:r>
      <w:r w:rsidR="00F01EE3">
        <w:t xml:space="preserve"> </w:t>
      </w:r>
      <w:r>
        <w:t>book,</w:t>
      </w:r>
      <w:r w:rsidR="00F01EE3">
        <w:t xml:space="preserve"> </w:t>
      </w:r>
      <w:r>
        <w:t>a</w:t>
      </w:r>
      <w:r w:rsidR="00F01EE3">
        <w:t xml:space="preserve"> </w:t>
      </w:r>
      <w:r>
        <w:rPr>
          <w:color w:val="120D31"/>
        </w:rPr>
        <w:t>revisionist</w:t>
      </w:r>
      <w:r w:rsidR="00F01EE3">
        <w:rPr>
          <w:color w:val="120D31"/>
        </w:rPr>
        <w:t xml:space="preserve"> </w:t>
      </w:r>
      <w:r>
        <w:rPr>
          <w:color w:val="120D31"/>
        </w:rPr>
        <w:t>version</w:t>
      </w:r>
      <w:r w:rsidR="00F01EE3">
        <w:rPr>
          <w:color w:val="120D31"/>
        </w:rPr>
        <w:t xml:space="preserve"> </w:t>
      </w:r>
      <w:r>
        <w:rPr>
          <w:color w:val="120D31"/>
        </w:rPr>
        <w:t>of</w:t>
      </w:r>
      <w:r w:rsidR="00F01EE3">
        <w:rPr>
          <w:color w:val="120D31"/>
        </w:rPr>
        <w:t xml:space="preserve"> </w:t>
      </w:r>
      <w:r>
        <w:rPr>
          <w:color w:val="120D31"/>
        </w:rPr>
        <w:t>events</w:t>
      </w:r>
      <w:r w:rsidR="00F01EE3">
        <w:rPr>
          <w:color w:val="120D31"/>
        </w:rPr>
        <w:t xml:space="preserve"> </w:t>
      </w:r>
      <w:r>
        <w:rPr>
          <w:color w:val="120D31"/>
        </w:rPr>
        <w:t>leading</w:t>
      </w:r>
      <w:r w:rsidR="00F01EE3">
        <w:rPr>
          <w:color w:val="120D31"/>
        </w:rPr>
        <w:t xml:space="preserve"> </w:t>
      </w:r>
      <w:r>
        <w:rPr>
          <w:color w:val="120D31"/>
        </w:rPr>
        <w:t>up</w:t>
      </w:r>
      <w:r w:rsidR="00F01EE3">
        <w:rPr>
          <w:color w:val="120D31"/>
        </w:rPr>
        <w:t xml:space="preserve"> </w:t>
      </w:r>
      <w:r>
        <w:rPr>
          <w:color w:val="120D31"/>
        </w:rPr>
        <w:t>to,</w:t>
      </w:r>
      <w:r w:rsidR="00F01EE3">
        <w:rPr>
          <w:color w:val="120D31"/>
        </w:rPr>
        <w:t xml:space="preserve"> </w:t>
      </w:r>
      <w:r>
        <w:rPr>
          <w:color w:val="120D31"/>
        </w:rPr>
        <w:t>during</w:t>
      </w:r>
      <w:r w:rsidR="00F01EE3">
        <w:rPr>
          <w:color w:val="120D31"/>
        </w:rPr>
        <w:t xml:space="preserve"> </w:t>
      </w:r>
      <w:r>
        <w:rPr>
          <w:color w:val="120D31"/>
        </w:rPr>
        <w:t>and</w:t>
      </w:r>
      <w:r w:rsidR="00F01EE3">
        <w:rPr>
          <w:color w:val="120D31"/>
        </w:rPr>
        <w:t xml:space="preserve"> </w:t>
      </w:r>
      <w:r>
        <w:rPr>
          <w:color w:val="120D31"/>
        </w:rPr>
        <w:t>following</w:t>
      </w:r>
      <w:r w:rsidR="00F01EE3">
        <w:rPr>
          <w:color w:val="120D31"/>
        </w:rPr>
        <w:t xml:space="preserve"> </w:t>
      </w:r>
      <w:r>
        <w:rPr>
          <w:color w:val="120D31"/>
        </w:rPr>
        <w:t>the</w:t>
      </w:r>
      <w:r w:rsidR="00F01EE3">
        <w:rPr>
          <w:color w:val="120D31"/>
        </w:rPr>
        <w:t xml:space="preserve"> </w:t>
      </w:r>
      <w:r>
        <w:rPr>
          <w:color w:val="120D31"/>
        </w:rPr>
        <w:t>1987-88</w:t>
      </w:r>
      <w:r w:rsidR="00F01EE3">
        <w:rPr>
          <w:color w:val="120D31"/>
        </w:rPr>
        <w:t xml:space="preserve"> </w:t>
      </w:r>
      <w:r>
        <w:rPr>
          <w:color w:val="120D31"/>
        </w:rPr>
        <w:t>Cartwright</w:t>
      </w:r>
      <w:r w:rsidR="00F01EE3">
        <w:rPr>
          <w:color w:val="120D31"/>
        </w:rPr>
        <w:t xml:space="preserve"> </w:t>
      </w:r>
      <w:r>
        <w:rPr>
          <w:color w:val="120D31"/>
        </w:rPr>
        <w:t>Inquiry.</w:t>
      </w:r>
      <w:r w:rsidR="00F01EE3">
        <w:t xml:space="preserve"> </w:t>
      </w:r>
      <w:r>
        <w:t>Now,</w:t>
      </w:r>
      <w:r w:rsidR="00F01EE3">
        <w:t xml:space="preserve"> </w:t>
      </w:r>
      <w:r>
        <w:t>Bryder</w:t>
      </w:r>
      <w:r w:rsidR="00F01EE3">
        <w:t xml:space="preserve"> </w:t>
      </w:r>
      <w:r>
        <w:t>has</w:t>
      </w:r>
      <w:r w:rsidR="00F01EE3">
        <w:t xml:space="preserve"> </w:t>
      </w:r>
      <w:r>
        <w:t>published</w:t>
      </w:r>
      <w:r w:rsidR="00F01EE3">
        <w:t xml:space="preserve"> </w:t>
      </w:r>
      <w:r>
        <w:t>another</w:t>
      </w:r>
      <w:r w:rsidR="00F01EE3">
        <w:t xml:space="preserve"> </w:t>
      </w:r>
      <w:r>
        <w:t>book,</w:t>
      </w:r>
      <w:r w:rsidR="00F01EE3">
        <w:t xml:space="preserve"> </w:t>
      </w:r>
      <w:r w:rsidRPr="00152023">
        <w:rPr>
          <w:i/>
          <w:iCs/>
        </w:rPr>
        <w:t>The</w:t>
      </w:r>
      <w:r w:rsidR="00F01EE3">
        <w:rPr>
          <w:i/>
          <w:iCs/>
        </w:rPr>
        <w:t xml:space="preserve"> </w:t>
      </w:r>
      <w:r w:rsidRPr="00152023">
        <w:rPr>
          <w:i/>
          <w:iCs/>
        </w:rPr>
        <w:t>Best</w:t>
      </w:r>
      <w:r w:rsidR="00F01EE3">
        <w:rPr>
          <w:i/>
          <w:iCs/>
        </w:rPr>
        <w:t xml:space="preserve"> </w:t>
      </w:r>
      <w:r w:rsidRPr="00152023">
        <w:rPr>
          <w:i/>
          <w:iCs/>
        </w:rPr>
        <w:t>Country</w:t>
      </w:r>
      <w:r w:rsidR="00F01EE3">
        <w:rPr>
          <w:i/>
          <w:iCs/>
        </w:rPr>
        <w:t xml:space="preserve"> </w:t>
      </w:r>
      <w:r w:rsidRPr="00152023">
        <w:rPr>
          <w:i/>
          <w:iCs/>
        </w:rPr>
        <w:t>to</w:t>
      </w:r>
      <w:r w:rsidR="00F01EE3">
        <w:rPr>
          <w:i/>
          <w:iCs/>
        </w:rPr>
        <w:t xml:space="preserve"> </w:t>
      </w:r>
      <w:r w:rsidRPr="00152023">
        <w:rPr>
          <w:i/>
          <w:iCs/>
        </w:rPr>
        <w:t>Give</w:t>
      </w:r>
      <w:r w:rsidR="00F01EE3">
        <w:rPr>
          <w:i/>
          <w:iCs/>
        </w:rPr>
        <w:t xml:space="preserve"> </w:t>
      </w:r>
      <w:r w:rsidRPr="00152023">
        <w:rPr>
          <w:i/>
          <w:iCs/>
        </w:rPr>
        <w:t>Birth?</w:t>
      </w:r>
      <w:r w:rsidR="00F01EE3">
        <w:rPr>
          <w:i/>
          <w:iCs/>
        </w:rPr>
        <w:t xml:space="preserve"> </w:t>
      </w:r>
      <w:r w:rsidRPr="00152023">
        <w:rPr>
          <w:i/>
          <w:iCs/>
        </w:rPr>
        <w:t>Midwifery,</w:t>
      </w:r>
      <w:r w:rsidR="00F01EE3">
        <w:rPr>
          <w:i/>
          <w:iCs/>
        </w:rPr>
        <w:t xml:space="preserve"> </w:t>
      </w:r>
      <w:r w:rsidRPr="00152023">
        <w:rPr>
          <w:i/>
          <w:iCs/>
        </w:rPr>
        <w:t>Homebirth</w:t>
      </w:r>
      <w:r w:rsidR="00F01EE3">
        <w:rPr>
          <w:i/>
          <w:iCs/>
        </w:rPr>
        <w:t xml:space="preserve"> </w:t>
      </w:r>
      <w:r w:rsidRPr="00152023">
        <w:rPr>
          <w:i/>
          <w:iCs/>
        </w:rPr>
        <w:t>and</w:t>
      </w:r>
      <w:r w:rsidR="00F01EE3">
        <w:rPr>
          <w:i/>
          <w:iCs/>
        </w:rPr>
        <w:t xml:space="preserve"> </w:t>
      </w:r>
      <w:r w:rsidRPr="00152023">
        <w:rPr>
          <w:i/>
          <w:iCs/>
        </w:rPr>
        <w:t>the</w:t>
      </w:r>
      <w:r w:rsidR="00F01EE3">
        <w:rPr>
          <w:i/>
          <w:iCs/>
        </w:rPr>
        <w:t xml:space="preserve"> </w:t>
      </w:r>
      <w:r w:rsidRPr="00152023">
        <w:rPr>
          <w:i/>
          <w:iCs/>
        </w:rPr>
        <w:t>Politics</w:t>
      </w:r>
      <w:r w:rsidR="00F01EE3">
        <w:rPr>
          <w:i/>
          <w:iCs/>
        </w:rPr>
        <w:t xml:space="preserve"> </w:t>
      </w:r>
      <w:r w:rsidRPr="00152023">
        <w:rPr>
          <w:i/>
          <w:iCs/>
        </w:rPr>
        <w:t>of</w:t>
      </w:r>
      <w:r w:rsidR="00F01EE3">
        <w:rPr>
          <w:i/>
          <w:iCs/>
        </w:rPr>
        <w:t xml:space="preserve"> </w:t>
      </w:r>
      <w:r w:rsidRPr="00152023">
        <w:rPr>
          <w:i/>
          <w:iCs/>
        </w:rPr>
        <w:t>Maternity</w:t>
      </w:r>
      <w:r w:rsidR="00F01EE3">
        <w:rPr>
          <w:i/>
          <w:iCs/>
        </w:rPr>
        <w:t xml:space="preserve"> </w:t>
      </w:r>
      <w:r w:rsidRPr="00152023">
        <w:rPr>
          <w:i/>
          <w:iCs/>
        </w:rPr>
        <w:t>in</w:t>
      </w:r>
      <w:r w:rsidR="00F01EE3">
        <w:rPr>
          <w:i/>
          <w:iCs/>
        </w:rPr>
        <w:t xml:space="preserve"> </w:t>
      </w:r>
      <w:r w:rsidRPr="00152023">
        <w:rPr>
          <w:i/>
          <w:iCs/>
        </w:rPr>
        <w:t>Aotearoa</w:t>
      </w:r>
      <w:r w:rsidR="00F01EE3">
        <w:rPr>
          <w:i/>
          <w:iCs/>
        </w:rPr>
        <w:t xml:space="preserve"> </w:t>
      </w:r>
      <w:r w:rsidRPr="00152023">
        <w:rPr>
          <w:i/>
          <w:iCs/>
        </w:rPr>
        <w:t>New</w:t>
      </w:r>
      <w:r w:rsidR="00F01EE3">
        <w:rPr>
          <w:i/>
          <w:iCs/>
        </w:rPr>
        <w:t xml:space="preserve"> </w:t>
      </w:r>
      <w:r w:rsidRPr="00152023">
        <w:rPr>
          <w:i/>
          <w:iCs/>
        </w:rPr>
        <w:t>Zealand</w:t>
      </w:r>
      <w:r w:rsidR="00F01EE3">
        <w:rPr>
          <w:i/>
          <w:iCs/>
        </w:rPr>
        <w:t xml:space="preserve"> </w:t>
      </w:r>
      <w:r w:rsidRPr="00152023">
        <w:rPr>
          <w:i/>
          <w:iCs/>
        </w:rPr>
        <w:t>1970-2022</w:t>
      </w:r>
      <w:r w:rsidR="00CE6276">
        <w:rPr>
          <w:i/>
          <w:iCs/>
        </w:rPr>
        <w:t>.</w:t>
      </w:r>
      <w:r w:rsidR="00F01EE3">
        <w:rPr>
          <w:i/>
          <w:iCs/>
        </w:rPr>
        <w:t xml:space="preserve"> </w:t>
      </w:r>
      <w:r w:rsidR="00CE6276" w:rsidRPr="00CE6276">
        <w:t>In</w:t>
      </w:r>
      <w:r w:rsidR="00F01EE3">
        <w:t xml:space="preserve"> </w:t>
      </w:r>
      <w:r w:rsidR="00CE6276" w:rsidRPr="00CE6276">
        <w:t>this</w:t>
      </w:r>
      <w:r w:rsidR="00F01EE3">
        <w:t xml:space="preserve"> </w:t>
      </w:r>
      <w:r w:rsidR="00CE6276" w:rsidRPr="00CE6276">
        <w:t>she</w:t>
      </w:r>
      <w:r w:rsidR="00F01EE3">
        <w:t xml:space="preserve"> </w:t>
      </w:r>
      <w:r>
        <w:t>has</w:t>
      </w:r>
      <w:r w:rsidR="00F01EE3">
        <w:t xml:space="preserve"> </w:t>
      </w:r>
      <w:r>
        <w:t>claimed</w:t>
      </w:r>
      <w:r w:rsidR="00F01EE3">
        <w:t xml:space="preserve"> </w:t>
      </w:r>
      <w:r>
        <w:t>that</w:t>
      </w:r>
      <w:r w:rsidR="00F01EE3">
        <w:t xml:space="preserve"> </w:t>
      </w:r>
      <w:r>
        <w:t>the</w:t>
      </w:r>
      <w:r w:rsidR="00F01EE3">
        <w:t xml:space="preserve"> </w:t>
      </w:r>
      <w:r>
        <w:t>women</w:t>
      </w:r>
      <w:r w:rsidR="00F01EE3">
        <w:t>’</w:t>
      </w:r>
      <w:r>
        <w:t>s</w:t>
      </w:r>
      <w:r w:rsidR="00F01EE3">
        <w:t xml:space="preserve"> </w:t>
      </w:r>
      <w:r>
        <w:t>health</w:t>
      </w:r>
      <w:r w:rsidR="00F01EE3">
        <w:t xml:space="preserve"> </w:t>
      </w:r>
      <w:r>
        <w:t>movement</w:t>
      </w:r>
      <w:r w:rsidR="00CE6276">
        <w:t>,</w:t>
      </w:r>
      <w:r w:rsidR="00F01EE3">
        <w:t xml:space="preserve"> </w:t>
      </w:r>
      <w:r>
        <w:t>and</w:t>
      </w:r>
      <w:r w:rsidR="00F01EE3">
        <w:t xml:space="preserve"> </w:t>
      </w:r>
      <w:r w:rsidR="00CE6276">
        <w:t>the</w:t>
      </w:r>
      <w:r w:rsidR="00F01EE3">
        <w:t xml:space="preserve"> </w:t>
      </w:r>
      <w:r>
        <w:t>supporters</w:t>
      </w:r>
      <w:r w:rsidR="00F01EE3">
        <w:t xml:space="preserve"> </w:t>
      </w:r>
      <w:r>
        <w:t>and</w:t>
      </w:r>
      <w:r w:rsidR="00F01EE3">
        <w:t xml:space="preserve"> </w:t>
      </w:r>
      <w:r>
        <w:t>architects</w:t>
      </w:r>
      <w:r w:rsidR="00F01EE3">
        <w:t xml:space="preserve"> </w:t>
      </w:r>
      <w:r>
        <w:t>of</w:t>
      </w:r>
      <w:r w:rsidR="00F01EE3">
        <w:t xml:space="preserve"> </w:t>
      </w:r>
      <w:r>
        <w:rPr>
          <w:rStyle w:val="sics-componentstorybody"/>
        </w:rPr>
        <w:t>The</w:t>
      </w:r>
      <w:r w:rsidR="00F01EE3">
        <w:rPr>
          <w:rStyle w:val="sics-componentstorybody"/>
        </w:rPr>
        <w:t xml:space="preserve"> </w:t>
      </w:r>
      <w:r>
        <w:rPr>
          <w:rStyle w:val="sics-componentstorybody"/>
        </w:rPr>
        <w:t>Nurses</w:t>
      </w:r>
      <w:r w:rsidR="00F01EE3">
        <w:rPr>
          <w:rStyle w:val="sics-componentstorybody"/>
        </w:rPr>
        <w:t xml:space="preserve"> </w:t>
      </w:r>
      <w:r>
        <w:rPr>
          <w:rStyle w:val="sics-componentstorybody"/>
        </w:rPr>
        <w:t>Amendment</w:t>
      </w:r>
      <w:r w:rsidR="00F01EE3">
        <w:rPr>
          <w:rStyle w:val="sics-componentstorybody"/>
        </w:rPr>
        <w:t xml:space="preserve"> </w:t>
      </w:r>
      <w:r>
        <w:rPr>
          <w:rStyle w:val="sics-componentstorybody"/>
        </w:rPr>
        <w:t>Act</w:t>
      </w:r>
      <w:r w:rsidR="00F01EE3">
        <w:rPr>
          <w:rStyle w:val="sics-componentstorybody"/>
        </w:rPr>
        <w:t xml:space="preserve"> </w:t>
      </w:r>
      <w:r>
        <w:rPr>
          <w:rStyle w:val="sics-componentstorybody"/>
        </w:rPr>
        <w:t>1990</w:t>
      </w:r>
      <w:r w:rsidR="00F01EE3">
        <w:rPr>
          <w:rStyle w:val="sics-componentstorybody"/>
        </w:rPr>
        <w:t xml:space="preserve"> </w:t>
      </w:r>
      <w:r>
        <w:rPr>
          <w:rStyle w:val="sics-componentstorybody"/>
        </w:rPr>
        <w:t>that</w:t>
      </w:r>
      <w:r w:rsidR="00F01EE3">
        <w:rPr>
          <w:rStyle w:val="sics-componentstorybody"/>
        </w:rPr>
        <w:t xml:space="preserve"> </w:t>
      </w:r>
      <w:r>
        <w:rPr>
          <w:rStyle w:val="sics-componentstorybody"/>
        </w:rPr>
        <w:t>gave</w:t>
      </w:r>
      <w:r w:rsidR="00F01EE3">
        <w:rPr>
          <w:rStyle w:val="sics-componentstorybody"/>
        </w:rPr>
        <w:t xml:space="preserve"> </w:t>
      </w:r>
      <w:r>
        <w:rPr>
          <w:rStyle w:val="sics-componentstorybody"/>
        </w:rPr>
        <w:t>midwives</w:t>
      </w:r>
      <w:r w:rsidR="00F01EE3">
        <w:rPr>
          <w:rStyle w:val="sics-componentstorybody"/>
        </w:rPr>
        <w:t xml:space="preserve"> </w:t>
      </w:r>
      <w:r>
        <w:rPr>
          <w:rStyle w:val="sics-componentstorybody"/>
        </w:rPr>
        <w:t>autonomy,</w:t>
      </w:r>
      <w:r w:rsidR="00F01EE3">
        <w:rPr>
          <w:rStyle w:val="sics-componentstorybody"/>
        </w:rPr>
        <w:t xml:space="preserve"> </w:t>
      </w:r>
      <w:r w:rsidR="0057566C">
        <w:rPr>
          <w:rStyle w:val="sics-componentstorybody"/>
        </w:rPr>
        <w:t>are</w:t>
      </w:r>
      <w:r w:rsidR="00F01EE3">
        <w:rPr>
          <w:rStyle w:val="sics-componentstorybody"/>
        </w:rPr>
        <w:t xml:space="preserve"> </w:t>
      </w:r>
      <w:r w:rsidR="0057566C">
        <w:rPr>
          <w:rStyle w:val="sics-componentstorybody"/>
        </w:rPr>
        <w:t>anti-science</w:t>
      </w:r>
      <w:r w:rsidR="00032B0D">
        <w:rPr>
          <w:rStyle w:val="sics-componentstorybody"/>
        </w:rPr>
        <w:t>:</w:t>
      </w:r>
    </w:p>
    <w:p w14:paraId="6C830564" w14:textId="4F7279B5" w:rsidR="00032B0D" w:rsidRDefault="00F01EE3" w:rsidP="00EA486B">
      <w:pPr>
        <w:pStyle w:val="Lowvisionbodytext"/>
        <w:rPr>
          <w:rStyle w:val="sics-componentstorybody"/>
        </w:rPr>
      </w:pPr>
      <w:r>
        <w:rPr>
          <w:rStyle w:val="sics-componentstorybody"/>
        </w:rPr>
        <w:t>“</w:t>
      </w:r>
      <w:r w:rsidR="00032B0D">
        <w:rPr>
          <w:rStyle w:val="sics-componentstorybody"/>
        </w:rPr>
        <w:t>This</w:t>
      </w:r>
      <w:r>
        <w:rPr>
          <w:rStyle w:val="sics-componentstorybody"/>
        </w:rPr>
        <w:t xml:space="preserve"> </w:t>
      </w:r>
      <w:r w:rsidR="00032B0D">
        <w:rPr>
          <w:rStyle w:val="sics-componentstorybody"/>
        </w:rPr>
        <w:t>was</w:t>
      </w:r>
      <w:r>
        <w:rPr>
          <w:rStyle w:val="sics-componentstorybody"/>
        </w:rPr>
        <w:t xml:space="preserve"> </w:t>
      </w:r>
      <w:r w:rsidR="00032B0D">
        <w:rPr>
          <w:rStyle w:val="sics-componentstorybody"/>
        </w:rPr>
        <w:t>a</w:t>
      </w:r>
      <w:r>
        <w:rPr>
          <w:rStyle w:val="sics-componentstorybody"/>
        </w:rPr>
        <w:t xml:space="preserve"> </w:t>
      </w:r>
      <w:r w:rsidR="00032B0D">
        <w:rPr>
          <w:rStyle w:val="sics-componentstorybody"/>
        </w:rPr>
        <w:t>1970s</w:t>
      </w:r>
      <w:r>
        <w:rPr>
          <w:rStyle w:val="sics-componentstorybody"/>
        </w:rPr>
        <w:t xml:space="preserve"> </w:t>
      </w:r>
      <w:r w:rsidR="00032B0D">
        <w:rPr>
          <w:rStyle w:val="sics-componentstorybody"/>
        </w:rPr>
        <w:t>brand</w:t>
      </w:r>
      <w:r>
        <w:rPr>
          <w:rStyle w:val="sics-componentstorybody"/>
        </w:rPr>
        <w:t xml:space="preserve"> </w:t>
      </w:r>
      <w:r w:rsidR="00032B0D">
        <w:rPr>
          <w:rStyle w:val="sics-componentstorybody"/>
        </w:rPr>
        <w:t>of</w:t>
      </w:r>
      <w:r>
        <w:rPr>
          <w:rStyle w:val="sics-componentstorybody"/>
        </w:rPr>
        <w:t xml:space="preserve"> </w:t>
      </w:r>
      <w:r w:rsidR="00032B0D">
        <w:rPr>
          <w:rStyle w:val="sics-componentstorybody"/>
        </w:rPr>
        <w:t>radical</w:t>
      </w:r>
      <w:r>
        <w:rPr>
          <w:rStyle w:val="sics-componentstorybody"/>
        </w:rPr>
        <w:t xml:space="preserve"> </w:t>
      </w:r>
      <w:r w:rsidR="00032B0D">
        <w:rPr>
          <w:rStyle w:val="sics-componentstorybody"/>
        </w:rPr>
        <w:t>feminism</w:t>
      </w:r>
      <w:r>
        <w:rPr>
          <w:rStyle w:val="sics-componentstorybody"/>
        </w:rPr>
        <w:t xml:space="preserve"> </w:t>
      </w:r>
      <w:r w:rsidR="00032B0D">
        <w:rPr>
          <w:rStyle w:val="sics-componentstorybody"/>
        </w:rPr>
        <w:t>which</w:t>
      </w:r>
      <w:r>
        <w:rPr>
          <w:rStyle w:val="sics-componentstorybody"/>
        </w:rPr>
        <w:t xml:space="preserve"> </w:t>
      </w:r>
      <w:r w:rsidR="00032B0D">
        <w:rPr>
          <w:rStyle w:val="sics-componentstorybody"/>
        </w:rPr>
        <w:t>had</w:t>
      </w:r>
      <w:r>
        <w:rPr>
          <w:rStyle w:val="sics-componentstorybody"/>
        </w:rPr>
        <w:t xml:space="preserve"> </w:t>
      </w:r>
      <w:r w:rsidR="00032B0D">
        <w:rPr>
          <w:rStyle w:val="sics-componentstorybody"/>
        </w:rPr>
        <w:t>an</w:t>
      </w:r>
      <w:r>
        <w:rPr>
          <w:rStyle w:val="sics-componentstorybody"/>
        </w:rPr>
        <w:t xml:space="preserve"> </w:t>
      </w:r>
      <w:r w:rsidR="00032B0D">
        <w:rPr>
          <w:rStyle w:val="sics-componentstorybody"/>
        </w:rPr>
        <w:t>aversion</w:t>
      </w:r>
      <w:r>
        <w:rPr>
          <w:rStyle w:val="sics-componentstorybody"/>
        </w:rPr>
        <w:t xml:space="preserve"> </w:t>
      </w:r>
      <w:r w:rsidR="00032B0D">
        <w:rPr>
          <w:rStyle w:val="sics-componentstorybody"/>
        </w:rPr>
        <w:t>to</w:t>
      </w:r>
      <w:r>
        <w:rPr>
          <w:rStyle w:val="sics-componentstorybody"/>
        </w:rPr>
        <w:t xml:space="preserve"> </w:t>
      </w:r>
      <w:r w:rsidR="00032B0D">
        <w:rPr>
          <w:rStyle w:val="sics-componentstorybody"/>
        </w:rPr>
        <w:t>medical</w:t>
      </w:r>
      <w:r>
        <w:rPr>
          <w:rStyle w:val="sics-componentstorybody"/>
        </w:rPr>
        <w:t xml:space="preserve"> </w:t>
      </w:r>
      <w:r w:rsidR="00032B0D">
        <w:rPr>
          <w:rStyle w:val="sics-componentstorybody"/>
        </w:rPr>
        <w:t>technology</w:t>
      </w:r>
      <w:r>
        <w:rPr>
          <w:rStyle w:val="sics-componentstorybody"/>
        </w:rPr>
        <w:t xml:space="preserve"> </w:t>
      </w:r>
      <w:r w:rsidR="00032B0D">
        <w:rPr>
          <w:rStyle w:val="sics-componentstorybody"/>
        </w:rPr>
        <w:t>and</w:t>
      </w:r>
      <w:r>
        <w:rPr>
          <w:rStyle w:val="sics-componentstorybody"/>
        </w:rPr>
        <w:t xml:space="preserve"> </w:t>
      </w:r>
      <w:r w:rsidR="00032B0D">
        <w:rPr>
          <w:rStyle w:val="sics-componentstorybody"/>
        </w:rPr>
        <w:t>science</w:t>
      </w:r>
      <w:r>
        <w:rPr>
          <w:rStyle w:val="sics-componentstorybody"/>
        </w:rPr>
        <w:t xml:space="preserve"> </w:t>
      </w:r>
      <w:r w:rsidR="00032B0D">
        <w:rPr>
          <w:rStyle w:val="sics-componentstorybody"/>
        </w:rPr>
        <w:t>on</w:t>
      </w:r>
      <w:r>
        <w:rPr>
          <w:rStyle w:val="sics-componentstorybody"/>
        </w:rPr>
        <w:t xml:space="preserve"> </w:t>
      </w:r>
      <w:r w:rsidR="00032B0D">
        <w:rPr>
          <w:rStyle w:val="sics-componentstorybody"/>
        </w:rPr>
        <w:t>the</w:t>
      </w:r>
      <w:r>
        <w:rPr>
          <w:rStyle w:val="sics-componentstorybody"/>
        </w:rPr>
        <w:t xml:space="preserve"> </w:t>
      </w:r>
      <w:r w:rsidR="00032B0D">
        <w:rPr>
          <w:rStyle w:val="sics-componentstorybody"/>
        </w:rPr>
        <w:t>grounds</w:t>
      </w:r>
      <w:r>
        <w:rPr>
          <w:rStyle w:val="sics-componentstorybody"/>
        </w:rPr>
        <w:t xml:space="preserve"> </w:t>
      </w:r>
      <w:r w:rsidR="00032B0D">
        <w:rPr>
          <w:rStyle w:val="sics-componentstorybody"/>
        </w:rPr>
        <w:t>that</w:t>
      </w:r>
      <w:r>
        <w:rPr>
          <w:rStyle w:val="sics-componentstorybody"/>
        </w:rPr>
        <w:t xml:space="preserve"> </w:t>
      </w:r>
      <w:r w:rsidR="00032B0D">
        <w:rPr>
          <w:rStyle w:val="sics-componentstorybody"/>
        </w:rPr>
        <w:t>these</w:t>
      </w:r>
      <w:r>
        <w:rPr>
          <w:rStyle w:val="sics-componentstorybody"/>
        </w:rPr>
        <w:t xml:space="preserve"> </w:t>
      </w:r>
      <w:r w:rsidR="00032B0D">
        <w:rPr>
          <w:rStyle w:val="sics-componentstorybody"/>
        </w:rPr>
        <w:t>upheld</w:t>
      </w:r>
      <w:r>
        <w:rPr>
          <w:rStyle w:val="sics-componentstorybody"/>
        </w:rPr>
        <w:t xml:space="preserve"> </w:t>
      </w:r>
      <w:r w:rsidR="00032B0D">
        <w:rPr>
          <w:rStyle w:val="sics-componentstorybody"/>
        </w:rPr>
        <w:t>the</w:t>
      </w:r>
      <w:r>
        <w:rPr>
          <w:rStyle w:val="sics-componentstorybody"/>
        </w:rPr>
        <w:t xml:space="preserve"> </w:t>
      </w:r>
      <w:r w:rsidR="00032B0D">
        <w:rPr>
          <w:rStyle w:val="sics-componentstorybody"/>
        </w:rPr>
        <w:t>patriarchy,</w:t>
      </w:r>
      <w:r>
        <w:rPr>
          <w:rStyle w:val="sics-componentstorybody"/>
        </w:rPr>
        <w:t xml:space="preserve">” </w:t>
      </w:r>
      <w:r w:rsidR="00032B0D">
        <w:rPr>
          <w:rStyle w:val="sics-componentstorybody"/>
        </w:rPr>
        <w:t>she</w:t>
      </w:r>
      <w:r>
        <w:rPr>
          <w:rStyle w:val="sics-componentstorybody"/>
        </w:rPr>
        <w:t xml:space="preserve"> </w:t>
      </w:r>
      <w:r w:rsidR="00032B0D">
        <w:rPr>
          <w:rStyle w:val="sics-componentstorybody"/>
        </w:rPr>
        <w:t>said</w:t>
      </w:r>
      <w:r>
        <w:rPr>
          <w:rStyle w:val="sics-componentstorybody"/>
        </w:rPr>
        <w:t xml:space="preserve"> </w:t>
      </w:r>
      <w:r w:rsidR="00032B0D">
        <w:rPr>
          <w:rStyle w:val="sics-componentstorybody"/>
        </w:rPr>
        <w:t>in</w:t>
      </w:r>
      <w:r>
        <w:rPr>
          <w:rStyle w:val="sics-componentstorybody"/>
        </w:rPr>
        <w:t xml:space="preserve"> </w:t>
      </w:r>
      <w:r w:rsidR="00032B0D">
        <w:rPr>
          <w:rStyle w:val="sics-componentstorybody"/>
        </w:rPr>
        <w:t>the</w:t>
      </w:r>
      <w:r>
        <w:rPr>
          <w:rStyle w:val="sics-componentstorybody"/>
        </w:rPr>
        <w:t xml:space="preserve"> </w:t>
      </w:r>
      <w:r w:rsidR="00032B0D" w:rsidRPr="00032B0D">
        <w:rPr>
          <w:rStyle w:val="sics-componentstorybody"/>
          <w:i/>
          <w:iCs/>
        </w:rPr>
        <w:t>Sunday</w:t>
      </w:r>
      <w:r>
        <w:rPr>
          <w:rStyle w:val="sics-componentstorybody"/>
          <w:i/>
          <w:iCs/>
        </w:rPr>
        <w:t xml:space="preserve"> </w:t>
      </w:r>
      <w:r w:rsidR="00032B0D" w:rsidRPr="00032B0D">
        <w:rPr>
          <w:rStyle w:val="sics-componentstorybody"/>
          <w:i/>
          <w:iCs/>
        </w:rPr>
        <w:t>Star</w:t>
      </w:r>
      <w:r>
        <w:rPr>
          <w:rStyle w:val="sics-componentstorybody"/>
          <w:i/>
          <w:iCs/>
        </w:rPr>
        <w:t xml:space="preserve"> </w:t>
      </w:r>
      <w:r w:rsidR="00032B0D" w:rsidRPr="00032B0D">
        <w:rPr>
          <w:rStyle w:val="sics-componentstorybody"/>
          <w:i/>
          <w:iCs/>
        </w:rPr>
        <w:t>Times</w:t>
      </w:r>
      <w:r w:rsidR="00032B0D">
        <w:rPr>
          <w:rStyle w:val="sics-componentstorybody"/>
        </w:rPr>
        <w:t>,</w:t>
      </w:r>
      <w:r>
        <w:rPr>
          <w:rStyle w:val="sics-componentstorybody"/>
        </w:rPr>
        <w:t xml:space="preserve"> </w:t>
      </w:r>
      <w:r w:rsidR="00032B0D">
        <w:rPr>
          <w:rStyle w:val="sics-componentstorybody"/>
        </w:rPr>
        <w:t>which</w:t>
      </w:r>
      <w:r>
        <w:rPr>
          <w:rStyle w:val="sics-componentstorybody"/>
        </w:rPr>
        <w:t xml:space="preserve"> </w:t>
      </w:r>
      <w:r w:rsidR="00032B0D">
        <w:rPr>
          <w:rStyle w:val="sics-componentstorybody"/>
        </w:rPr>
        <w:t>published</w:t>
      </w:r>
      <w:r>
        <w:rPr>
          <w:rStyle w:val="sics-componentstorybody"/>
        </w:rPr>
        <w:t xml:space="preserve"> </w:t>
      </w:r>
      <w:r w:rsidR="00032B0D">
        <w:rPr>
          <w:rStyle w:val="sics-componentstorybody"/>
        </w:rPr>
        <w:t>an</w:t>
      </w:r>
      <w:r>
        <w:rPr>
          <w:rStyle w:val="sics-componentstorybody"/>
        </w:rPr>
        <w:t xml:space="preserve"> </w:t>
      </w:r>
      <w:r w:rsidR="00032B0D">
        <w:rPr>
          <w:rStyle w:val="sics-componentstorybody"/>
        </w:rPr>
        <w:t>article</w:t>
      </w:r>
      <w:r>
        <w:rPr>
          <w:rStyle w:val="sics-componentstorybody"/>
        </w:rPr>
        <w:t xml:space="preserve"> </w:t>
      </w:r>
      <w:r w:rsidR="00032B0D">
        <w:rPr>
          <w:rStyle w:val="sics-componentstorybody"/>
        </w:rPr>
        <w:t>about</w:t>
      </w:r>
      <w:r>
        <w:rPr>
          <w:rStyle w:val="sics-componentstorybody"/>
        </w:rPr>
        <w:t xml:space="preserve"> </w:t>
      </w:r>
      <w:r w:rsidR="00032B0D">
        <w:rPr>
          <w:rStyle w:val="sics-componentstorybody"/>
        </w:rPr>
        <w:t>the</w:t>
      </w:r>
      <w:r>
        <w:rPr>
          <w:rStyle w:val="sics-componentstorybody"/>
        </w:rPr>
        <w:t xml:space="preserve"> </w:t>
      </w:r>
      <w:r w:rsidR="00032B0D">
        <w:rPr>
          <w:rStyle w:val="sics-componentstorybody"/>
        </w:rPr>
        <w:t>new</w:t>
      </w:r>
      <w:r>
        <w:rPr>
          <w:rStyle w:val="sics-componentstorybody"/>
        </w:rPr>
        <w:t xml:space="preserve"> </w:t>
      </w:r>
      <w:r w:rsidR="00032B0D">
        <w:rPr>
          <w:rStyle w:val="sics-componentstorybody"/>
        </w:rPr>
        <w:t>book.</w:t>
      </w:r>
    </w:p>
    <w:p w14:paraId="0A0E2630" w14:textId="77777777" w:rsidR="00194810" w:rsidRDefault="00BA5738" w:rsidP="00EA486B">
      <w:pPr>
        <w:pStyle w:val="Lowvisionbodytext"/>
        <w:rPr>
          <w:rStyle w:val="sics-componentstorybody"/>
        </w:rPr>
      </w:pPr>
      <w:r>
        <w:rPr>
          <w:rStyle w:val="sics-componentstorybody"/>
        </w:rPr>
        <w:t>Is</w:t>
      </w:r>
      <w:r w:rsidR="00F01EE3">
        <w:rPr>
          <w:rStyle w:val="sics-componentstorybody"/>
        </w:rPr>
        <w:t xml:space="preserve"> </w:t>
      </w:r>
      <w:r>
        <w:rPr>
          <w:rStyle w:val="sics-componentstorybody"/>
        </w:rPr>
        <w:t>this</w:t>
      </w:r>
      <w:r w:rsidR="00F01EE3">
        <w:rPr>
          <w:rStyle w:val="sics-componentstorybody"/>
        </w:rPr>
        <w:t xml:space="preserve"> </w:t>
      </w:r>
      <w:r w:rsidR="00E74E22">
        <w:rPr>
          <w:rStyle w:val="sics-componentstorybody"/>
        </w:rPr>
        <w:t>the</w:t>
      </w:r>
      <w:r w:rsidR="00F01EE3">
        <w:rPr>
          <w:rStyle w:val="sics-componentstorybody"/>
        </w:rPr>
        <w:t xml:space="preserve"> ‘</w:t>
      </w:r>
      <w:r w:rsidR="00E74E22">
        <w:rPr>
          <w:rStyle w:val="sics-componentstorybody"/>
        </w:rPr>
        <w:t>latest</w:t>
      </w:r>
      <w:r w:rsidR="00F01EE3">
        <w:rPr>
          <w:rStyle w:val="sics-componentstorybody"/>
        </w:rPr>
        <w:t xml:space="preserve"> </w:t>
      </w:r>
      <w:r w:rsidR="00E74E22">
        <w:rPr>
          <w:rStyle w:val="sics-componentstorybody"/>
        </w:rPr>
        <w:t>thing</w:t>
      </w:r>
      <w:r w:rsidR="00F01EE3">
        <w:rPr>
          <w:rStyle w:val="sics-componentstorybody"/>
        </w:rPr>
        <w:t>’</w:t>
      </w:r>
      <w:r>
        <w:rPr>
          <w:rStyle w:val="sics-componentstorybody"/>
        </w:rPr>
        <w:t>?</w:t>
      </w:r>
      <w:r w:rsidR="00F01EE3">
        <w:rPr>
          <w:rStyle w:val="sics-componentstorybody"/>
        </w:rPr>
        <w:t xml:space="preserve"> </w:t>
      </w:r>
    </w:p>
    <w:p w14:paraId="6608C588" w14:textId="3FBE7EAA" w:rsidR="00E74E22" w:rsidRDefault="00BA5738" w:rsidP="00EA486B">
      <w:pPr>
        <w:pStyle w:val="Lowvisionbodytext"/>
        <w:rPr>
          <w:rStyle w:val="sics-componentstorybody"/>
        </w:rPr>
      </w:pPr>
      <w:r>
        <w:rPr>
          <w:rStyle w:val="sics-componentstorybody"/>
        </w:rPr>
        <w:t>To</w:t>
      </w:r>
      <w:r w:rsidR="00F01EE3">
        <w:rPr>
          <w:rStyle w:val="sics-componentstorybody"/>
        </w:rPr>
        <w:t xml:space="preserve"> </w:t>
      </w:r>
      <w:r w:rsidR="00E74E22">
        <w:rPr>
          <w:rStyle w:val="sics-componentstorybody"/>
        </w:rPr>
        <w:t>accuse</w:t>
      </w:r>
      <w:r w:rsidR="00F01EE3">
        <w:rPr>
          <w:rStyle w:val="sics-componentstorybody"/>
        </w:rPr>
        <w:t xml:space="preserve"> </w:t>
      </w:r>
      <w:r w:rsidR="00E74E22">
        <w:rPr>
          <w:rStyle w:val="sics-componentstorybody"/>
        </w:rPr>
        <w:t>people</w:t>
      </w:r>
      <w:r w:rsidR="00F01EE3">
        <w:rPr>
          <w:rStyle w:val="sics-componentstorybody"/>
        </w:rPr>
        <w:t xml:space="preserve"> </w:t>
      </w:r>
      <w:r w:rsidR="00E74E22">
        <w:rPr>
          <w:rStyle w:val="sics-componentstorybody"/>
        </w:rPr>
        <w:t>of</w:t>
      </w:r>
      <w:r w:rsidR="00F01EE3">
        <w:rPr>
          <w:rStyle w:val="sics-componentstorybody"/>
        </w:rPr>
        <w:t xml:space="preserve"> </w:t>
      </w:r>
      <w:r w:rsidR="00E74E22">
        <w:rPr>
          <w:rStyle w:val="sics-componentstorybody"/>
        </w:rPr>
        <w:t>being</w:t>
      </w:r>
      <w:r w:rsidR="00F01EE3">
        <w:rPr>
          <w:rStyle w:val="sics-componentstorybody"/>
        </w:rPr>
        <w:t xml:space="preserve"> </w:t>
      </w:r>
      <w:r w:rsidR="00E74E22">
        <w:rPr>
          <w:rStyle w:val="sics-componentstorybody"/>
        </w:rPr>
        <w:t>anti-science</w:t>
      </w:r>
      <w:r w:rsidR="00F01EE3">
        <w:rPr>
          <w:rStyle w:val="sics-componentstorybody"/>
        </w:rPr>
        <w:t xml:space="preserve"> </w:t>
      </w:r>
      <w:r w:rsidR="00E74E22">
        <w:rPr>
          <w:rStyle w:val="sics-componentstorybody"/>
        </w:rPr>
        <w:t>if</w:t>
      </w:r>
      <w:r w:rsidR="00F01EE3">
        <w:rPr>
          <w:rStyle w:val="sics-componentstorybody"/>
        </w:rPr>
        <w:t xml:space="preserve"> </w:t>
      </w:r>
      <w:r w:rsidR="00E74E22">
        <w:rPr>
          <w:rStyle w:val="sics-componentstorybody"/>
        </w:rPr>
        <w:t>they</w:t>
      </w:r>
      <w:r w:rsidR="00F01EE3">
        <w:rPr>
          <w:rStyle w:val="sics-componentstorybody"/>
        </w:rPr>
        <w:t xml:space="preserve"> </w:t>
      </w:r>
      <w:r w:rsidR="00E74E22">
        <w:rPr>
          <w:rStyle w:val="sics-componentstorybody"/>
        </w:rPr>
        <w:t>happen</w:t>
      </w:r>
      <w:r w:rsidR="00F01EE3">
        <w:rPr>
          <w:rStyle w:val="sics-componentstorybody"/>
        </w:rPr>
        <w:t xml:space="preserve"> </w:t>
      </w:r>
      <w:r w:rsidR="00E74E22">
        <w:rPr>
          <w:rStyle w:val="sics-componentstorybody"/>
        </w:rPr>
        <w:t>to</w:t>
      </w:r>
      <w:r w:rsidR="00F01EE3">
        <w:rPr>
          <w:rStyle w:val="sics-componentstorybody"/>
        </w:rPr>
        <w:t xml:space="preserve"> </w:t>
      </w:r>
      <w:r w:rsidR="00E74E22">
        <w:rPr>
          <w:rStyle w:val="sics-componentstorybody"/>
        </w:rPr>
        <w:t>hold</w:t>
      </w:r>
      <w:r w:rsidR="00F01EE3">
        <w:rPr>
          <w:rStyle w:val="sics-componentstorybody"/>
        </w:rPr>
        <w:t xml:space="preserve"> </w:t>
      </w:r>
      <w:r w:rsidR="00E74E22">
        <w:rPr>
          <w:rStyle w:val="sics-componentstorybody"/>
        </w:rPr>
        <w:t>a</w:t>
      </w:r>
      <w:r w:rsidR="00F01EE3">
        <w:rPr>
          <w:rStyle w:val="sics-componentstorybody"/>
        </w:rPr>
        <w:t xml:space="preserve"> </w:t>
      </w:r>
      <w:r w:rsidR="00E74E22">
        <w:rPr>
          <w:rStyle w:val="sics-componentstorybody"/>
        </w:rPr>
        <w:t>different</w:t>
      </w:r>
      <w:r w:rsidR="00F01EE3">
        <w:rPr>
          <w:rStyle w:val="sics-componentstorybody"/>
        </w:rPr>
        <w:t xml:space="preserve"> </w:t>
      </w:r>
      <w:r w:rsidR="00E74E22">
        <w:rPr>
          <w:rStyle w:val="sics-componentstorybody"/>
        </w:rPr>
        <w:t>opinion</w:t>
      </w:r>
      <w:r w:rsidR="00F01EE3">
        <w:rPr>
          <w:rStyle w:val="sics-componentstorybody"/>
        </w:rPr>
        <w:t xml:space="preserve"> </w:t>
      </w:r>
      <w:r w:rsidR="00E74E22">
        <w:rPr>
          <w:rStyle w:val="sics-componentstorybody"/>
        </w:rPr>
        <w:t>or</w:t>
      </w:r>
      <w:r w:rsidR="00F01EE3">
        <w:rPr>
          <w:rStyle w:val="sics-componentstorybody"/>
        </w:rPr>
        <w:t xml:space="preserve"> </w:t>
      </w:r>
      <w:r w:rsidR="00E74E22">
        <w:rPr>
          <w:rStyle w:val="sics-componentstorybody"/>
        </w:rPr>
        <w:t>perspective</w:t>
      </w:r>
      <w:r w:rsidR="00F01EE3">
        <w:rPr>
          <w:rStyle w:val="sics-componentstorybody"/>
        </w:rPr>
        <w:t xml:space="preserve"> </w:t>
      </w:r>
      <w:r w:rsidR="00E74E22">
        <w:rPr>
          <w:rStyle w:val="sics-componentstorybody"/>
        </w:rPr>
        <w:t>on</w:t>
      </w:r>
      <w:r w:rsidR="00F01EE3">
        <w:rPr>
          <w:rStyle w:val="sics-componentstorybody"/>
        </w:rPr>
        <w:t xml:space="preserve"> </w:t>
      </w:r>
      <w:r w:rsidR="00E74E22">
        <w:rPr>
          <w:rStyle w:val="sics-componentstorybody"/>
        </w:rPr>
        <w:t>events,</w:t>
      </w:r>
      <w:r w:rsidR="00F01EE3">
        <w:rPr>
          <w:rStyle w:val="sics-componentstorybody"/>
        </w:rPr>
        <w:t xml:space="preserve"> </w:t>
      </w:r>
      <w:r w:rsidR="00E74E22">
        <w:rPr>
          <w:rStyle w:val="sics-componentstorybody"/>
        </w:rPr>
        <w:t>even</w:t>
      </w:r>
      <w:r w:rsidR="00F01EE3">
        <w:rPr>
          <w:rStyle w:val="sics-componentstorybody"/>
        </w:rPr>
        <w:t xml:space="preserve"> </w:t>
      </w:r>
      <w:r w:rsidR="00E74E22">
        <w:rPr>
          <w:rStyle w:val="sics-componentstorybody"/>
        </w:rPr>
        <w:t>if</w:t>
      </w:r>
      <w:r w:rsidR="00F01EE3">
        <w:rPr>
          <w:rStyle w:val="sics-componentstorybody"/>
        </w:rPr>
        <w:t xml:space="preserve"> </w:t>
      </w:r>
      <w:r w:rsidR="00CE6276">
        <w:rPr>
          <w:rStyle w:val="sics-componentstorybody"/>
        </w:rPr>
        <w:t>one</w:t>
      </w:r>
      <w:r w:rsidR="00F01EE3">
        <w:rPr>
          <w:rStyle w:val="sics-componentstorybody"/>
        </w:rPr>
        <w:t xml:space="preserve"> </w:t>
      </w:r>
      <w:r w:rsidR="00CE6276">
        <w:rPr>
          <w:rStyle w:val="sics-componentstorybody"/>
        </w:rPr>
        <w:t>has</w:t>
      </w:r>
      <w:r w:rsidR="00F01EE3">
        <w:rPr>
          <w:rStyle w:val="sics-componentstorybody"/>
        </w:rPr>
        <w:t xml:space="preserve"> </w:t>
      </w:r>
      <w:r w:rsidR="00E74E22">
        <w:rPr>
          <w:rStyle w:val="sics-componentstorybody"/>
        </w:rPr>
        <w:t>no</w:t>
      </w:r>
      <w:r w:rsidR="00F01EE3">
        <w:rPr>
          <w:rStyle w:val="sics-componentstorybody"/>
        </w:rPr>
        <w:t xml:space="preserve"> </w:t>
      </w:r>
      <w:r w:rsidR="00E74E22">
        <w:rPr>
          <w:rStyle w:val="sics-componentstorybody"/>
        </w:rPr>
        <w:t>facts</w:t>
      </w:r>
      <w:r w:rsidR="00F01EE3">
        <w:rPr>
          <w:rStyle w:val="sics-componentstorybody"/>
        </w:rPr>
        <w:t xml:space="preserve"> </w:t>
      </w:r>
      <w:r w:rsidR="00E74E22">
        <w:rPr>
          <w:rStyle w:val="sics-componentstorybody"/>
        </w:rPr>
        <w:t>or</w:t>
      </w:r>
      <w:r w:rsidR="00F01EE3">
        <w:rPr>
          <w:rStyle w:val="sics-componentstorybody"/>
        </w:rPr>
        <w:t xml:space="preserve"> </w:t>
      </w:r>
      <w:r w:rsidR="00E74E22">
        <w:rPr>
          <w:rStyle w:val="sics-componentstorybody"/>
        </w:rPr>
        <w:t>proof</w:t>
      </w:r>
      <w:r w:rsidR="00F01EE3">
        <w:rPr>
          <w:rStyle w:val="sics-componentstorybody"/>
        </w:rPr>
        <w:t xml:space="preserve"> </w:t>
      </w:r>
      <w:r w:rsidR="00E74E22">
        <w:rPr>
          <w:rStyle w:val="sics-componentstorybody"/>
        </w:rPr>
        <w:t>to</w:t>
      </w:r>
      <w:r w:rsidR="00F01EE3">
        <w:rPr>
          <w:rStyle w:val="sics-componentstorybody"/>
        </w:rPr>
        <w:t xml:space="preserve"> </w:t>
      </w:r>
      <w:r w:rsidR="00E74E22">
        <w:rPr>
          <w:rStyle w:val="sics-componentstorybody"/>
        </w:rPr>
        <w:t>support</w:t>
      </w:r>
      <w:r w:rsidR="00F01EE3">
        <w:rPr>
          <w:rStyle w:val="sics-componentstorybody"/>
        </w:rPr>
        <w:t xml:space="preserve"> </w:t>
      </w:r>
      <w:r w:rsidR="00CE6276">
        <w:rPr>
          <w:rStyle w:val="sics-componentstorybody"/>
        </w:rPr>
        <w:t>the</w:t>
      </w:r>
      <w:r w:rsidR="00F01EE3">
        <w:rPr>
          <w:rStyle w:val="sics-componentstorybody"/>
        </w:rPr>
        <w:t xml:space="preserve"> </w:t>
      </w:r>
      <w:r w:rsidR="00E74E22">
        <w:rPr>
          <w:rStyle w:val="sics-componentstorybody"/>
        </w:rPr>
        <w:t>accusation.</w:t>
      </w:r>
      <w:r w:rsidR="00F01EE3">
        <w:rPr>
          <w:rStyle w:val="sics-componentstorybody"/>
        </w:rPr>
        <w:t xml:space="preserve"> </w:t>
      </w:r>
    </w:p>
    <w:p w14:paraId="7DB1E7C3" w14:textId="75B3FFF9" w:rsidR="00DE0057" w:rsidRDefault="00BA5738" w:rsidP="00EA486B">
      <w:pPr>
        <w:pStyle w:val="Lowvisionbodytext"/>
        <w:rPr>
          <w:rStyle w:val="sics-componentstorybody"/>
        </w:rPr>
      </w:pPr>
      <w:r>
        <w:rPr>
          <w:rStyle w:val="sics-componentstorybody"/>
        </w:rPr>
        <w:t>Linda</w:t>
      </w:r>
      <w:r w:rsidR="00F01EE3">
        <w:rPr>
          <w:rStyle w:val="sics-componentstorybody"/>
        </w:rPr>
        <w:t xml:space="preserve"> </w:t>
      </w:r>
      <w:r>
        <w:rPr>
          <w:rStyle w:val="sics-componentstorybody"/>
        </w:rPr>
        <w:t>Bryder</w:t>
      </w:r>
      <w:r w:rsidR="00F01EE3">
        <w:rPr>
          <w:rStyle w:val="sics-componentstorybody"/>
        </w:rPr>
        <w:t xml:space="preserve"> </w:t>
      </w:r>
      <w:r>
        <w:rPr>
          <w:rStyle w:val="sics-componentstorybody"/>
        </w:rPr>
        <w:t>is</w:t>
      </w:r>
      <w:r w:rsidR="00F01EE3">
        <w:rPr>
          <w:rStyle w:val="sics-componentstorybody"/>
        </w:rPr>
        <w:t xml:space="preserve"> </w:t>
      </w:r>
      <w:r>
        <w:rPr>
          <w:rStyle w:val="sics-componentstorybody"/>
        </w:rPr>
        <w:t>in</w:t>
      </w:r>
      <w:r w:rsidR="00F01EE3">
        <w:rPr>
          <w:rStyle w:val="sics-componentstorybody"/>
        </w:rPr>
        <w:t xml:space="preserve"> </w:t>
      </w:r>
      <w:r>
        <w:rPr>
          <w:rStyle w:val="sics-componentstorybody"/>
        </w:rPr>
        <w:t>no</w:t>
      </w:r>
      <w:r w:rsidR="00F01EE3">
        <w:rPr>
          <w:rStyle w:val="sics-componentstorybody"/>
        </w:rPr>
        <w:t xml:space="preserve"> </w:t>
      </w:r>
      <w:r>
        <w:rPr>
          <w:rStyle w:val="sics-componentstorybody"/>
        </w:rPr>
        <w:t>position</w:t>
      </w:r>
      <w:r w:rsidR="00F01EE3">
        <w:rPr>
          <w:rStyle w:val="sics-componentstorybody"/>
        </w:rPr>
        <w:t xml:space="preserve"> </w:t>
      </w:r>
      <w:r>
        <w:rPr>
          <w:rStyle w:val="sics-componentstorybody"/>
        </w:rPr>
        <w:t>to</w:t>
      </w:r>
      <w:r w:rsidR="00F01EE3">
        <w:rPr>
          <w:rStyle w:val="sics-componentstorybody"/>
        </w:rPr>
        <w:t xml:space="preserve"> </w:t>
      </w:r>
      <w:r>
        <w:rPr>
          <w:rStyle w:val="sics-componentstorybody"/>
        </w:rPr>
        <w:t>accuse</w:t>
      </w:r>
      <w:r w:rsidR="00F01EE3">
        <w:rPr>
          <w:rStyle w:val="sics-componentstorybody"/>
        </w:rPr>
        <w:t xml:space="preserve"> </w:t>
      </w:r>
      <w:r>
        <w:rPr>
          <w:rStyle w:val="sics-componentstorybody"/>
        </w:rPr>
        <w:t>others</w:t>
      </w:r>
      <w:r w:rsidR="00F01EE3">
        <w:rPr>
          <w:rStyle w:val="sics-componentstorybody"/>
        </w:rPr>
        <w:t xml:space="preserve"> </w:t>
      </w:r>
      <w:r>
        <w:rPr>
          <w:rStyle w:val="sics-componentstorybody"/>
        </w:rPr>
        <w:t>of</w:t>
      </w:r>
      <w:r w:rsidR="00F01EE3">
        <w:rPr>
          <w:rStyle w:val="sics-componentstorybody"/>
        </w:rPr>
        <w:t xml:space="preserve"> </w:t>
      </w:r>
      <w:r>
        <w:rPr>
          <w:rStyle w:val="sics-componentstorybody"/>
        </w:rPr>
        <w:t>being</w:t>
      </w:r>
      <w:r w:rsidR="00F01EE3">
        <w:rPr>
          <w:rStyle w:val="sics-componentstorybody"/>
        </w:rPr>
        <w:t xml:space="preserve"> </w:t>
      </w:r>
      <w:r>
        <w:rPr>
          <w:rStyle w:val="sics-componentstorybody"/>
        </w:rPr>
        <w:t>anti-science.</w:t>
      </w:r>
      <w:r w:rsidR="00F01EE3">
        <w:rPr>
          <w:rStyle w:val="sics-componentstorybody"/>
        </w:rPr>
        <w:t xml:space="preserve"> </w:t>
      </w:r>
      <w:r w:rsidR="00DE0057">
        <w:rPr>
          <w:rStyle w:val="sics-componentstorybody"/>
        </w:rPr>
        <w:t>The</w:t>
      </w:r>
      <w:r w:rsidR="00F01EE3">
        <w:rPr>
          <w:rStyle w:val="sics-componentstorybody"/>
        </w:rPr>
        <w:t xml:space="preserve"> </w:t>
      </w:r>
      <w:r w:rsidR="00DE0057">
        <w:rPr>
          <w:rStyle w:val="sics-componentstorybody"/>
        </w:rPr>
        <w:t>reality</w:t>
      </w:r>
      <w:r w:rsidR="00F01EE3">
        <w:rPr>
          <w:rStyle w:val="sics-componentstorybody"/>
        </w:rPr>
        <w:t xml:space="preserve"> </w:t>
      </w:r>
      <w:r w:rsidR="00DE0057">
        <w:rPr>
          <w:rStyle w:val="sics-componentstorybody"/>
        </w:rPr>
        <w:t>is</w:t>
      </w:r>
      <w:r w:rsidR="00F01EE3">
        <w:rPr>
          <w:rStyle w:val="sics-componentstorybody"/>
        </w:rPr>
        <w:t xml:space="preserve"> </w:t>
      </w:r>
      <w:r w:rsidR="00DE0057">
        <w:rPr>
          <w:rStyle w:val="sics-componentstorybody"/>
        </w:rPr>
        <w:t>that</w:t>
      </w:r>
      <w:r w:rsidR="00F01EE3">
        <w:rPr>
          <w:rStyle w:val="sics-componentstorybody"/>
        </w:rPr>
        <w:t xml:space="preserve"> </w:t>
      </w:r>
      <w:r w:rsidR="00194810">
        <w:rPr>
          <w:rStyle w:val="sics-componentstorybody"/>
        </w:rPr>
        <w:t xml:space="preserve">Bryder </w:t>
      </w:r>
      <w:r w:rsidR="00DE0057">
        <w:rPr>
          <w:rStyle w:val="sics-componentstorybody"/>
        </w:rPr>
        <w:t>is</w:t>
      </w:r>
      <w:r w:rsidR="00F01EE3">
        <w:rPr>
          <w:rStyle w:val="sics-componentstorybody"/>
        </w:rPr>
        <w:t xml:space="preserve"> </w:t>
      </w:r>
      <w:r w:rsidR="00DE0057">
        <w:rPr>
          <w:rStyle w:val="sics-componentstorybody"/>
        </w:rPr>
        <w:t>not</w:t>
      </w:r>
      <w:r w:rsidR="00F01EE3">
        <w:rPr>
          <w:rStyle w:val="sics-componentstorybody"/>
        </w:rPr>
        <w:t xml:space="preserve"> </w:t>
      </w:r>
      <w:r w:rsidR="00DE0057">
        <w:rPr>
          <w:rStyle w:val="sics-componentstorybody"/>
        </w:rPr>
        <w:t>a</w:t>
      </w:r>
      <w:r w:rsidR="00F01EE3">
        <w:rPr>
          <w:rStyle w:val="sics-componentstorybody"/>
        </w:rPr>
        <w:t xml:space="preserve"> </w:t>
      </w:r>
      <w:r w:rsidR="00DE0057">
        <w:rPr>
          <w:rStyle w:val="sics-componentstorybody"/>
        </w:rPr>
        <w:t>scientist</w:t>
      </w:r>
      <w:r w:rsidR="00EF3CE4">
        <w:rPr>
          <w:rStyle w:val="sics-componentstorybody"/>
        </w:rPr>
        <w:t>; she</w:t>
      </w:r>
      <w:r w:rsidR="00F01EE3">
        <w:rPr>
          <w:rStyle w:val="sics-componentstorybody"/>
        </w:rPr>
        <w:t xml:space="preserve"> </w:t>
      </w:r>
      <w:r w:rsidR="00DE0057">
        <w:rPr>
          <w:rStyle w:val="sics-componentstorybody"/>
        </w:rPr>
        <w:t>recently</w:t>
      </w:r>
      <w:r w:rsidR="00F01EE3">
        <w:rPr>
          <w:rStyle w:val="sics-componentstorybody"/>
        </w:rPr>
        <w:t xml:space="preserve"> </w:t>
      </w:r>
      <w:r w:rsidR="00DE0057">
        <w:rPr>
          <w:rStyle w:val="sics-componentstorybody"/>
        </w:rPr>
        <w:t>demonstrated</w:t>
      </w:r>
      <w:r w:rsidR="00F01EE3">
        <w:rPr>
          <w:rStyle w:val="sics-componentstorybody"/>
        </w:rPr>
        <w:t xml:space="preserve"> </w:t>
      </w:r>
      <w:r>
        <w:rPr>
          <w:rStyle w:val="sics-componentstorybody"/>
        </w:rPr>
        <w:t>a</w:t>
      </w:r>
      <w:r w:rsidR="00F01EE3">
        <w:rPr>
          <w:rStyle w:val="sics-componentstorybody"/>
        </w:rPr>
        <w:t xml:space="preserve"> </w:t>
      </w:r>
      <w:r>
        <w:rPr>
          <w:rStyle w:val="sics-componentstorybody"/>
        </w:rPr>
        <w:t>paucity</w:t>
      </w:r>
      <w:r w:rsidR="00F01EE3">
        <w:rPr>
          <w:rStyle w:val="sics-componentstorybody"/>
        </w:rPr>
        <w:t xml:space="preserve"> </w:t>
      </w:r>
      <w:r>
        <w:rPr>
          <w:rStyle w:val="sics-componentstorybody"/>
        </w:rPr>
        <w:t>of</w:t>
      </w:r>
      <w:r w:rsidR="00F01EE3">
        <w:rPr>
          <w:rStyle w:val="sics-componentstorybody"/>
        </w:rPr>
        <w:t xml:space="preserve"> </w:t>
      </w:r>
      <w:r>
        <w:rPr>
          <w:rStyle w:val="sics-componentstorybody"/>
        </w:rPr>
        <w:t>scientific</w:t>
      </w:r>
      <w:r w:rsidR="00F01EE3">
        <w:rPr>
          <w:rStyle w:val="sics-componentstorybody"/>
        </w:rPr>
        <w:t xml:space="preserve"> </w:t>
      </w:r>
      <w:r w:rsidR="00DE0057">
        <w:rPr>
          <w:rStyle w:val="sics-componentstorybody"/>
        </w:rPr>
        <w:t>understanding,</w:t>
      </w:r>
      <w:r w:rsidR="00F01EE3">
        <w:rPr>
          <w:rStyle w:val="sics-componentstorybody"/>
        </w:rPr>
        <w:t xml:space="preserve"> </w:t>
      </w:r>
      <w:r w:rsidR="00DE0057">
        <w:rPr>
          <w:rStyle w:val="sics-componentstorybody"/>
        </w:rPr>
        <w:t>claiming</w:t>
      </w:r>
      <w:r w:rsidR="00F01EE3">
        <w:rPr>
          <w:rStyle w:val="sics-componentstorybody"/>
        </w:rPr>
        <w:t xml:space="preserve"> </w:t>
      </w:r>
      <w:r w:rsidR="00DE0057">
        <w:rPr>
          <w:rStyle w:val="sics-componentstorybody"/>
        </w:rPr>
        <w:t>in</w:t>
      </w:r>
      <w:r w:rsidR="00F01EE3">
        <w:rPr>
          <w:rStyle w:val="sics-componentstorybody"/>
        </w:rPr>
        <w:t xml:space="preserve"> </w:t>
      </w:r>
      <w:r w:rsidR="00DE0057">
        <w:rPr>
          <w:rStyle w:val="sics-componentstorybody"/>
        </w:rPr>
        <w:t>a</w:t>
      </w:r>
      <w:r w:rsidR="00F01EE3">
        <w:rPr>
          <w:rStyle w:val="sics-componentstorybody"/>
        </w:rPr>
        <w:t xml:space="preserve"> </w:t>
      </w:r>
      <w:r w:rsidR="00DE0057">
        <w:rPr>
          <w:rStyle w:val="sics-componentstorybody"/>
        </w:rPr>
        <w:t>letter</w:t>
      </w:r>
      <w:r w:rsidR="00F01EE3">
        <w:rPr>
          <w:rStyle w:val="sics-componentstorybody"/>
        </w:rPr>
        <w:t xml:space="preserve"> </w:t>
      </w:r>
      <w:r w:rsidR="00DE0057">
        <w:rPr>
          <w:rStyle w:val="sics-componentstorybody"/>
        </w:rPr>
        <w:t>to</w:t>
      </w:r>
      <w:r w:rsidR="00F01EE3">
        <w:rPr>
          <w:rStyle w:val="sics-componentstorybody"/>
        </w:rPr>
        <w:t xml:space="preserve"> </w:t>
      </w:r>
      <w:r w:rsidR="00DE0057">
        <w:rPr>
          <w:rStyle w:val="sics-componentstorybody"/>
        </w:rPr>
        <w:t>the</w:t>
      </w:r>
      <w:r w:rsidR="00F01EE3">
        <w:rPr>
          <w:rStyle w:val="sics-componentstorybody"/>
        </w:rPr>
        <w:t xml:space="preserve"> </w:t>
      </w:r>
      <w:r w:rsidR="00DE0057">
        <w:rPr>
          <w:rStyle w:val="sics-componentstorybody"/>
        </w:rPr>
        <w:t>Editor</w:t>
      </w:r>
      <w:r w:rsidR="00F01EE3">
        <w:rPr>
          <w:rStyle w:val="sics-componentstorybody"/>
        </w:rPr>
        <w:t xml:space="preserve"> </w:t>
      </w:r>
      <w:r w:rsidR="00DE0057">
        <w:rPr>
          <w:rStyle w:val="sics-componentstorybody"/>
        </w:rPr>
        <w:t>of</w:t>
      </w:r>
      <w:r w:rsidR="00F01EE3">
        <w:rPr>
          <w:rStyle w:val="sics-componentstorybody"/>
        </w:rPr>
        <w:t xml:space="preserve"> </w:t>
      </w:r>
      <w:r w:rsidR="00DE0057">
        <w:rPr>
          <w:rStyle w:val="sics-componentstorybody"/>
        </w:rPr>
        <w:t>the</w:t>
      </w:r>
      <w:r w:rsidR="00F01EE3">
        <w:rPr>
          <w:rStyle w:val="sics-componentstorybody"/>
        </w:rPr>
        <w:t xml:space="preserve"> </w:t>
      </w:r>
      <w:r w:rsidR="00DE0057" w:rsidRPr="00DE0057">
        <w:rPr>
          <w:rStyle w:val="sics-componentstorybody"/>
          <w:i/>
          <w:iCs/>
        </w:rPr>
        <w:t>Listener</w:t>
      </w:r>
      <w:r w:rsidR="00F01EE3">
        <w:rPr>
          <w:rStyle w:val="sics-componentstorybody"/>
        </w:rPr>
        <w:t xml:space="preserve"> </w:t>
      </w:r>
      <w:r w:rsidR="00DE0057">
        <w:rPr>
          <w:rStyle w:val="sics-componentstorybody"/>
        </w:rPr>
        <w:t>that</w:t>
      </w:r>
      <w:r w:rsidR="00F01EE3">
        <w:rPr>
          <w:rStyle w:val="sics-componentstorybody"/>
        </w:rPr>
        <w:t xml:space="preserve"> </w:t>
      </w:r>
      <w:r w:rsidR="00DE0057" w:rsidRPr="00DE0057">
        <w:rPr>
          <w:rStyle w:val="sics-componentstorybody"/>
        </w:rPr>
        <w:t>the</w:t>
      </w:r>
      <w:r w:rsidR="00F01EE3">
        <w:rPr>
          <w:rStyle w:val="sics-componentstorybody"/>
        </w:rPr>
        <w:t xml:space="preserve"> </w:t>
      </w:r>
      <w:r w:rsidR="00DE0057" w:rsidRPr="00DE0057">
        <w:rPr>
          <w:rStyle w:val="sics-componentstorybody"/>
        </w:rPr>
        <w:t>declining</w:t>
      </w:r>
      <w:r w:rsidR="00F01EE3">
        <w:rPr>
          <w:rStyle w:val="sics-componentstorybody"/>
        </w:rPr>
        <w:t xml:space="preserve"> </w:t>
      </w:r>
      <w:r w:rsidR="00DE0057" w:rsidRPr="00DE0057">
        <w:rPr>
          <w:rStyle w:val="sics-componentstorybody"/>
        </w:rPr>
        <w:t>rates</w:t>
      </w:r>
      <w:r w:rsidR="00F01EE3">
        <w:rPr>
          <w:rStyle w:val="sics-componentstorybody"/>
        </w:rPr>
        <w:t xml:space="preserve"> </w:t>
      </w:r>
      <w:r w:rsidR="00DE0057" w:rsidRPr="00DE0057">
        <w:rPr>
          <w:rStyle w:val="sics-componentstorybody"/>
        </w:rPr>
        <w:t>of</w:t>
      </w:r>
      <w:r w:rsidR="00F01EE3">
        <w:rPr>
          <w:rStyle w:val="sics-componentstorybody"/>
        </w:rPr>
        <w:t xml:space="preserve"> </w:t>
      </w:r>
      <w:r w:rsidR="00DE0057" w:rsidRPr="00DE0057">
        <w:rPr>
          <w:rStyle w:val="sics-componentstorybody"/>
        </w:rPr>
        <w:t>cervical</w:t>
      </w:r>
      <w:r w:rsidR="00F01EE3">
        <w:rPr>
          <w:rStyle w:val="sics-componentstorybody"/>
        </w:rPr>
        <w:t xml:space="preserve"> </w:t>
      </w:r>
      <w:r w:rsidR="00DE0057" w:rsidRPr="00DE0057">
        <w:rPr>
          <w:rStyle w:val="sics-componentstorybody"/>
        </w:rPr>
        <w:t>cancer</w:t>
      </w:r>
      <w:r w:rsidR="00F01EE3">
        <w:rPr>
          <w:rStyle w:val="sics-componentstorybody"/>
        </w:rPr>
        <w:t xml:space="preserve"> </w:t>
      </w:r>
      <w:r w:rsidR="00DE0057" w:rsidRPr="00DE0057">
        <w:rPr>
          <w:rStyle w:val="sics-componentstorybody"/>
        </w:rPr>
        <w:t>had</w:t>
      </w:r>
      <w:r w:rsidR="00F01EE3">
        <w:rPr>
          <w:rStyle w:val="sics-componentstorybody"/>
        </w:rPr>
        <w:t xml:space="preserve"> </w:t>
      </w:r>
      <w:r w:rsidR="00DE0057" w:rsidRPr="00DE0057">
        <w:rPr>
          <w:rStyle w:val="sics-componentstorybody"/>
        </w:rPr>
        <w:t>nothing</w:t>
      </w:r>
      <w:r w:rsidR="00F01EE3">
        <w:rPr>
          <w:rStyle w:val="sics-componentstorybody"/>
        </w:rPr>
        <w:t xml:space="preserve"> </w:t>
      </w:r>
      <w:r w:rsidR="00DE0057" w:rsidRPr="00DE0057">
        <w:rPr>
          <w:rStyle w:val="sics-componentstorybody"/>
        </w:rPr>
        <w:t>to</w:t>
      </w:r>
      <w:r w:rsidR="00F01EE3">
        <w:rPr>
          <w:rStyle w:val="sics-componentstorybody"/>
        </w:rPr>
        <w:t xml:space="preserve"> </w:t>
      </w:r>
      <w:r w:rsidR="00DE0057" w:rsidRPr="00DE0057">
        <w:rPr>
          <w:rStyle w:val="sics-componentstorybody"/>
        </w:rPr>
        <w:t>do</w:t>
      </w:r>
      <w:r w:rsidR="00F01EE3">
        <w:rPr>
          <w:rStyle w:val="sics-componentstorybody"/>
        </w:rPr>
        <w:t xml:space="preserve"> </w:t>
      </w:r>
      <w:r w:rsidR="00DE0057" w:rsidRPr="00DE0057">
        <w:rPr>
          <w:rStyle w:val="sics-componentstorybody"/>
        </w:rPr>
        <w:t>with</w:t>
      </w:r>
      <w:r w:rsidR="00F01EE3">
        <w:rPr>
          <w:rStyle w:val="sics-componentstorybody"/>
        </w:rPr>
        <w:t xml:space="preserve"> </w:t>
      </w:r>
      <w:r w:rsidR="00DE0057" w:rsidRPr="00DE0057">
        <w:rPr>
          <w:rStyle w:val="sics-componentstorybody"/>
        </w:rPr>
        <w:t>the</w:t>
      </w:r>
      <w:r w:rsidR="00F01EE3">
        <w:rPr>
          <w:rStyle w:val="sics-componentstorybody"/>
        </w:rPr>
        <w:t xml:space="preserve"> </w:t>
      </w:r>
      <w:r w:rsidR="00DE0057" w:rsidRPr="00DE0057">
        <w:rPr>
          <w:rStyle w:val="sics-componentstorybody"/>
        </w:rPr>
        <w:t>Cartwright</w:t>
      </w:r>
      <w:r w:rsidR="00F01EE3">
        <w:rPr>
          <w:rStyle w:val="sics-componentstorybody"/>
        </w:rPr>
        <w:t xml:space="preserve"> </w:t>
      </w:r>
      <w:r w:rsidR="00DE0057" w:rsidRPr="00DE0057">
        <w:rPr>
          <w:rStyle w:val="sics-componentstorybody"/>
        </w:rPr>
        <w:t>Inquiry</w:t>
      </w:r>
      <w:r w:rsidR="00F01EE3">
        <w:rPr>
          <w:rStyle w:val="sics-componentstorybody"/>
        </w:rPr>
        <w:t xml:space="preserve"> </w:t>
      </w:r>
      <w:r w:rsidR="00EF3CE4">
        <w:rPr>
          <w:rStyle w:val="sics-componentstorybody"/>
        </w:rPr>
        <w:t xml:space="preserve"> </w:t>
      </w:r>
      <w:r w:rsidR="00DD275E">
        <w:rPr>
          <w:rStyle w:val="sics-componentstorybody"/>
        </w:rPr>
        <w:t>(which directly led to the establishment of the National C</w:t>
      </w:r>
      <w:r w:rsidR="00EF3CE4">
        <w:rPr>
          <w:rStyle w:val="sics-componentstorybody"/>
        </w:rPr>
        <w:t>ervical Screenin</w:t>
      </w:r>
      <w:r w:rsidR="005242DE">
        <w:rPr>
          <w:rStyle w:val="sics-componentstorybody"/>
        </w:rPr>
        <w:t>g Programme</w:t>
      </w:r>
      <w:r w:rsidR="00DD275E">
        <w:rPr>
          <w:rStyle w:val="sics-componentstorybody"/>
        </w:rPr>
        <w:t>)</w:t>
      </w:r>
      <w:r w:rsidR="005242DE">
        <w:rPr>
          <w:rStyle w:val="sics-componentstorybody"/>
        </w:rPr>
        <w:t xml:space="preserve"> </w:t>
      </w:r>
      <w:r w:rsidR="00DE0057" w:rsidRPr="00DE0057">
        <w:rPr>
          <w:rStyle w:val="sics-componentstorybody"/>
        </w:rPr>
        <w:t>but</w:t>
      </w:r>
      <w:r w:rsidR="00F01EE3">
        <w:rPr>
          <w:rStyle w:val="sics-componentstorybody"/>
        </w:rPr>
        <w:t xml:space="preserve"> </w:t>
      </w:r>
      <w:r w:rsidR="00DE0057" w:rsidRPr="00DE0057">
        <w:rPr>
          <w:rStyle w:val="sics-componentstorybody"/>
        </w:rPr>
        <w:t>with</w:t>
      </w:r>
      <w:r w:rsidR="00F01EE3">
        <w:rPr>
          <w:rStyle w:val="sics-componentstorybody"/>
        </w:rPr>
        <w:t xml:space="preserve"> </w:t>
      </w:r>
      <w:r w:rsidR="00DE0057" w:rsidRPr="00DE0057">
        <w:rPr>
          <w:rStyle w:val="sics-componentstorybody"/>
        </w:rPr>
        <w:t>the</w:t>
      </w:r>
      <w:r w:rsidR="00F01EE3">
        <w:rPr>
          <w:rStyle w:val="sics-componentstorybody"/>
        </w:rPr>
        <w:t xml:space="preserve"> </w:t>
      </w:r>
      <w:r w:rsidR="00DE0057" w:rsidRPr="00DE0057">
        <w:rPr>
          <w:rStyle w:val="sics-componentstorybody"/>
        </w:rPr>
        <w:t>discovery</w:t>
      </w:r>
      <w:r w:rsidR="00F01EE3">
        <w:rPr>
          <w:rStyle w:val="sics-componentstorybody"/>
        </w:rPr>
        <w:t xml:space="preserve"> </w:t>
      </w:r>
      <w:r w:rsidR="00DE0057" w:rsidRPr="00DE0057">
        <w:rPr>
          <w:rStyle w:val="sics-componentstorybody"/>
        </w:rPr>
        <w:t>of</w:t>
      </w:r>
      <w:r w:rsidR="00F01EE3">
        <w:rPr>
          <w:rStyle w:val="sics-componentstorybody"/>
        </w:rPr>
        <w:t xml:space="preserve"> </w:t>
      </w:r>
      <w:r w:rsidR="00DE0057" w:rsidRPr="00DE0057">
        <w:rPr>
          <w:rStyle w:val="sics-componentstorybody"/>
        </w:rPr>
        <w:t>the</w:t>
      </w:r>
      <w:r w:rsidR="00F01EE3">
        <w:rPr>
          <w:rStyle w:val="sics-componentstorybody"/>
        </w:rPr>
        <w:t xml:space="preserve"> “</w:t>
      </w:r>
      <w:r w:rsidR="00DE0057" w:rsidRPr="00DE0057">
        <w:rPr>
          <w:rStyle w:val="sics-componentstorybody"/>
        </w:rPr>
        <w:t>main</w:t>
      </w:r>
      <w:r w:rsidR="00F01EE3">
        <w:rPr>
          <w:rStyle w:val="sics-componentstorybody"/>
        </w:rPr>
        <w:t xml:space="preserve"> </w:t>
      </w:r>
      <w:r w:rsidR="00DE0057" w:rsidRPr="00DE0057">
        <w:rPr>
          <w:rStyle w:val="sics-componentstorybody"/>
        </w:rPr>
        <w:t>cause</w:t>
      </w:r>
      <w:r w:rsidR="00F01EE3">
        <w:rPr>
          <w:rStyle w:val="sics-componentstorybody"/>
        </w:rPr>
        <w:t xml:space="preserve"> </w:t>
      </w:r>
      <w:r w:rsidR="00DE0057" w:rsidRPr="00DE0057">
        <w:rPr>
          <w:rStyle w:val="sics-componentstorybody"/>
        </w:rPr>
        <w:t>of</w:t>
      </w:r>
      <w:r w:rsidR="00F01EE3">
        <w:rPr>
          <w:rStyle w:val="sics-componentstorybody"/>
        </w:rPr>
        <w:t xml:space="preserve"> </w:t>
      </w:r>
      <w:r w:rsidR="00DE0057" w:rsidRPr="00DE0057">
        <w:rPr>
          <w:rStyle w:val="sics-componentstorybody"/>
        </w:rPr>
        <w:t>cervical</w:t>
      </w:r>
      <w:r w:rsidR="00F01EE3">
        <w:rPr>
          <w:rStyle w:val="sics-componentstorybody"/>
        </w:rPr>
        <w:t xml:space="preserve"> </w:t>
      </w:r>
      <w:r w:rsidR="00DE0057" w:rsidRPr="00DE0057">
        <w:rPr>
          <w:rStyle w:val="sics-componentstorybody"/>
        </w:rPr>
        <w:t>cancer,</w:t>
      </w:r>
      <w:r w:rsidR="00F01EE3">
        <w:rPr>
          <w:rStyle w:val="sics-componentstorybody"/>
        </w:rPr>
        <w:t xml:space="preserve"> </w:t>
      </w:r>
      <w:r w:rsidR="00DE0057" w:rsidRPr="00DE0057">
        <w:rPr>
          <w:rStyle w:val="sics-componentstorybody"/>
        </w:rPr>
        <w:t>the</w:t>
      </w:r>
      <w:r w:rsidR="00F01EE3">
        <w:rPr>
          <w:rStyle w:val="sics-componentstorybody"/>
        </w:rPr>
        <w:t xml:space="preserve"> </w:t>
      </w:r>
      <w:r w:rsidR="00DE0057" w:rsidRPr="00DE0057">
        <w:rPr>
          <w:rStyle w:val="sics-componentstorybody"/>
        </w:rPr>
        <w:t>human</w:t>
      </w:r>
      <w:r w:rsidR="00F01EE3">
        <w:rPr>
          <w:rStyle w:val="sics-componentstorybody"/>
        </w:rPr>
        <w:t xml:space="preserve"> </w:t>
      </w:r>
      <w:r w:rsidR="00DE0057" w:rsidRPr="00DE0057">
        <w:rPr>
          <w:rStyle w:val="sics-componentstorybody"/>
        </w:rPr>
        <w:t>papilloma</w:t>
      </w:r>
      <w:r w:rsidR="00F01EE3">
        <w:rPr>
          <w:rStyle w:val="sics-componentstorybody"/>
        </w:rPr>
        <w:t xml:space="preserve"> </w:t>
      </w:r>
      <w:r w:rsidR="00DE0057" w:rsidRPr="00DE0057">
        <w:rPr>
          <w:rStyle w:val="sics-componentstorybody"/>
        </w:rPr>
        <w:t>virus,</w:t>
      </w:r>
      <w:r w:rsidR="00F01EE3">
        <w:rPr>
          <w:rStyle w:val="sics-componentstorybody"/>
        </w:rPr>
        <w:t xml:space="preserve"> </w:t>
      </w:r>
      <w:r w:rsidR="00DE0057" w:rsidRPr="00DE0057">
        <w:rPr>
          <w:rStyle w:val="sics-componentstorybody"/>
        </w:rPr>
        <w:t>and</w:t>
      </w:r>
      <w:r w:rsidR="00F01EE3">
        <w:rPr>
          <w:rStyle w:val="sics-componentstorybody"/>
        </w:rPr>
        <w:t xml:space="preserve"> </w:t>
      </w:r>
      <w:r w:rsidR="00DE0057" w:rsidRPr="00DE0057">
        <w:rPr>
          <w:rStyle w:val="sics-componentstorybody"/>
        </w:rPr>
        <w:t>was</w:t>
      </w:r>
      <w:r w:rsidR="00F01EE3">
        <w:rPr>
          <w:rStyle w:val="sics-componentstorybody"/>
        </w:rPr>
        <w:t xml:space="preserve"> </w:t>
      </w:r>
      <w:r w:rsidR="00DE0057" w:rsidRPr="00DE0057">
        <w:rPr>
          <w:rStyle w:val="sics-componentstorybody"/>
        </w:rPr>
        <w:t>aided</w:t>
      </w:r>
      <w:r w:rsidR="00F01EE3">
        <w:rPr>
          <w:rStyle w:val="sics-componentstorybody"/>
        </w:rPr>
        <w:t xml:space="preserve"> </w:t>
      </w:r>
      <w:r w:rsidR="00DE0057" w:rsidRPr="00DE0057">
        <w:rPr>
          <w:rStyle w:val="sics-componentstorybody"/>
        </w:rPr>
        <w:t>by</w:t>
      </w:r>
      <w:r w:rsidR="00F01EE3">
        <w:rPr>
          <w:rStyle w:val="sics-componentstorybody"/>
        </w:rPr>
        <w:t xml:space="preserve"> </w:t>
      </w:r>
      <w:r w:rsidR="00DE0057" w:rsidRPr="00DE0057">
        <w:rPr>
          <w:rStyle w:val="sics-componentstorybody"/>
        </w:rPr>
        <w:t>the</w:t>
      </w:r>
      <w:r w:rsidR="00F01EE3">
        <w:rPr>
          <w:rStyle w:val="sics-componentstorybody"/>
        </w:rPr>
        <w:t xml:space="preserve"> </w:t>
      </w:r>
      <w:r w:rsidR="00DE0057" w:rsidRPr="00DE0057">
        <w:rPr>
          <w:rStyle w:val="sics-componentstorybody"/>
        </w:rPr>
        <w:t>subsequent</w:t>
      </w:r>
      <w:r w:rsidR="00F01EE3">
        <w:rPr>
          <w:rStyle w:val="sics-componentstorybody"/>
        </w:rPr>
        <w:t xml:space="preserve"> </w:t>
      </w:r>
      <w:r w:rsidR="00DE0057" w:rsidRPr="00DE0057">
        <w:rPr>
          <w:rStyle w:val="sics-componentstorybody"/>
        </w:rPr>
        <w:t>immunisation</w:t>
      </w:r>
      <w:r w:rsidR="00F01EE3">
        <w:rPr>
          <w:rStyle w:val="sics-componentstorybody"/>
        </w:rPr>
        <w:t xml:space="preserve"> </w:t>
      </w:r>
      <w:r w:rsidR="00DE0057" w:rsidRPr="00DE0057">
        <w:rPr>
          <w:rStyle w:val="sics-componentstorybody"/>
        </w:rPr>
        <w:t>programme.</w:t>
      </w:r>
      <w:r w:rsidR="00F01EE3">
        <w:rPr>
          <w:rStyle w:val="sics-componentstorybody"/>
        </w:rPr>
        <w:t>”</w:t>
      </w:r>
    </w:p>
    <w:p w14:paraId="11F79B7B" w14:textId="798E1359" w:rsidR="0037693D" w:rsidRDefault="00DE0057" w:rsidP="00EA486B">
      <w:pPr>
        <w:pStyle w:val="Lowvisionbodytext"/>
      </w:pPr>
      <w:r>
        <w:rPr>
          <w:rStyle w:val="sics-componentstorybody"/>
        </w:rPr>
        <w:t>We</w:t>
      </w:r>
      <w:r w:rsidR="00F01EE3">
        <w:rPr>
          <w:rStyle w:val="sics-componentstorybody"/>
        </w:rPr>
        <w:t xml:space="preserve"> </w:t>
      </w:r>
      <w:r>
        <w:rPr>
          <w:rStyle w:val="sics-componentstorybody"/>
        </w:rPr>
        <w:t>thoroughly</w:t>
      </w:r>
      <w:r w:rsidR="00F01EE3">
        <w:rPr>
          <w:rStyle w:val="sics-componentstorybody"/>
        </w:rPr>
        <w:t xml:space="preserve"> </w:t>
      </w:r>
      <w:r>
        <w:rPr>
          <w:rStyle w:val="sics-componentstorybody"/>
        </w:rPr>
        <w:t>debunked</w:t>
      </w:r>
      <w:r w:rsidR="00F01EE3">
        <w:rPr>
          <w:rStyle w:val="sics-componentstorybody"/>
        </w:rPr>
        <w:t xml:space="preserve"> </w:t>
      </w:r>
      <w:r>
        <w:rPr>
          <w:rStyle w:val="sics-componentstorybody"/>
        </w:rPr>
        <w:t>this</w:t>
      </w:r>
      <w:r w:rsidR="00F01EE3">
        <w:rPr>
          <w:rStyle w:val="sics-componentstorybody"/>
        </w:rPr>
        <w:t xml:space="preserve"> </w:t>
      </w:r>
      <w:r>
        <w:rPr>
          <w:rStyle w:val="sics-componentstorybody"/>
        </w:rPr>
        <w:t>bizarre</w:t>
      </w:r>
      <w:r w:rsidR="00F01EE3">
        <w:rPr>
          <w:rStyle w:val="sics-componentstorybody"/>
        </w:rPr>
        <w:t xml:space="preserve"> </w:t>
      </w:r>
      <w:r>
        <w:rPr>
          <w:rStyle w:val="sics-componentstorybody"/>
        </w:rPr>
        <w:t>claim</w:t>
      </w:r>
      <w:r w:rsidR="00F01EE3">
        <w:rPr>
          <w:rStyle w:val="sics-componentstorybody"/>
        </w:rPr>
        <w:t xml:space="preserve"> </w:t>
      </w:r>
      <w:r>
        <w:rPr>
          <w:rStyle w:val="sics-componentstorybody"/>
        </w:rPr>
        <w:t>in</w:t>
      </w:r>
      <w:r w:rsidR="00F01EE3">
        <w:rPr>
          <w:rStyle w:val="sics-componentstorybody"/>
        </w:rPr>
        <w:t xml:space="preserve"> </w:t>
      </w:r>
      <w:r>
        <w:rPr>
          <w:rStyle w:val="sics-componentstorybody"/>
        </w:rPr>
        <w:t>our</w:t>
      </w:r>
      <w:r w:rsidR="00F01EE3">
        <w:rPr>
          <w:rStyle w:val="sics-componentstorybody"/>
        </w:rPr>
        <w:t xml:space="preserve"> </w:t>
      </w:r>
      <w:r>
        <w:rPr>
          <w:rStyle w:val="sics-componentstorybody"/>
        </w:rPr>
        <w:t>July</w:t>
      </w:r>
      <w:r w:rsidR="00F01EE3">
        <w:rPr>
          <w:rStyle w:val="sics-componentstorybody"/>
        </w:rPr>
        <w:t xml:space="preserve"> </w:t>
      </w:r>
      <w:r>
        <w:rPr>
          <w:rStyle w:val="sics-componentstorybody"/>
        </w:rPr>
        <w:t>Newsletter</w:t>
      </w:r>
      <w:r w:rsidR="0037693D">
        <w:rPr>
          <w:rStyle w:val="sics-componentstorybody"/>
        </w:rPr>
        <w:t>.</w:t>
      </w:r>
      <w:r w:rsidR="00F01EE3">
        <w:rPr>
          <w:rStyle w:val="sics-componentstorybody"/>
        </w:rPr>
        <w:t xml:space="preserve"> </w:t>
      </w:r>
      <w:r w:rsidR="0037693D">
        <w:rPr>
          <w:rStyle w:val="sics-componentstorybody"/>
        </w:rPr>
        <w:t>In</w:t>
      </w:r>
      <w:r w:rsidR="00F01EE3">
        <w:rPr>
          <w:rStyle w:val="sics-componentstorybody"/>
        </w:rPr>
        <w:t xml:space="preserve"> </w:t>
      </w:r>
      <w:r w:rsidR="0037693D">
        <w:rPr>
          <w:rStyle w:val="sics-componentstorybody"/>
        </w:rPr>
        <w:t>brief</w:t>
      </w:r>
      <w:r w:rsidR="00BA5738">
        <w:rPr>
          <w:rStyle w:val="sics-componentstorybody"/>
        </w:rPr>
        <w:t>,</w:t>
      </w:r>
      <w:r w:rsidR="00F01EE3">
        <w:rPr>
          <w:rStyle w:val="sics-componentstorybody"/>
        </w:rPr>
        <w:t xml:space="preserve"> </w:t>
      </w:r>
      <w:r w:rsidR="0037693D">
        <w:rPr>
          <w:rStyle w:val="sics-componentstorybody"/>
        </w:rPr>
        <w:t>and</w:t>
      </w:r>
      <w:r w:rsidR="00F01EE3">
        <w:rPr>
          <w:rStyle w:val="sics-componentstorybody"/>
        </w:rPr>
        <w:t xml:space="preserve"> </w:t>
      </w:r>
      <w:r w:rsidR="0037693D">
        <w:rPr>
          <w:rStyle w:val="sics-componentstorybody"/>
        </w:rPr>
        <w:t>among</w:t>
      </w:r>
      <w:r w:rsidR="00F01EE3">
        <w:rPr>
          <w:rStyle w:val="sics-componentstorybody"/>
        </w:rPr>
        <w:t xml:space="preserve"> </w:t>
      </w:r>
      <w:r w:rsidR="0037693D">
        <w:rPr>
          <w:rStyle w:val="sics-componentstorybody"/>
        </w:rPr>
        <w:t>other</w:t>
      </w:r>
      <w:r w:rsidR="00F01EE3">
        <w:rPr>
          <w:rStyle w:val="sics-componentstorybody"/>
        </w:rPr>
        <w:t xml:space="preserve"> </w:t>
      </w:r>
      <w:r w:rsidR="0037693D">
        <w:rPr>
          <w:rStyle w:val="sics-componentstorybody"/>
        </w:rPr>
        <w:t>scientific</w:t>
      </w:r>
      <w:r w:rsidR="00F01EE3">
        <w:rPr>
          <w:rStyle w:val="sics-componentstorybody"/>
        </w:rPr>
        <w:t xml:space="preserve"> </w:t>
      </w:r>
      <w:r w:rsidR="0037693D">
        <w:rPr>
          <w:rStyle w:val="sics-componentstorybody"/>
        </w:rPr>
        <w:t>facts</w:t>
      </w:r>
      <w:r w:rsidR="00F01EE3">
        <w:rPr>
          <w:rStyle w:val="sics-componentstorybody"/>
        </w:rPr>
        <w:t xml:space="preserve"> </w:t>
      </w:r>
      <w:r w:rsidR="0037693D">
        <w:rPr>
          <w:rStyle w:val="sics-componentstorybody"/>
        </w:rPr>
        <w:t>regarding</w:t>
      </w:r>
      <w:r w:rsidR="00F01EE3">
        <w:rPr>
          <w:rStyle w:val="sics-componentstorybody"/>
        </w:rPr>
        <w:t xml:space="preserve"> </w:t>
      </w:r>
      <w:r w:rsidR="0037693D">
        <w:rPr>
          <w:rStyle w:val="sics-componentstorybody"/>
        </w:rPr>
        <w:t>HPV</w:t>
      </w:r>
      <w:r w:rsidR="00F01EE3">
        <w:rPr>
          <w:rStyle w:val="sics-componentstorybody"/>
        </w:rPr>
        <w:t xml:space="preserve"> </w:t>
      </w:r>
      <w:r w:rsidR="0037693D">
        <w:rPr>
          <w:rStyle w:val="sics-componentstorybody"/>
        </w:rPr>
        <w:t>and</w:t>
      </w:r>
      <w:r w:rsidR="00F01EE3">
        <w:rPr>
          <w:rStyle w:val="sics-componentstorybody"/>
        </w:rPr>
        <w:t xml:space="preserve"> </w:t>
      </w:r>
      <w:r w:rsidR="0037693D">
        <w:rPr>
          <w:rStyle w:val="sics-componentstorybody"/>
        </w:rPr>
        <w:t>cervical</w:t>
      </w:r>
      <w:r w:rsidR="00F01EE3">
        <w:rPr>
          <w:rStyle w:val="sics-componentstorybody"/>
        </w:rPr>
        <w:t xml:space="preserve"> </w:t>
      </w:r>
      <w:r w:rsidR="0037693D">
        <w:rPr>
          <w:rStyle w:val="sics-componentstorybody"/>
        </w:rPr>
        <w:t>cancer,</w:t>
      </w:r>
      <w:r w:rsidR="00F01EE3">
        <w:rPr>
          <w:rStyle w:val="sics-componentstorybody"/>
        </w:rPr>
        <w:t xml:space="preserve"> </w:t>
      </w:r>
      <w:r w:rsidR="0037693D">
        <w:t>Bryder</w:t>
      </w:r>
      <w:r w:rsidR="00F01EE3">
        <w:t xml:space="preserve"> </w:t>
      </w:r>
      <w:r w:rsidR="0037693D">
        <w:t>completely</w:t>
      </w:r>
      <w:r w:rsidR="00F01EE3">
        <w:t xml:space="preserve"> </w:t>
      </w:r>
      <w:r w:rsidR="0037693D">
        <w:t>ignores</w:t>
      </w:r>
      <w:r w:rsidR="00F01EE3">
        <w:t xml:space="preserve"> </w:t>
      </w:r>
      <w:r w:rsidR="0037693D">
        <w:t>the</w:t>
      </w:r>
      <w:r w:rsidR="00F01EE3">
        <w:t xml:space="preserve"> </w:t>
      </w:r>
      <w:r w:rsidR="0037693D">
        <w:t>dramatic</w:t>
      </w:r>
      <w:r w:rsidR="00F01EE3">
        <w:t xml:space="preserve"> </w:t>
      </w:r>
      <w:r w:rsidR="0037693D">
        <w:t>decline</w:t>
      </w:r>
      <w:r w:rsidR="00F01EE3">
        <w:t xml:space="preserve"> </w:t>
      </w:r>
      <w:r w:rsidR="0037693D">
        <w:t>in</w:t>
      </w:r>
      <w:r w:rsidR="00F01EE3">
        <w:t xml:space="preserve"> </w:t>
      </w:r>
      <w:r w:rsidR="0037693D">
        <w:t>incidence</w:t>
      </w:r>
      <w:r w:rsidR="00F01EE3">
        <w:t xml:space="preserve"> </w:t>
      </w:r>
      <w:r w:rsidR="0037693D">
        <w:t>of,</w:t>
      </w:r>
      <w:r w:rsidR="00F01EE3">
        <w:t xml:space="preserve"> </w:t>
      </w:r>
      <w:r w:rsidR="0037693D">
        <w:t>and</w:t>
      </w:r>
      <w:r w:rsidR="00F01EE3">
        <w:t xml:space="preserve"> </w:t>
      </w:r>
      <w:r w:rsidR="0037693D">
        <w:t>mortality</w:t>
      </w:r>
      <w:r w:rsidR="00F01EE3">
        <w:t xml:space="preserve"> </w:t>
      </w:r>
      <w:r w:rsidR="0037693D">
        <w:t>from,</w:t>
      </w:r>
      <w:r w:rsidR="00F01EE3">
        <w:t xml:space="preserve"> </w:t>
      </w:r>
      <w:r w:rsidR="0037693D">
        <w:t>cervical</w:t>
      </w:r>
      <w:r w:rsidR="00F01EE3">
        <w:t xml:space="preserve"> </w:t>
      </w:r>
      <w:r w:rsidR="0037693D">
        <w:t>cancer</w:t>
      </w:r>
      <w:r w:rsidR="00F01EE3">
        <w:t xml:space="preserve"> </w:t>
      </w:r>
      <w:r w:rsidR="0037693D">
        <w:t>in</w:t>
      </w:r>
      <w:r w:rsidR="00F01EE3">
        <w:t xml:space="preserve"> </w:t>
      </w:r>
      <w:r w:rsidR="0037693D">
        <w:t>Aotearoa</w:t>
      </w:r>
      <w:r w:rsidR="00F01EE3">
        <w:t xml:space="preserve"> </w:t>
      </w:r>
      <w:r w:rsidR="0037693D">
        <w:t>New</w:t>
      </w:r>
      <w:r w:rsidR="00F01EE3">
        <w:t xml:space="preserve"> </w:t>
      </w:r>
      <w:r w:rsidR="0037693D">
        <w:t>Zealand</w:t>
      </w:r>
      <w:r w:rsidR="00F01EE3">
        <w:t xml:space="preserve"> </w:t>
      </w:r>
      <w:r w:rsidR="0037693D">
        <w:t>since</w:t>
      </w:r>
      <w:r w:rsidR="00F01EE3">
        <w:t xml:space="preserve"> </w:t>
      </w:r>
      <w:r w:rsidR="0037693D">
        <w:t>the</w:t>
      </w:r>
      <w:r w:rsidR="00F01EE3">
        <w:t xml:space="preserve"> </w:t>
      </w:r>
      <w:r w:rsidR="0037693D">
        <w:t>introduction</w:t>
      </w:r>
      <w:r w:rsidR="00F01EE3">
        <w:t xml:space="preserve"> </w:t>
      </w:r>
      <w:r w:rsidR="0037693D">
        <w:t>of</w:t>
      </w:r>
      <w:r w:rsidR="00F01EE3">
        <w:t xml:space="preserve"> </w:t>
      </w:r>
      <w:r w:rsidR="0037693D">
        <w:t>the</w:t>
      </w:r>
      <w:r w:rsidR="00F01EE3">
        <w:t xml:space="preserve"> </w:t>
      </w:r>
      <w:r w:rsidR="0037693D">
        <w:t>NCSP.</w:t>
      </w:r>
      <w:r w:rsidR="00F01EE3">
        <w:t xml:space="preserve"> </w:t>
      </w:r>
      <w:r w:rsidR="0037693D">
        <w:t>Since</w:t>
      </w:r>
      <w:r w:rsidR="00F01EE3">
        <w:t xml:space="preserve"> </w:t>
      </w:r>
      <w:r w:rsidR="0037693D">
        <w:t>1988,</w:t>
      </w:r>
      <w:r w:rsidR="00F01EE3">
        <w:t xml:space="preserve"> </w:t>
      </w:r>
      <w:r w:rsidR="0037693D">
        <w:lastRenderedPageBreak/>
        <w:t>incidence</w:t>
      </w:r>
      <w:r w:rsidR="00F01EE3">
        <w:t xml:space="preserve"> </w:t>
      </w:r>
      <w:r w:rsidR="0037693D">
        <w:t>has</w:t>
      </w:r>
      <w:r w:rsidR="00F01EE3">
        <w:t xml:space="preserve"> </w:t>
      </w:r>
      <w:r w:rsidR="0037693D">
        <w:t>declined</w:t>
      </w:r>
      <w:r w:rsidR="00F01EE3">
        <w:t xml:space="preserve"> </w:t>
      </w:r>
      <w:r w:rsidR="0037693D">
        <w:t>from</w:t>
      </w:r>
      <w:r w:rsidR="00F01EE3">
        <w:t xml:space="preserve"> </w:t>
      </w:r>
      <w:r w:rsidR="0037693D">
        <w:t>165</w:t>
      </w:r>
      <w:r w:rsidR="00F01EE3">
        <w:t xml:space="preserve"> </w:t>
      </w:r>
      <w:r w:rsidR="0037693D">
        <w:t>new</w:t>
      </w:r>
      <w:r w:rsidR="00F01EE3">
        <w:t xml:space="preserve"> </w:t>
      </w:r>
      <w:r w:rsidR="0037693D">
        <w:t>diagnoses</w:t>
      </w:r>
      <w:r w:rsidR="00F01EE3">
        <w:t xml:space="preserve"> </w:t>
      </w:r>
      <w:r w:rsidR="0037693D">
        <w:t>of</w:t>
      </w:r>
      <w:r w:rsidR="00F01EE3">
        <w:t xml:space="preserve"> </w:t>
      </w:r>
      <w:r w:rsidR="0037693D">
        <w:t>cervical</w:t>
      </w:r>
      <w:r w:rsidR="00F01EE3">
        <w:t xml:space="preserve"> </w:t>
      </w:r>
      <w:r w:rsidR="0037693D">
        <w:t>cancer</w:t>
      </w:r>
      <w:r w:rsidR="00F01EE3">
        <w:t xml:space="preserve"> </w:t>
      </w:r>
      <w:r w:rsidR="0037693D">
        <w:t>per</w:t>
      </w:r>
      <w:r w:rsidR="00F01EE3">
        <w:t xml:space="preserve"> </w:t>
      </w:r>
      <w:r w:rsidR="0037693D">
        <w:t>year</w:t>
      </w:r>
      <w:r w:rsidR="00F01EE3">
        <w:t xml:space="preserve"> </w:t>
      </w:r>
      <w:r w:rsidR="0037693D">
        <w:t>to</w:t>
      </w:r>
      <w:r w:rsidR="00F01EE3">
        <w:t xml:space="preserve"> </w:t>
      </w:r>
      <w:r w:rsidR="0037693D">
        <w:t>65</w:t>
      </w:r>
      <w:r w:rsidR="00F01EE3">
        <w:t xml:space="preserve"> </w:t>
      </w:r>
      <w:r w:rsidR="0037693D">
        <w:t>new</w:t>
      </w:r>
      <w:r w:rsidR="00F01EE3">
        <w:t xml:space="preserve"> </w:t>
      </w:r>
      <w:r w:rsidR="0037693D">
        <w:t>diagnoses</w:t>
      </w:r>
      <w:r w:rsidR="00F01EE3">
        <w:t xml:space="preserve"> </w:t>
      </w:r>
      <w:r w:rsidR="0037693D">
        <w:t>in</w:t>
      </w:r>
      <w:r w:rsidR="00F01EE3">
        <w:t xml:space="preserve"> </w:t>
      </w:r>
      <w:r w:rsidR="0037693D">
        <w:t>2017</w:t>
      </w:r>
      <w:r w:rsidR="00F01EE3">
        <w:t xml:space="preserve"> </w:t>
      </w:r>
      <w:r w:rsidR="0037693D">
        <w:t>and</w:t>
      </w:r>
      <w:r w:rsidR="00F01EE3">
        <w:t xml:space="preserve"> </w:t>
      </w:r>
      <w:r w:rsidR="0037693D">
        <w:t>mortality</w:t>
      </w:r>
      <w:r w:rsidR="00F01EE3">
        <w:t xml:space="preserve"> </w:t>
      </w:r>
      <w:r w:rsidR="0037693D">
        <w:t>has</w:t>
      </w:r>
      <w:r w:rsidR="00F01EE3">
        <w:t xml:space="preserve"> </w:t>
      </w:r>
      <w:r w:rsidR="0037693D">
        <w:t>declined</w:t>
      </w:r>
      <w:r w:rsidR="00F01EE3">
        <w:t xml:space="preserve"> </w:t>
      </w:r>
      <w:r w:rsidR="0037693D">
        <w:t>from</w:t>
      </w:r>
      <w:r w:rsidR="00F01EE3">
        <w:t xml:space="preserve"> </w:t>
      </w:r>
      <w:r w:rsidR="0037693D">
        <w:t>58</w:t>
      </w:r>
      <w:r w:rsidR="00F01EE3">
        <w:t xml:space="preserve"> </w:t>
      </w:r>
      <w:r w:rsidR="0037693D">
        <w:t>deaths</w:t>
      </w:r>
      <w:r w:rsidR="00F01EE3">
        <w:t xml:space="preserve"> </w:t>
      </w:r>
      <w:r w:rsidR="0037693D">
        <w:t>per</w:t>
      </w:r>
      <w:r w:rsidR="00F01EE3">
        <w:t xml:space="preserve"> </w:t>
      </w:r>
      <w:r w:rsidR="0037693D">
        <w:t>million</w:t>
      </w:r>
      <w:r w:rsidR="00F01EE3">
        <w:t xml:space="preserve"> </w:t>
      </w:r>
      <w:r w:rsidR="0037693D">
        <w:t>females</w:t>
      </w:r>
      <w:r w:rsidR="00F01EE3">
        <w:t xml:space="preserve"> </w:t>
      </w:r>
      <w:r w:rsidR="0037693D">
        <w:t>to</w:t>
      </w:r>
      <w:r w:rsidR="00F01EE3">
        <w:t xml:space="preserve"> </w:t>
      </w:r>
      <w:r w:rsidR="0037693D">
        <w:t>18;</w:t>
      </w:r>
      <w:r w:rsidR="00F01EE3">
        <w:t xml:space="preserve"> </w:t>
      </w:r>
      <w:r w:rsidR="0037693D">
        <w:t>this</w:t>
      </w:r>
      <w:r w:rsidR="00F01EE3">
        <w:t xml:space="preserve"> </w:t>
      </w:r>
      <w:r w:rsidR="0037693D">
        <w:t>represents</w:t>
      </w:r>
      <w:r w:rsidR="00F01EE3">
        <w:t xml:space="preserve"> </w:t>
      </w:r>
      <w:r w:rsidR="0037693D">
        <w:t>a</w:t>
      </w:r>
      <w:r w:rsidR="00F01EE3">
        <w:t xml:space="preserve"> </w:t>
      </w:r>
      <w:r w:rsidR="0037693D">
        <w:t>60%</w:t>
      </w:r>
      <w:r w:rsidR="00F01EE3">
        <w:t xml:space="preserve"> </w:t>
      </w:r>
      <w:r w:rsidR="0037693D">
        <w:t>reduction</w:t>
      </w:r>
      <w:r w:rsidR="00F01EE3">
        <w:t xml:space="preserve"> </w:t>
      </w:r>
      <w:r w:rsidR="0037693D">
        <w:t>in</w:t>
      </w:r>
      <w:r w:rsidR="00F01EE3">
        <w:t xml:space="preserve"> </w:t>
      </w:r>
      <w:r w:rsidR="0037693D">
        <w:t>incidence</w:t>
      </w:r>
      <w:r w:rsidR="00F01EE3">
        <w:t xml:space="preserve"> </w:t>
      </w:r>
      <w:r w:rsidR="0037693D">
        <w:t>and</w:t>
      </w:r>
      <w:r w:rsidR="00F01EE3">
        <w:t xml:space="preserve"> </w:t>
      </w:r>
      <w:r w:rsidR="0037693D">
        <w:t>69%</w:t>
      </w:r>
      <w:r w:rsidR="00F01EE3">
        <w:t xml:space="preserve"> </w:t>
      </w:r>
      <w:r w:rsidR="0037693D">
        <w:t>reduction</w:t>
      </w:r>
      <w:r w:rsidR="00F01EE3">
        <w:t xml:space="preserve"> </w:t>
      </w:r>
      <w:r w:rsidR="0037693D">
        <w:t>in</w:t>
      </w:r>
      <w:r w:rsidR="00F01EE3">
        <w:t xml:space="preserve"> </w:t>
      </w:r>
      <w:r w:rsidR="0037693D">
        <w:t>mortality.</w:t>
      </w:r>
      <w:r w:rsidR="00F01EE3">
        <w:t xml:space="preserve"> </w:t>
      </w:r>
      <w:r w:rsidR="0037693D">
        <w:t>Meanwhile</w:t>
      </w:r>
      <w:r w:rsidR="00914C55">
        <w:t>,</w:t>
      </w:r>
      <w:r w:rsidR="00F01EE3">
        <w:t xml:space="preserve"> </w:t>
      </w:r>
      <w:r w:rsidR="0037693D">
        <w:t>the</w:t>
      </w:r>
      <w:r w:rsidR="00F01EE3">
        <w:t xml:space="preserve"> </w:t>
      </w:r>
      <w:r w:rsidR="0037693D">
        <w:t>HPV</w:t>
      </w:r>
      <w:r w:rsidR="00F01EE3">
        <w:t xml:space="preserve"> </w:t>
      </w:r>
      <w:r w:rsidR="0037693D">
        <w:t>vaccine</w:t>
      </w:r>
      <w:r w:rsidR="00F01EE3">
        <w:t xml:space="preserve"> </w:t>
      </w:r>
      <w:r w:rsidR="0037693D">
        <w:t>was</w:t>
      </w:r>
      <w:r w:rsidR="00F01EE3">
        <w:t xml:space="preserve"> </w:t>
      </w:r>
      <w:r w:rsidR="0037693D">
        <w:t>introduced</w:t>
      </w:r>
      <w:r w:rsidR="00F01EE3">
        <w:t xml:space="preserve"> </w:t>
      </w:r>
      <w:r w:rsidR="0037693D">
        <w:t>only</w:t>
      </w:r>
      <w:r w:rsidR="00F01EE3">
        <w:t xml:space="preserve"> </w:t>
      </w:r>
      <w:r w:rsidR="0037693D">
        <w:t>in</w:t>
      </w:r>
      <w:r w:rsidR="00F01EE3">
        <w:t xml:space="preserve"> </w:t>
      </w:r>
      <w:r w:rsidR="0037693D">
        <w:t>2008,</w:t>
      </w:r>
      <w:r w:rsidR="00F01EE3">
        <w:t xml:space="preserve"> </w:t>
      </w:r>
      <w:r w:rsidR="0037693D">
        <w:t>since</w:t>
      </w:r>
      <w:r w:rsidR="00F01EE3">
        <w:t xml:space="preserve"> </w:t>
      </w:r>
      <w:r w:rsidR="0037693D">
        <w:t>which</w:t>
      </w:r>
      <w:r w:rsidR="00F01EE3">
        <w:t xml:space="preserve"> </w:t>
      </w:r>
      <w:r w:rsidR="0037693D">
        <w:t>time</w:t>
      </w:r>
      <w:r w:rsidR="00F01EE3">
        <w:t xml:space="preserve"> </w:t>
      </w:r>
      <w:r w:rsidR="0037693D">
        <w:t>there</w:t>
      </w:r>
      <w:r w:rsidR="00F01EE3">
        <w:t xml:space="preserve"> </w:t>
      </w:r>
      <w:r w:rsidR="0037693D">
        <w:t>has</w:t>
      </w:r>
      <w:r w:rsidR="00F01EE3">
        <w:t xml:space="preserve"> </w:t>
      </w:r>
      <w:r w:rsidR="0037693D">
        <w:t>been</w:t>
      </w:r>
      <w:r w:rsidR="00F01EE3">
        <w:t xml:space="preserve"> </w:t>
      </w:r>
      <w:r w:rsidR="0037693D">
        <w:t>a</w:t>
      </w:r>
      <w:r w:rsidR="00F01EE3">
        <w:t xml:space="preserve"> </w:t>
      </w:r>
      <w:r w:rsidR="0037693D">
        <w:t>levelling</w:t>
      </w:r>
      <w:r w:rsidR="00F01EE3">
        <w:t xml:space="preserve"> </w:t>
      </w:r>
      <w:r w:rsidR="0037693D">
        <w:t>off</w:t>
      </w:r>
      <w:r w:rsidR="00F01EE3">
        <w:t xml:space="preserve"> </w:t>
      </w:r>
      <w:r w:rsidR="0037693D">
        <w:t>in</w:t>
      </w:r>
      <w:r w:rsidR="00F01EE3">
        <w:t xml:space="preserve"> </w:t>
      </w:r>
      <w:r w:rsidR="0037693D">
        <w:t>the</w:t>
      </w:r>
      <w:r w:rsidR="00F01EE3">
        <w:t xml:space="preserve"> </w:t>
      </w:r>
      <w:r w:rsidR="0037693D">
        <w:t>decline</w:t>
      </w:r>
      <w:r w:rsidR="00F01EE3">
        <w:t xml:space="preserve"> </w:t>
      </w:r>
      <w:r w:rsidR="0037693D">
        <w:t>of</w:t>
      </w:r>
      <w:r w:rsidR="00F01EE3">
        <w:t xml:space="preserve"> </w:t>
      </w:r>
      <w:r w:rsidR="0037693D">
        <w:t>both</w:t>
      </w:r>
      <w:r w:rsidR="00F01EE3">
        <w:t xml:space="preserve"> </w:t>
      </w:r>
      <w:r w:rsidR="0037693D">
        <w:t>incidence</w:t>
      </w:r>
      <w:r w:rsidR="00F01EE3">
        <w:t xml:space="preserve"> </w:t>
      </w:r>
      <w:r w:rsidR="0037693D">
        <w:t>and</w:t>
      </w:r>
      <w:r w:rsidR="00F01EE3">
        <w:t xml:space="preserve"> </w:t>
      </w:r>
      <w:r w:rsidR="0037693D">
        <w:t>mortality</w:t>
      </w:r>
      <w:r w:rsidR="00F01EE3">
        <w:t xml:space="preserve"> </w:t>
      </w:r>
      <w:r w:rsidR="0037693D">
        <w:t>–</w:t>
      </w:r>
      <w:r w:rsidR="00F01EE3">
        <w:t xml:space="preserve"> </w:t>
      </w:r>
      <w:r w:rsidR="0037693D">
        <w:t>demonstrating</w:t>
      </w:r>
      <w:r w:rsidR="00F01EE3">
        <w:t xml:space="preserve"> </w:t>
      </w:r>
      <w:r w:rsidR="0037693D">
        <w:t>that</w:t>
      </w:r>
      <w:r w:rsidR="00F01EE3">
        <w:t xml:space="preserve"> </w:t>
      </w:r>
      <w:r w:rsidR="0037693D">
        <w:t>there</w:t>
      </w:r>
      <w:r w:rsidR="00F01EE3">
        <w:t xml:space="preserve"> </w:t>
      </w:r>
      <w:r w:rsidR="0037693D">
        <w:t>has</w:t>
      </w:r>
      <w:r w:rsidR="00F01EE3">
        <w:t xml:space="preserve"> </w:t>
      </w:r>
      <w:r w:rsidR="0037693D">
        <w:t>been</w:t>
      </w:r>
      <w:r w:rsidR="00F01EE3">
        <w:t xml:space="preserve"> </w:t>
      </w:r>
      <w:r w:rsidR="0037693D">
        <w:t>no</w:t>
      </w:r>
      <w:r w:rsidR="00F01EE3">
        <w:t xml:space="preserve"> </w:t>
      </w:r>
      <w:r w:rsidR="0037693D">
        <w:t>reduction</w:t>
      </w:r>
      <w:r w:rsidR="00F01EE3">
        <w:t xml:space="preserve"> </w:t>
      </w:r>
      <w:r w:rsidR="0037693D">
        <w:t>in</w:t>
      </w:r>
      <w:r w:rsidR="00F01EE3">
        <w:t xml:space="preserve"> </w:t>
      </w:r>
      <w:r w:rsidR="0037693D">
        <w:t>incidence</w:t>
      </w:r>
      <w:r w:rsidR="00F01EE3">
        <w:t xml:space="preserve"> </w:t>
      </w:r>
      <w:r w:rsidR="0037693D">
        <w:t>and</w:t>
      </w:r>
      <w:r w:rsidR="00F01EE3">
        <w:t xml:space="preserve"> </w:t>
      </w:r>
      <w:r w:rsidR="0037693D">
        <w:t>mortality</w:t>
      </w:r>
      <w:r w:rsidR="00F01EE3">
        <w:t xml:space="preserve"> </w:t>
      </w:r>
      <w:r w:rsidR="0037693D">
        <w:t>that</w:t>
      </w:r>
      <w:r w:rsidR="00F01EE3">
        <w:t xml:space="preserve"> </w:t>
      </w:r>
      <w:r w:rsidR="0037693D">
        <w:t>could</w:t>
      </w:r>
      <w:r w:rsidR="00F01EE3">
        <w:t xml:space="preserve"> </w:t>
      </w:r>
      <w:r w:rsidR="0037693D">
        <w:t>yet</w:t>
      </w:r>
      <w:r w:rsidR="00F01EE3">
        <w:t xml:space="preserve"> </w:t>
      </w:r>
      <w:r w:rsidR="0037693D">
        <w:t>be</w:t>
      </w:r>
      <w:r w:rsidR="00F01EE3">
        <w:t xml:space="preserve"> </w:t>
      </w:r>
      <w:r w:rsidR="0037693D">
        <w:t>attributed</w:t>
      </w:r>
      <w:r w:rsidR="00F01EE3">
        <w:t xml:space="preserve"> </w:t>
      </w:r>
      <w:r w:rsidR="0037693D">
        <w:t>to</w:t>
      </w:r>
      <w:r w:rsidR="00F01EE3">
        <w:t xml:space="preserve"> </w:t>
      </w:r>
      <w:r w:rsidR="0037693D">
        <w:t>the</w:t>
      </w:r>
      <w:r w:rsidR="00F01EE3">
        <w:t xml:space="preserve"> </w:t>
      </w:r>
      <w:r w:rsidR="0037693D">
        <w:t>HPV</w:t>
      </w:r>
      <w:r w:rsidR="00F01EE3">
        <w:t xml:space="preserve"> </w:t>
      </w:r>
      <w:r w:rsidR="0037693D">
        <w:t>vaccine.</w:t>
      </w:r>
    </w:p>
    <w:p w14:paraId="3F2B1B34" w14:textId="0CBB1FF6" w:rsidR="009B1095" w:rsidRDefault="009B1095" w:rsidP="00EA486B">
      <w:pPr>
        <w:pStyle w:val="Lowvisionbodytext"/>
      </w:pPr>
      <w:r>
        <w:t>In</w:t>
      </w:r>
      <w:r w:rsidR="00F01EE3">
        <w:t xml:space="preserve"> </w:t>
      </w:r>
      <w:r>
        <w:t>a</w:t>
      </w:r>
      <w:r w:rsidR="00F01EE3">
        <w:t xml:space="preserve"> </w:t>
      </w:r>
      <w:r>
        <w:t>Letter</w:t>
      </w:r>
      <w:r w:rsidR="00F01EE3">
        <w:t xml:space="preserve"> </w:t>
      </w:r>
      <w:r>
        <w:t>to</w:t>
      </w:r>
      <w:r w:rsidR="00F01EE3">
        <w:t xml:space="preserve"> </w:t>
      </w:r>
      <w:r>
        <w:t>the</w:t>
      </w:r>
      <w:r w:rsidR="00F01EE3">
        <w:t xml:space="preserve"> </w:t>
      </w:r>
      <w:r>
        <w:t>Editor,</w:t>
      </w:r>
      <w:r w:rsidR="00F01EE3">
        <w:t xml:space="preserve"> </w:t>
      </w:r>
      <w:r>
        <w:t>published</w:t>
      </w:r>
      <w:r w:rsidR="00F01EE3">
        <w:t xml:space="preserve"> </w:t>
      </w:r>
      <w:r>
        <w:t>on</w:t>
      </w:r>
      <w:r w:rsidR="00F01EE3">
        <w:t xml:space="preserve"> </w:t>
      </w:r>
      <w:r>
        <w:t>the</w:t>
      </w:r>
      <w:r w:rsidR="00F01EE3">
        <w:t xml:space="preserve"> </w:t>
      </w:r>
      <w:r>
        <w:t>12</w:t>
      </w:r>
      <w:r w:rsidRPr="009B1095">
        <w:rPr>
          <w:vertAlign w:val="superscript"/>
        </w:rPr>
        <w:t>th</w:t>
      </w:r>
      <w:r w:rsidR="00F01EE3">
        <w:t xml:space="preserve"> </w:t>
      </w:r>
      <w:r>
        <w:t>of</w:t>
      </w:r>
      <w:r w:rsidR="00F01EE3">
        <w:t xml:space="preserve"> </w:t>
      </w:r>
      <w:r>
        <w:t>November,</w:t>
      </w:r>
      <w:r w:rsidR="00F01EE3">
        <w:t xml:space="preserve"> </w:t>
      </w:r>
      <w:r>
        <w:t>Sandra</w:t>
      </w:r>
      <w:r w:rsidR="00F01EE3">
        <w:t xml:space="preserve"> </w:t>
      </w:r>
      <w:r>
        <w:t>Coney</w:t>
      </w:r>
      <w:r w:rsidR="00F01EE3">
        <w:t xml:space="preserve"> </w:t>
      </w:r>
      <w:r w:rsidR="004413A8">
        <w:t>wrote:</w:t>
      </w:r>
      <w:r w:rsidR="00F01EE3">
        <w:t xml:space="preserve"> </w:t>
      </w:r>
    </w:p>
    <w:p w14:paraId="1B79AEFE" w14:textId="2EA7CFD8" w:rsidR="004413A8" w:rsidRPr="00EA486B" w:rsidRDefault="00F01EE3" w:rsidP="004413A8">
      <w:pPr>
        <w:pStyle w:val="BodyText"/>
        <w:ind w:left="284" w:right="282"/>
        <w:rPr>
          <w:rFonts w:ascii="Myriad Pro" w:hAnsi="Myriad Pro"/>
          <w:sz w:val="36"/>
          <w:szCs w:val="36"/>
          <w:lang w:val="en-US"/>
        </w:rPr>
      </w:pPr>
      <w:r w:rsidRPr="00EA486B">
        <w:rPr>
          <w:rFonts w:ascii="Myriad Pro" w:hAnsi="Myriad Pro"/>
          <w:sz w:val="36"/>
          <w:szCs w:val="36"/>
          <w:lang w:val="en-US"/>
        </w:rPr>
        <w:t>“</w:t>
      </w:r>
      <w:r w:rsidR="004413A8" w:rsidRPr="00EA486B">
        <w:rPr>
          <w:rFonts w:ascii="Myriad Pro" w:hAnsi="Myriad Pro"/>
          <w:sz w:val="36"/>
          <w:szCs w:val="36"/>
          <w:lang w:val="en-US"/>
        </w:rPr>
        <w:t>Bryder</w:t>
      </w:r>
      <w:r w:rsidRPr="00EA486B">
        <w:rPr>
          <w:rFonts w:ascii="Myriad Pro" w:hAnsi="Myriad Pro"/>
          <w:sz w:val="36"/>
          <w:szCs w:val="36"/>
          <w:lang w:val="en-US"/>
        </w:rPr>
        <w:t xml:space="preserve"> </w:t>
      </w:r>
      <w:r w:rsidR="004413A8" w:rsidRPr="00EA486B">
        <w:rPr>
          <w:rFonts w:ascii="Myriad Pro" w:hAnsi="Myriad Pro"/>
          <w:sz w:val="36"/>
          <w:szCs w:val="36"/>
          <w:lang w:val="en-US"/>
        </w:rPr>
        <w:t>accuses</w:t>
      </w:r>
      <w:r w:rsidRPr="00EA486B">
        <w:rPr>
          <w:rFonts w:ascii="Myriad Pro" w:hAnsi="Myriad Pro"/>
          <w:sz w:val="36"/>
          <w:szCs w:val="36"/>
          <w:lang w:val="en-US"/>
        </w:rPr>
        <w:t xml:space="preserve"> </w:t>
      </w:r>
      <w:r w:rsidR="004413A8" w:rsidRPr="00EA486B">
        <w:rPr>
          <w:rFonts w:ascii="Myriad Pro" w:hAnsi="Myriad Pro"/>
          <w:sz w:val="36"/>
          <w:szCs w:val="36"/>
          <w:lang w:val="en-US"/>
        </w:rPr>
        <w:t>us</w:t>
      </w:r>
      <w:r w:rsidRPr="00EA486B">
        <w:rPr>
          <w:rFonts w:ascii="Myriad Pro" w:hAnsi="Myriad Pro"/>
          <w:sz w:val="36"/>
          <w:szCs w:val="36"/>
          <w:lang w:val="en-US"/>
        </w:rPr>
        <w:t xml:space="preserve"> </w:t>
      </w:r>
      <w:r w:rsidR="004413A8" w:rsidRPr="00EA486B">
        <w:rPr>
          <w:rFonts w:ascii="Myriad Pro" w:hAnsi="Myriad Pro"/>
          <w:sz w:val="36"/>
          <w:szCs w:val="36"/>
          <w:lang w:val="en-US"/>
        </w:rPr>
        <w:t>of</w:t>
      </w:r>
      <w:r w:rsidRPr="00EA486B">
        <w:rPr>
          <w:rFonts w:ascii="Myriad Pro" w:hAnsi="Myriad Pro"/>
          <w:sz w:val="36"/>
          <w:szCs w:val="36"/>
          <w:lang w:val="en-US"/>
        </w:rPr>
        <w:t xml:space="preserve"> </w:t>
      </w:r>
      <w:r w:rsidR="004413A8" w:rsidRPr="00EA486B">
        <w:rPr>
          <w:rFonts w:ascii="Myriad Pro" w:hAnsi="Myriad Pro"/>
          <w:sz w:val="36"/>
          <w:szCs w:val="36"/>
          <w:lang w:val="en-US"/>
        </w:rPr>
        <w:t>being</w:t>
      </w:r>
      <w:r w:rsidRPr="00EA486B">
        <w:rPr>
          <w:rFonts w:ascii="Myriad Pro" w:hAnsi="Myriad Pro"/>
          <w:sz w:val="36"/>
          <w:szCs w:val="36"/>
          <w:lang w:val="en-US"/>
        </w:rPr>
        <w:t xml:space="preserve"> </w:t>
      </w:r>
      <w:r w:rsidR="004413A8" w:rsidRPr="00EA486B">
        <w:rPr>
          <w:rFonts w:ascii="Myriad Pro" w:hAnsi="Myriad Pro"/>
          <w:sz w:val="36"/>
          <w:szCs w:val="36"/>
          <w:lang w:val="en-US"/>
        </w:rPr>
        <w:t>out-of-step</w:t>
      </w:r>
      <w:r w:rsidRPr="00EA486B">
        <w:rPr>
          <w:rFonts w:ascii="Myriad Pro" w:hAnsi="Myriad Pro"/>
          <w:sz w:val="36"/>
          <w:szCs w:val="36"/>
          <w:lang w:val="en-US"/>
        </w:rPr>
        <w:t xml:space="preserve"> </w:t>
      </w:r>
      <w:r w:rsidR="004413A8" w:rsidRPr="00EA486B">
        <w:rPr>
          <w:rFonts w:ascii="Myriad Pro" w:hAnsi="Myriad Pro"/>
          <w:sz w:val="36"/>
          <w:szCs w:val="36"/>
          <w:lang w:val="en-US"/>
        </w:rPr>
        <w:t>with</w:t>
      </w:r>
      <w:r w:rsidRPr="00EA486B">
        <w:rPr>
          <w:rFonts w:ascii="Myriad Pro" w:hAnsi="Myriad Pro"/>
          <w:sz w:val="36"/>
          <w:szCs w:val="36"/>
          <w:lang w:val="en-US"/>
        </w:rPr>
        <w:t xml:space="preserve"> </w:t>
      </w:r>
      <w:r w:rsidR="004413A8" w:rsidRPr="00EA486B">
        <w:rPr>
          <w:rFonts w:ascii="Myriad Pro" w:hAnsi="Myriad Pro"/>
          <w:sz w:val="36"/>
          <w:szCs w:val="36"/>
          <w:lang w:val="en-US"/>
        </w:rPr>
        <w:t>the</w:t>
      </w:r>
      <w:r w:rsidRPr="00EA486B">
        <w:rPr>
          <w:rFonts w:ascii="Myriad Pro" w:hAnsi="Myriad Pro"/>
          <w:sz w:val="36"/>
          <w:szCs w:val="36"/>
          <w:lang w:val="en-US"/>
        </w:rPr>
        <w:t xml:space="preserve"> </w:t>
      </w:r>
      <w:r w:rsidR="004413A8" w:rsidRPr="00EA486B">
        <w:rPr>
          <w:rFonts w:ascii="Myriad Pro" w:hAnsi="Myriad Pro"/>
          <w:sz w:val="36"/>
          <w:szCs w:val="36"/>
          <w:lang w:val="en-US"/>
        </w:rPr>
        <w:t>Western</w:t>
      </w:r>
      <w:r w:rsidRPr="00EA486B">
        <w:rPr>
          <w:rFonts w:ascii="Myriad Pro" w:hAnsi="Myriad Pro"/>
          <w:sz w:val="36"/>
          <w:szCs w:val="36"/>
          <w:lang w:val="en-US"/>
        </w:rPr>
        <w:t xml:space="preserve"> </w:t>
      </w:r>
      <w:r w:rsidR="004413A8" w:rsidRPr="00EA486B">
        <w:rPr>
          <w:rFonts w:ascii="Myriad Pro" w:hAnsi="Myriad Pro"/>
          <w:sz w:val="36"/>
          <w:szCs w:val="36"/>
          <w:lang w:val="en-US"/>
        </w:rPr>
        <w:t>women</w:t>
      </w:r>
      <w:r w:rsidRPr="00EA486B">
        <w:rPr>
          <w:rFonts w:ascii="Myriad Pro" w:hAnsi="Myriad Pro"/>
          <w:sz w:val="36"/>
          <w:szCs w:val="36"/>
          <w:lang w:val="en-US"/>
        </w:rPr>
        <w:t>’</w:t>
      </w:r>
      <w:r w:rsidR="004413A8" w:rsidRPr="00EA486B">
        <w:rPr>
          <w:rFonts w:ascii="Myriad Pro" w:hAnsi="Myriad Pro"/>
          <w:sz w:val="36"/>
          <w:szCs w:val="36"/>
          <w:lang w:val="en-US"/>
        </w:rPr>
        <w:t>s</w:t>
      </w:r>
      <w:r w:rsidRPr="00EA486B">
        <w:rPr>
          <w:rFonts w:ascii="Myriad Pro" w:hAnsi="Myriad Pro"/>
          <w:sz w:val="36"/>
          <w:szCs w:val="36"/>
          <w:lang w:val="en-US"/>
        </w:rPr>
        <w:t xml:space="preserve"> </w:t>
      </w:r>
      <w:r w:rsidR="004413A8" w:rsidRPr="00EA486B">
        <w:rPr>
          <w:rFonts w:ascii="Myriad Pro" w:hAnsi="Myriad Pro"/>
          <w:sz w:val="36"/>
          <w:szCs w:val="36"/>
          <w:lang w:val="en-US"/>
        </w:rPr>
        <w:t>health</w:t>
      </w:r>
      <w:r w:rsidRPr="00EA486B">
        <w:rPr>
          <w:rFonts w:ascii="Myriad Pro" w:hAnsi="Myriad Pro"/>
          <w:sz w:val="36"/>
          <w:szCs w:val="36"/>
          <w:lang w:val="en-US"/>
        </w:rPr>
        <w:t xml:space="preserve"> </w:t>
      </w:r>
      <w:r w:rsidR="004413A8" w:rsidRPr="00EA486B">
        <w:rPr>
          <w:rFonts w:ascii="Myriad Pro" w:hAnsi="Myriad Pro"/>
          <w:sz w:val="36"/>
          <w:szCs w:val="36"/>
          <w:lang w:val="en-US"/>
        </w:rPr>
        <w:t>movement.</w:t>
      </w:r>
      <w:r w:rsidRPr="00EA486B">
        <w:rPr>
          <w:rFonts w:ascii="Myriad Pro" w:hAnsi="Myriad Pro"/>
          <w:sz w:val="36"/>
          <w:szCs w:val="36"/>
          <w:lang w:val="en-US"/>
        </w:rPr>
        <w:t xml:space="preserve"> </w:t>
      </w:r>
      <w:r w:rsidR="004413A8" w:rsidRPr="00EA486B">
        <w:rPr>
          <w:rFonts w:ascii="Myriad Pro" w:hAnsi="Myriad Pro"/>
          <w:sz w:val="36"/>
          <w:szCs w:val="36"/>
          <w:lang w:val="en-US"/>
        </w:rPr>
        <w:t>This</w:t>
      </w:r>
      <w:r w:rsidRPr="00EA486B">
        <w:rPr>
          <w:rFonts w:ascii="Myriad Pro" w:hAnsi="Myriad Pro"/>
          <w:sz w:val="36"/>
          <w:szCs w:val="36"/>
          <w:lang w:val="en-US"/>
        </w:rPr>
        <w:t xml:space="preserve"> </w:t>
      </w:r>
      <w:r w:rsidR="004413A8" w:rsidRPr="00EA486B">
        <w:rPr>
          <w:rFonts w:ascii="Myriad Pro" w:hAnsi="Myriad Pro"/>
          <w:sz w:val="36"/>
          <w:szCs w:val="36"/>
          <w:lang w:val="en-US"/>
        </w:rPr>
        <w:t>is</w:t>
      </w:r>
      <w:r w:rsidRPr="00EA486B">
        <w:rPr>
          <w:rFonts w:ascii="Myriad Pro" w:hAnsi="Myriad Pro"/>
          <w:sz w:val="36"/>
          <w:szCs w:val="36"/>
          <w:lang w:val="en-US"/>
        </w:rPr>
        <w:t xml:space="preserve"> </w:t>
      </w:r>
      <w:r w:rsidR="004413A8" w:rsidRPr="00EA486B">
        <w:rPr>
          <w:rFonts w:ascii="Myriad Pro" w:hAnsi="Myriad Pro"/>
          <w:sz w:val="36"/>
          <w:szCs w:val="36"/>
          <w:lang w:val="en-US"/>
        </w:rPr>
        <w:t>rubbish.</w:t>
      </w:r>
    </w:p>
    <w:p w14:paraId="675750C2" w14:textId="66959E4E" w:rsidR="004413A8" w:rsidRPr="00EA486B" w:rsidRDefault="004413A8" w:rsidP="004413A8">
      <w:pPr>
        <w:pStyle w:val="BodyText"/>
        <w:ind w:left="284" w:right="282"/>
        <w:rPr>
          <w:rFonts w:ascii="Myriad Pro" w:hAnsi="Myriad Pro"/>
          <w:sz w:val="36"/>
          <w:szCs w:val="36"/>
          <w:lang w:val="en-US"/>
        </w:rPr>
      </w:pPr>
      <w:r w:rsidRPr="00EA486B">
        <w:rPr>
          <w:rFonts w:ascii="Myriad Pro" w:hAnsi="Myriad Pro"/>
          <w:sz w:val="36"/>
          <w:szCs w:val="36"/>
          <w:lang w:val="en-US"/>
        </w:rPr>
        <w:t>Feminists</w:t>
      </w:r>
      <w:r w:rsidR="00F01EE3" w:rsidRPr="00EA486B">
        <w:rPr>
          <w:rFonts w:ascii="Myriad Pro" w:hAnsi="Myriad Pro"/>
          <w:sz w:val="36"/>
          <w:szCs w:val="36"/>
          <w:lang w:val="en-US"/>
        </w:rPr>
        <w:t xml:space="preserve"> </w:t>
      </w:r>
      <w:r w:rsidRPr="00EA486B">
        <w:rPr>
          <w:rFonts w:ascii="Myriad Pro" w:hAnsi="Myriad Pro"/>
          <w:sz w:val="36"/>
          <w:szCs w:val="36"/>
          <w:lang w:val="en-US"/>
        </w:rPr>
        <w:t>throughout</w:t>
      </w:r>
      <w:r w:rsidR="00F01EE3" w:rsidRPr="00EA486B">
        <w:rPr>
          <w:rFonts w:ascii="Myriad Pro" w:hAnsi="Myriad Pro"/>
          <w:sz w:val="36"/>
          <w:szCs w:val="36"/>
          <w:lang w:val="en-US"/>
        </w:rPr>
        <w:t xml:space="preserve"> </w:t>
      </w:r>
      <w:r w:rsidRPr="00EA486B">
        <w:rPr>
          <w:rFonts w:ascii="Myriad Pro" w:hAnsi="Myriad Pro"/>
          <w:sz w:val="36"/>
          <w:szCs w:val="36"/>
          <w:lang w:val="en-US"/>
        </w:rPr>
        <w:t>the</w:t>
      </w:r>
      <w:r w:rsidR="00F01EE3" w:rsidRPr="00EA486B">
        <w:rPr>
          <w:rFonts w:ascii="Myriad Pro" w:hAnsi="Myriad Pro"/>
          <w:sz w:val="36"/>
          <w:szCs w:val="36"/>
          <w:lang w:val="en-US"/>
        </w:rPr>
        <w:t xml:space="preserve"> </w:t>
      </w:r>
      <w:r w:rsidRPr="00EA486B">
        <w:rPr>
          <w:rFonts w:ascii="Myriad Pro" w:hAnsi="Myriad Pro"/>
          <w:sz w:val="36"/>
          <w:szCs w:val="36"/>
          <w:lang w:val="en-US"/>
        </w:rPr>
        <w:t>world</w:t>
      </w:r>
      <w:r w:rsidR="00F01EE3" w:rsidRPr="00EA486B">
        <w:rPr>
          <w:rFonts w:ascii="Myriad Pro" w:hAnsi="Myriad Pro"/>
          <w:sz w:val="36"/>
          <w:szCs w:val="36"/>
          <w:lang w:val="en-US"/>
        </w:rPr>
        <w:t xml:space="preserve"> </w:t>
      </w:r>
      <w:r w:rsidRPr="00EA486B">
        <w:rPr>
          <w:rFonts w:ascii="Myriad Pro" w:hAnsi="Myriad Pro"/>
          <w:sz w:val="36"/>
          <w:szCs w:val="36"/>
          <w:lang w:val="en-US"/>
        </w:rPr>
        <w:t>questioned</w:t>
      </w:r>
      <w:r w:rsidR="00F01EE3" w:rsidRPr="00EA486B">
        <w:rPr>
          <w:rFonts w:ascii="Myriad Pro" w:hAnsi="Myriad Pro"/>
          <w:sz w:val="36"/>
          <w:szCs w:val="36"/>
          <w:lang w:val="en-US"/>
        </w:rPr>
        <w:t xml:space="preserve"> </w:t>
      </w:r>
      <w:r w:rsidRPr="00EA486B">
        <w:rPr>
          <w:rFonts w:ascii="Myriad Pro" w:hAnsi="Myriad Pro"/>
          <w:sz w:val="36"/>
          <w:szCs w:val="36"/>
          <w:lang w:val="en-US"/>
        </w:rPr>
        <w:t>the</w:t>
      </w:r>
      <w:r w:rsidR="00F01EE3" w:rsidRPr="00EA486B">
        <w:rPr>
          <w:rFonts w:ascii="Myriad Pro" w:hAnsi="Myriad Pro"/>
          <w:sz w:val="36"/>
          <w:szCs w:val="36"/>
          <w:lang w:val="en-US"/>
        </w:rPr>
        <w:t xml:space="preserve"> </w:t>
      </w:r>
      <w:r w:rsidRPr="00EA486B">
        <w:rPr>
          <w:rFonts w:ascii="Myriad Pro" w:hAnsi="Myriad Pro"/>
          <w:sz w:val="36"/>
          <w:szCs w:val="36"/>
          <w:lang w:val="en-US"/>
        </w:rPr>
        <w:t>medicalising</w:t>
      </w:r>
      <w:r w:rsidR="00F01EE3" w:rsidRPr="00EA486B">
        <w:rPr>
          <w:rFonts w:ascii="Myriad Pro" w:hAnsi="Myriad Pro"/>
          <w:sz w:val="36"/>
          <w:szCs w:val="36"/>
          <w:lang w:val="en-US"/>
        </w:rPr>
        <w:t xml:space="preserve"> </w:t>
      </w:r>
      <w:r w:rsidRPr="00EA486B">
        <w:rPr>
          <w:rFonts w:ascii="Myriad Pro" w:hAnsi="Myriad Pro"/>
          <w:sz w:val="36"/>
          <w:szCs w:val="36"/>
          <w:lang w:val="en-US"/>
        </w:rPr>
        <w:t>of</w:t>
      </w:r>
      <w:r w:rsidR="00F01EE3" w:rsidRPr="00EA486B">
        <w:rPr>
          <w:rFonts w:ascii="Myriad Pro" w:hAnsi="Myriad Pro"/>
          <w:sz w:val="36"/>
          <w:szCs w:val="36"/>
          <w:lang w:val="en-US"/>
        </w:rPr>
        <w:t xml:space="preserve"> </w:t>
      </w:r>
      <w:r w:rsidRPr="00EA486B">
        <w:rPr>
          <w:rFonts w:ascii="Myriad Pro" w:hAnsi="Myriad Pro"/>
          <w:sz w:val="36"/>
          <w:szCs w:val="36"/>
          <w:lang w:val="en-US"/>
        </w:rPr>
        <w:t>normal</w:t>
      </w:r>
      <w:r w:rsidR="00F01EE3" w:rsidRPr="00EA486B">
        <w:rPr>
          <w:rFonts w:ascii="Myriad Pro" w:hAnsi="Myriad Pro"/>
          <w:sz w:val="36"/>
          <w:szCs w:val="36"/>
          <w:lang w:val="en-US"/>
        </w:rPr>
        <w:t xml:space="preserve"> </w:t>
      </w:r>
      <w:r w:rsidRPr="00EA486B">
        <w:rPr>
          <w:rFonts w:ascii="Myriad Pro" w:hAnsi="Myriad Pro"/>
          <w:sz w:val="36"/>
          <w:szCs w:val="36"/>
          <w:lang w:val="en-US"/>
        </w:rPr>
        <w:t>aspects</w:t>
      </w:r>
      <w:r w:rsidR="00F01EE3" w:rsidRPr="00EA486B">
        <w:rPr>
          <w:rFonts w:ascii="Myriad Pro" w:hAnsi="Myriad Pro"/>
          <w:sz w:val="36"/>
          <w:szCs w:val="36"/>
          <w:lang w:val="en-US"/>
        </w:rPr>
        <w:t xml:space="preserve"> </w:t>
      </w:r>
      <w:r w:rsidRPr="00EA486B">
        <w:rPr>
          <w:rFonts w:ascii="Myriad Pro" w:hAnsi="Myriad Pro"/>
          <w:sz w:val="36"/>
          <w:szCs w:val="36"/>
          <w:lang w:val="en-US"/>
        </w:rPr>
        <w:t>of</w:t>
      </w:r>
      <w:r w:rsidR="00F01EE3" w:rsidRPr="00EA486B">
        <w:rPr>
          <w:rFonts w:ascii="Myriad Pro" w:hAnsi="Myriad Pro"/>
          <w:sz w:val="36"/>
          <w:szCs w:val="36"/>
          <w:lang w:val="en-US"/>
        </w:rPr>
        <w:t xml:space="preserve"> </w:t>
      </w:r>
      <w:r w:rsidRPr="00EA486B">
        <w:rPr>
          <w:rFonts w:ascii="Myriad Pro" w:hAnsi="Myriad Pro"/>
          <w:sz w:val="36"/>
          <w:szCs w:val="36"/>
          <w:lang w:val="en-US"/>
        </w:rPr>
        <w:t>women</w:t>
      </w:r>
      <w:r w:rsidR="00F01EE3" w:rsidRPr="00EA486B">
        <w:rPr>
          <w:rFonts w:ascii="Myriad Pro" w:hAnsi="Myriad Pro"/>
          <w:sz w:val="36"/>
          <w:szCs w:val="36"/>
          <w:lang w:val="en-US"/>
        </w:rPr>
        <w:t>’</w:t>
      </w:r>
      <w:r w:rsidRPr="00EA486B">
        <w:rPr>
          <w:rFonts w:ascii="Myriad Pro" w:hAnsi="Myriad Pro"/>
          <w:sz w:val="36"/>
          <w:szCs w:val="36"/>
          <w:lang w:val="en-US"/>
        </w:rPr>
        <w:t>s</w:t>
      </w:r>
      <w:r w:rsidR="00F01EE3" w:rsidRPr="00EA486B">
        <w:rPr>
          <w:rFonts w:ascii="Myriad Pro" w:hAnsi="Myriad Pro"/>
          <w:sz w:val="36"/>
          <w:szCs w:val="36"/>
          <w:lang w:val="en-US"/>
        </w:rPr>
        <w:t xml:space="preserve"> </w:t>
      </w:r>
      <w:r w:rsidRPr="00EA486B">
        <w:rPr>
          <w:rFonts w:ascii="Myriad Pro" w:hAnsi="Myriad Pro"/>
          <w:sz w:val="36"/>
          <w:szCs w:val="36"/>
          <w:lang w:val="en-US"/>
        </w:rPr>
        <w:t>lives</w:t>
      </w:r>
      <w:r w:rsidR="00F01EE3" w:rsidRPr="00EA486B">
        <w:rPr>
          <w:rFonts w:ascii="Myriad Pro" w:hAnsi="Myriad Pro"/>
          <w:sz w:val="36"/>
          <w:szCs w:val="36"/>
          <w:lang w:val="en-US"/>
        </w:rPr>
        <w:t xml:space="preserve"> </w:t>
      </w:r>
      <w:r w:rsidRPr="00EA486B">
        <w:rPr>
          <w:rFonts w:ascii="Myriad Pro" w:hAnsi="Myriad Pro"/>
          <w:sz w:val="36"/>
          <w:szCs w:val="36"/>
          <w:lang w:val="en-US"/>
        </w:rPr>
        <w:t>such</w:t>
      </w:r>
      <w:r w:rsidR="00F01EE3" w:rsidRPr="00EA486B">
        <w:rPr>
          <w:rFonts w:ascii="Myriad Pro" w:hAnsi="Myriad Pro"/>
          <w:sz w:val="36"/>
          <w:szCs w:val="36"/>
          <w:lang w:val="en-US"/>
        </w:rPr>
        <w:t xml:space="preserve"> </w:t>
      </w:r>
      <w:r w:rsidRPr="00EA486B">
        <w:rPr>
          <w:rFonts w:ascii="Myriad Pro" w:hAnsi="Myriad Pro"/>
          <w:sz w:val="36"/>
          <w:szCs w:val="36"/>
          <w:lang w:val="en-US"/>
        </w:rPr>
        <w:t>as</w:t>
      </w:r>
      <w:r w:rsidR="00F01EE3" w:rsidRPr="00EA486B">
        <w:rPr>
          <w:rFonts w:ascii="Myriad Pro" w:hAnsi="Myriad Pro"/>
          <w:sz w:val="36"/>
          <w:szCs w:val="36"/>
          <w:lang w:val="en-US"/>
        </w:rPr>
        <w:t xml:space="preserve"> </w:t>
      </w:r>
      <w:r w:rsidRPr="00EA486B">
        <w:rPr>
          <w:rFonts w:ascii="Myriad Pro" w:hAnsi="Myriad Pro"/>
          <w:sz w:val="36"/>
          <w:szCs w:val="36"/>
          <w:lang w:val="en-US"/>
        </w:rPr>
        <w:t>childbirth</w:t>
      </w:r>
      <w:r w:rsidR="00F01EE3" w:rsidRPr="00EA486B">
        <w:rPr>
          <w:rFonts w:ascii="Myriad Pro" w:hAnsi="Myriad Pro"/>
          <w:sz w:val="36"/>
          <w:szCs w:val="36"/>
          <w:lang w:val="en-US"/>
        </w:rPr>
        <w:t xml:space="preserve"> </w:t>
      </w:r>
      <w:r w:rsidRPr="00EA486B">
        <w:rPr>
          <w:rFonts w:ascii="Myriad Pro" w:hAnsi="Myriad Pro"/>
          <w:sz w:val="36"/>
          <w:szCs w:val="36"/>
          <w:lang w:val="en-US"/>
        </w:rPr>
        <w:t>and</w:t>
      </w:r>
      <w:r w:rsidR="00F01EE3" w:rsidRPr="00EA486B">
        <w:rPr>
          <w:rFonts w:ascii="Myriad Pro" w:hAnsi="Myriad Pro"/>
          <w:sz w:val="36"/>
          <w:szCs w:val="36"/>
          <w:lang w:val="en-US"/>
        </w:rPr>
        <w:t xml:space="preserve"> </w:t>
      </w:r>
      <w:r w:rsidRPr="00EA486B">
        <w:rPr>
          <w:rFonts w:ascii="Myriad Pro" w:hAnsi="Myriad Pro"/>
          <w:sz w:val="36"/>
          <w:szCs w:val="36"/>
          <w:lang w:val="en-US"/>
        </w:rPr>
        <w:t>menopause.</w:t>
      </w:r>
      <w:r w:rsidR="00F01EE3" w:rsidRPr="00EA486B">
        <w:rPr>
          <w:rFonts w:ascii="Myriad Pro" w:hAnsi="Myriad Pro"/>
          <w:sz w:val="36"/>
          <w:szCs w:val="36"/>
          <w:lang w:val="en-US"/>
        </w:rPr>
        <w:t xml:space="preserve"> </w:t>
      </w:r>
      <w:r w:rsidRPr="00EA486B">
        <w:rPr>
          <w:rFonts w:ascii="Myriad Pro" w:hAnsi="Myriad Pro"/>
          <w:sz w:val="36"/>
          <w:szCs w:val="36"/>
          <w:lang w:val="en-US"/>
        </w:rPr>
        <w:t>But</w:t>
      </w:r>
      <w:r w:rsidR="00F01EE3" w:rsidRPr="00EA486B">
        <w:rPr>
          <w:rFonts w:ascii="Myriad Pro" w:hAnsi="Myriad Pro"/>
          <w:sz w:val="36"/>
          <w:szCs w:val="36"/>
          <w:lang w:val="en-US"/>
        </w:rPr>
        <w:t xml:space="preserve"> </w:t>
      </w:r>
      <w:r w:rsidRPr="00EA486B">
        <w:rPr>
          <w:rFonts w:ascii="Myriad Pro" w:hAnsi="Myriad Pro"/>
          <w:sz w:val="36"/>
          <w:szCs w:val="36"/>
          <w:lang w:val="en-US"/>
        </w:rPr>
        <w:t>they</w:t>
      </w:r>
      <w:r w:rsidR="00F01EE3" w:rsidRPr="00EA486B">
        <w:rPr>
          <w:rFonts w:ascii="Myriad Pro" w:hAnsi="Myriad Pro"/>
          <w:sz w:val="36"/>
          <w:szCs w:val="36"/>
          <w:lang w:val="en-US"/>
        </w:rPr>
        <w:t xml:space="preserve"> </w:t>
      </w:r>
      <w:r w:rsidRPr="00EA486B">
        <w:rPr>
          <w:rFonts w:ascii="Myriad Pro" w:hAnsi="Myriad Pro"/>
          <w:sz w:val="36"/>
          <w:szCs w:val="36"/>
          <w:lang w:val="en-US"/>
        </w:rPr>
        <w:t>also</w:t>
      </w:r>
      <w:r w:rsidR="00F01EE3" w:rsidRPr="00EA486B">
        <w:rPr>
          <w:rFonts w:ascii="Myriad Pro" w:hAnsi="Myriad Pro"/>
          <w:sz w:val="36"/>
          <w:szCs w:val="36"/>
          <w:lang w:val="en-US"/>
        </w:rPr>
        <w:t xml:space="preserve"> </w:t>
      </w:r>
      <w:r w:rsidRPr="00EA486B">
        <w:rPr>
          <w:rFonts w:ascii="Myriad Pro" w:hAnsi="Myriad Pro"/>
          <w:sz w:val="36"/>
          <w:szCs w:val="36"/>
          <w:lang w:val="en-US"/>
        </w:rPr>
        <w:t>sought</w:t>
      </w:r>
      <w:r w:rsidR="00F01EE3" w:rsidRPr="00EA486B">
        <w:rPr>
          <w:rFonts w:ascii="Myriad Pro" w:hAnsi="Myriad Pro"/>
          <w:sz w:val="36"/>
          <w:szCs w:val="36"/>
          <w:lang w:val="en-US"/>
        </w:rPr>
        <w:t xml:space="preserve"> </w:t>
      </w:r>
      <w:r w:rsidRPr="00EA486B">
        <w:rPr>
          <w:rFonts w:ascii="Myriad Pro" w:hAnsi="Myriad Pro"/>
          <w:sz w:val="36"/>
          <w:szCs w:val="36"/>
          <w:lang w:val="en-US"/>
        </w:rPr>
        <w:t>health</w:t>
      </w:r>
      <w:r w:rsidR="00F01EE3" w:rsidRPr="00EA486B">
        <w:rPr>
          <w:rFonts w:ascii="Myriad Pro" w:hAnsi="Myriad Pro"/>
          <w:sz w:val="36"/>
          <w:szCs w:val="36"/>
          <w:lang w:val="en-US"/>
        </w:rPr>
        <w:t xml:space="preserve"> </w:t>
      </w:r>
      <w:r w:rsidRPr="00EA486B">
        <w:rPr>
          <w:rFonts w:ascii="Myriad Pro" w:hAnsi="Myriad Pro"/>
          <w:sz w:val="36"/>
          <w:szCs w:val="36"/>
          <w:lang w:val="en-US"/>
        </w:rPr>
        <w:t>interventions</w:t>
      </w:r>
      <w:r w:rsidR="00F01EE3" w:rsidRPr="00EA486B">
        <w:rPr>
          <w:rFonts w:ascii="Myriad Pro" w:hAnsi="Myriad Pro"/>
          <w:sz w:val="36"/>
          <w:szCs w:val="36"/>
          <w:lang w:val="en-US"/>
        </w:rPr>
        <w:t xml:space="preserve"> </w:t>
      </w:r>
      <w:r w:rsidRPr="00EA486B">
        <w:rPr>
          <w:rFonts w:ascii="Myriad Pro" w:hAnsi="Myriad Pro"/>
          <w:sz w:val="36"/>
          <w:szCs w:val="36"/>
          <w:lang w:val="en-US"/>
        </w:rPr>
        <w:t>such</w:t>
      </w:r>
      <w:r w:rsidR="00F01EE3" w:rsidRPr="00EA486B">
        <w:rPr>
          <w:rFonts w:ascii="Myriad Pro" w:hAnsi="Myriad Pro"/>
          <w:sz w:val="36"/>
          <w:szCs w:val="36"/>
          <w:lang w:val="en-US"/>
        </w:rPr>
        <w:t xml:space="preserve"> </w:t>
      </w:r>
      <w:r w:rsidRPr="00EA486B">
        <w:rPr>
          <w:rFonts w:ascii="Myriad Pro" w:hAnsi="Myriad Pro"/>
          <w:sz w:val="36"/>
          <w:szCs w:val="36"/>
          <w:lang w:val="en-US"/>
        </w:rPr>
        <w:t>as</w:t>
      </w:r>
      <w:r w:rsidR="00F01EE3" w:rsidRPr="00EA486B">
        <w:rPr>
          <w:rFonts w:ascii="Myriad Pro" w:hAnsi="Myriad Pro"/>
          <w:sz w:val="36"/>
          <w:szCs w:val="36"/>
          <w:lang w:val="en-US"/>
        </w:rPr>
        <w:t xml:space="preserve"> </w:t>
      </w:r>
      <w:r w:rsidRPr="00EA486B">
        <w:rPr>
          <w:rFonts w:ascii="Myriad Pro" w:hAnsi="Myriad Pro"/>
          <w:sz w:val="36"/>
          <w:szCs w:val="36"/>
          <w:lang w:val="en-US"/>
        </w:rPr>
        <w:t>contraception</w:t>
      </w:r>
      <w:r w:rsidR="00F01EE3" w:rsidRPr="00EA486B">
        <w:rPr>
          <w:rFonts w:ascii="Myriad Pro" w:hAnsi="Myriad Pro"/>
          <w:sz w:val="36"/>
          <w:szCs w:val="36"/>
          <w:lang w:val="en-US"/>
        </w:rPr>
        <w:t xml:space="preserve"> </w:t>
      </w:r>
      <w:r w:rsidRPr="00EA486B">
        <w:rPr>
          <w:rFonts w:ascii="Myriad Pro" w:hAnsi="Myriad Pro"/>
          <w:sz w:val="36"/>
          <w:szCs w:val="36"/>
          <w:lang w:val="en-US"/>
        </w:rPr>
        <w:t>and</w:t>
      </w:r>
      <w:r w:rsidR="00F01EE3" w:rsidRPr="00EA486B">
        <w:rPr>
          <w:rFonts w:ascii="Myriad Pro" w:hAnsi="Myriad Pro"/>
          <w:sz w:val="36"/>
          <w:szCs w:val="36"/>
          <w:lang w:val="en-US"/>
        </w:rPr>
        <w:t xml:space="preserve"> </w:t>
      </w:r>
      <w:r w:rsidRPr="00EA486B">
        <w:rPr>
          <w:rFonts w:ascii="Myriad Pro" w:hAnsi="Myriad Pro"/>
          <w:sz w:val="36"/>
          <w:szCs w:val="36"/>
          <w:lang w:val="en-US"/>
        </w:rPr>
        <w:t>abortion,</w:t>
      </w:r>
      <w:r w:rsidR="00F01EE3" w:rsidRPr="00EA486B">
        <w:rPr>
          <w:rFonts w:ascii="Myriad Pro" w:hAnsi="Myriad Pro"/>
          <w:sz w:val="36"/>
          <w:szCs w:val="36"/>
          <w:lang w:val="en-US"/>
        </w:rPr>
        <w:t xml:space="preserve"> </w:t>
      </w:r>
      <w:r w:rsidRPr="00EA486B">
        <w:rPr>
          <w:rFonts w:ascii="Myriad Pro" w:hAnsi="Myriad Pro"/>
          <w:sz w:val="36"/>
          <w:szCs w:val="36"/>
          <w:lang w:val="en-US"/>
        </w:rPr>
        <w:t>but</w:t>
      </w:r>
      <w:r w:rsidR="00F01EE3" w:rsidRPr="00EA486B">
        <w:rPr>
          <w:rFonts w:ascii="Myriad Pro" w:hAnsi="Myriad Pro"/>
          <w:sz w:val="36"/>
          <w:szCs w:val="36"/>
          <w:lang w:val="en-US"/>
        </w:rPr>
        <w:t xml:space="preserve"> </w:t>
      </w:r>
      <w:r w:rsidRPr="00EA486B">
        <w:rPr>
          <w:rFonts w:ascii="Myriad Pro" w:hAnsi="Myriad Pro"/>
          <w:sz w:val="36"/>
          <w:szCs w:val="36"/>
          <w:lang w:val="en-US"/>
        </w:rPr>
        <w:t>they</w:t>
      </w:r>
      <w:r w:rsidR="00F01EE3" w:rsidRPr="00EA486B">
        <w:rPr>
          <w:rFonts w:ascii="Myriad Pro" w:hAnsi="Myriad Pro"/>
          <w:sz w:val="36"/>
          <w:szCs w:val="36"/>
          <w:lang w:val="en-US"/>
        </w:rPr>
        <w:t xml:space="preserve"> </w:t>
      </w:r>
      <w:r w:rsidRPr="00EA486B">
        <w:rPr>
          <w:rFonts w:ascii="Myriad Pro" w:hAnsi="Myriad Pro"/>
          <w:sz w:val="36"/>
          <w:szCs w:val="36"/>
          <w:lang w:val="en-US"/>
        </w:rPr>
        <w:t>wanted</w:t>
      </w:r>
      <w:r w:rsidR="00F01EE3" w:rsidRPr="00EA486B">
        <w:rPr>
          <w:rFonts w:ascii="Myriad Pro" w:hAnsi="Myriad Pro"/>
          <w:sz w:val="36"/>
          <w:szCs w:val="36"/>
          <w:lang w:val="en-US"/>
        </w:rPr>
        <w:t xml:space="preserve"> </w:t>
      </w:r>
      <w:r w:rsidRPr="00EA486B">
        <w:rPr>
          <w:rFonts w:ascii="Myriad Pro" w:hAnsi="Myriad Pro"/>
          <w:sz w:val="36"/>
          <w:szCs w:val="36"/>
          <w:lang w:val="en-US"/>
        </w:rPr>
        <w:t>those</w:t>
      </w:r>
      <w:r w:rsidR="00F01EE3" w:rsidRPr="00EA486B">
        <w:rPr>
          <w:rFonts w:ascii="Myriad Pro" w:hAnsi="Myriad Pro"/>
          <w:sz w:val="36"/>
          <w:szCs w:val="36"/>
          <w:lang w:val="en-US"/>
        </w:rPr>
        <w:t xml:space="preserve"> </w:t>
      </w:r>
      <w:r w:rsidRPr="00EA486B">
        <w:rPr>
          <w:rFonts w:ascii="Myriad Pro" w:hAnsi="Myriad Pro"/>
          <w:sz w:val="36"/>
          <w:szCs w:val="36"/>
          <w:lang w:val="en-US"/>
        </w:rPr>
        <w:t>to</w:t>
      </w:r>
      <w:r w:rsidR="00F01EE3" w:rsidRPr="00EA486B">
        <w:rPr>
          <w:rFonts w:ascii="Myriad Pro" w:hAnsi="Myriad Pro"/>
          <w:sz w:val="36"/>
          <w:szCs w:val="36"/>
          <w:lang w:val="en-US"/>
        </w:rPr>
        <w:t xml:space="preserve"> </w:t>
      </w:r>
      <w:r w:rsidRPr="00EA486B">
        <w:rPr>
          <w:rFonts w:ascii="Myriad Pro" w:hAnsi="Myriad Pro"/>
          <w:sz w:val="36"/>
          <w:szCs w:val="36"/>
          <w:lang w:val="en-US"/>
        </w:rPr>
        <w:t>be</w:t>
      </w:r>
      <w:r w:rsidR="00F01EE3" w:rsidRPr="00EA486B">
        <w:rPr>
          <w:rFonts w:ascii="Myriad Pro" w:hAnsi="Myriad Pro"/>
          <w:sz w:val="36"/>
          <w:szCs w:val="36"/>
          <w:lang w:val="en-US"/>
        </w:rPr>
        <w:t xml:space="preserve"> </w:t>
      </w:r>
      <w:r w:rsidRPr="00EA486B">
        <w:rPr>
          <w:rFonts w:ascii="Myriad Pro" w:hAnsi="Myriad Pro"/>
          <w:sz w:val="36"/>
          <w:szCs w:val="36"/>
          <w:lang w:val="en-US"/>
        </w:rPr>
        <w:t>safe,</w:t>
      </w:r>
      <w:r w:rsidR="00F01EE3" w:rsidRPr="00EA486B">
        <w:rPr>
          <w:rFonts w:ascii="Myriad Pro" w:hAnsi="Myriad Pro"/>
          <w:sz w:val="36"/>
          <w:szCs w:val="36"/>
          <w:lang w:val="en-US"/>
        </w:rPr>
        <w:t xml:space="preserve"> </w:t>
      </w:r>
      <w:r w:rsidRPr="00EA486B">
        <w:rPr>
          <w:rFonts w:ascii="Myriad Pro" w:hAnsi="Myriad Pro"/>
          <w:sz w:val="36"/>
          <w:szCs w:val="36"/>
          <w:lang w:val="en-US"/>
        </w:rPr>
        <w:t>and</w:t>
      </w:r>
      <w:r w:rsidR="00F01EE3" w:rsidRPr="00EA486B">
        <w:rPr>
          <w:rFonts w:ascii="Myriad Pro" w:hAnsi="Myriad Pro"/>
          <w:sz w:val="36"/>
          <w:szCs w:val="36"/>
          <w:lang w:val="en-US"/>
        </w:rPr>
        <w:t xml:space="preserve"> </w:t>
      </w:r>
      <w:r w:rsidRPr="00EA486B">
        <w:rPr>
          <w:rFonts w:ascii="Myriad Pro" w:hAnsi="Myriad Pro"/>
          <w:sz w:val="36"/>
          <w:szCs w:val="36"/>
          <w:lang w:val="en-US"/>
        </w:rPr>
        <w:t>they</w:t>
      </w:r>
      <w:r w:rsidR="00F01EE3" w:rsidRPr="00EA486B">
        <w:rPr>
          <w:rFonts w:ascii="Myriad Pro" w:hAnsi="Myriad Pro"/>
          <w:sz w:val="36"/>
          <w:szCs w:val="36"/>
          <w:lang w:val="en-US"/>
        </w:rPr>
        <w:t xml:space="preserve"> </w:t>
      </w:r>
      <w:r w:rsidRPr="00EA486B">
        <w:rPr>
          <w:rFonts w:ascii="Myriad Pro" w:hAnsi="Myriad Pro"/>
          <w:sz w:val="36"/>
          <w:szCs w:val="36"/>
          <w:lang w:val="en-US"/>
        </w:rPr>
        <w:t>wanted</w:t>
      </w:r>
      <w:r w:rsidR="00F01EE3" w:rsidRPr="00EA486B">
        <w:rPr>
          <w:rFonts w:ascii="Myriad Pro" w:hAnsi="Myriad Pro"/>
          <w:sz w:val="36"/>
          <w:szCs w:val="36"/>
          <w:lang w:val="en-US"/>
        </w:rPr>
        <w:t xml:space="preserve"> </w:t>
      </w:r>
      <w:r w:rsidRPr="00EA486B">
        <w:rPr>
          <w:rFonts w:ascii="Myriad Pro" w:hAnsi="Myriad Pro"/>
          <w:sz w:val="36"/>
          <w:szCs w:val="36"/>
          <w:lang w:val="en-US"/>
        </w:rPr>
        <w:t>women</w:t>
      </w:r>
      <w:r w:rsidR="00F01EE3" w:rsidRPr="00EA486B">
        <w:rPr>
          <w:rFonts w:ascii="Myriad Pro" w:hAnsi="Myriad Pro"/>
          <w:sz w:val="36"/>
          <w:szCs w:val="36"/>
          <w:lang w:val="en-US"/>
        </w:rPr>
        <w:t xml:space="preserve"> </w:t>
      </w:r>
      <w:r w:rsidRPr="00EA486B">
        <w:rPr>
          <w:rFonts w:ascii="Myriad Pro" w:hAnsi="Myriad Pro"/>
          <w:sz w:val="36"/>
          <w:szCs w:val="36"/>
          <w:lang w:val="en-US"/>
        </w:rPr>
        <w:t>to</w:t>
      </w:r>
      <w:r w:rsidR="00F01EE3" w:rsidRPr="00EA486B">
        <w:rPr>
          <w:rFonts w:ascii="Myriad Pro" w:hAnsi="Myriad Pro"/>
          <w:sz w:val="36"/>
          <w:szCs w:val="36"/>
          <w:lang w:val="en-US"/>
        </w:rPr>
        <w:t xml:space="preserve"> </w:t>
      </w:r>
      <w:r w:rsidRPr="00EA486B">
        <w:rPr>
          <w:rFonts w:ascii="Myriad Pro" w:hAnsi="Myriad Pro"/>
          <w:sz w:val="36"/>
          <w:szCs w:val="36"/>
          <w:lang w:val="en-US"/>
        </w:rPr>
        <w:t>be</w:t>
      </w:r>
      <w:r w:rsidR="00F01EE3" w:rsidRPr="00EA486B">
        <w:rPr>
          <w:rFonts w:ascii="Myriad Pro" w:hAnsi="Myriad Pro"/>
          <w:sz w:val="36"/>
          <w:szCs w:val="36"/>
          <w:lang w:val="en-US"/>
        </w:rPr>
        <w:t xml:space="preserve"> </w:t>
      </w:r>
      <w:r w:rsidRPr="00EA486B">
        <w:rPr>
          <w:rFonts w:ascii="Myriad Pro" w:hAnsi="Myriad Pro"/>
          <w:sz w:val="36"/>
          <w:szCs w:val="36"/>
          <w:lang w:val="en-US"/>
        </w:rPr>
        <w:t>in</w:t>
      </w:r>
      <w:r w:rsidR="00F01EE3" w:rsidRPr="00EA486B">
        <w:rPr>
          <w:rFonts w:ascii="Myriad Pro" w:hAnsi="Myriad Pro"/>
          <w:sz w:val="36"/>
          <w:szCs w:val="36"/>
          <w:lang w:val="en-US"/>
        </w:rPr>
        <w:t xml:space="preserve"> </w:t>
      </w:r>
      <w:r w:rsidRPr="00EA486B">
        <w:rPr>
          <w:rFonts w:ascii="Myriad Pro" w:hAnsi="Myriad Pro"/>
          <w:sz w:val="36"/>
          <w:szCs w:val="36"/>
          <w:lang w:val="en-US"/>
        </w:rPr>
        <w:t>control</w:t>
      </w:r>
      <w:r w:rsidR="00F01EE3" w:rsidRPr="00EA486B">
        <w:rPr>
          <w:rFonts w:ascii="Myriad Pro" w:hAnsi="Myriad Pro"/>
          <w:sz w:val="36"/>
          <w:szCs w:val="36"/>
          <w:lang w:val="en-US"/>
        </w:rPr>
        <w:t xml:space="preserve"> </w:t>
      </w:r>
      <w:r w:rsidRPr="00EA486B">
        <w:rPr>
          <w:rFonts w:ascii="Myriad Pro" w:hAnsi="Myriad Pro"/>
          <w:sz w:val="36"/>
          <w:szCs w:val="36"/>
          <w:lang w:val="en-US"/>
        </w:rPr>
        <w:t>of</w:t>
      </w:r>
      <w:r w:rsidR="00F01EE3" w:rsidRPr="00EA486B">
        <w:rPr>
          <w:rFonts w:ascii="Myriad Pro" w:hAnsi="Myriad Pro"/>
          <w:sz w:val="36"/>
          <w:szCs w:val="36"/>
          <w:lang w:val="en-US"/>
        </w:rPr>
        <w:t xml:space="preserve"> </w:t>
      </w:r>
      <w:r w:rsidRPr="00EA486B">
        <w:rPr>
          <w:rFonts w:ascii="Myriad Pro" w:hAnsi="Myriad Pro"/>
          <w:sz w:val="36"/>
          <w:szCs w:val="36"/>
          <w:lang w:val="en-US"/>
        </w:rPr>
        <w:t>choices</w:t>
      </w:r>
      <w:r w:rsidR="00F01EE3" w:rsidRPr="00EA486B">
        <w:rPr>
          <w:rFonts w:ascii="Myriad Pro" w:hAnsi="Myriad Pro"/>
          <w:sz w:val="36"/>
          <w:szCs w:val="36"/>
          <w:lang w:val="en-US"/>
        </w:rPr>
        <w:t xml:space="preserve"> </w:t>
      </w:r>
      <w:r w:rsidRPr="00EA486B">
        <w:rPr>
          <w:rFonts w:ascii="Myriad Pro" w:hAnsi="Myriad Pro"/>
          <w:sz w:val="36"/>
          <w:szCs w:val="36"/>
          <w:lang w:val="en-US"/>
        </w:rPr>
        <w:t>in</w:t>
      </w:r>
      <w:r w:rsidR="00F01EE3" w:rsidRPr="00EA486B">
        <w:rPr>
          <w:rFonts w:ascii="Myriad Pro" w:hAnsi="Myriad Pro"/>
          <w:sz w:val="36"/>
          <w:szCs w:val="36"/>
          <w:lang w:val="en-US"/>
        </w:rPr>
        <w:t xml:space="preserve"> </w:t>
      </w:r>
      <w:r w:rsidRPr="00EA486B">
        <w:rPr>
          <w:rFonts w:ascii="Myriad Pro" w:hAnsi="Myriad Pro"/>
          <w:sz w:val="36"/>
          <w:szCs w:val="36"/>
          <w:lang w:val="en-US"/>
        </w:rPr>
        <w:t>their</w:t>
      </w:r>
      <w:r w:rsidR="00F01EE3" w:rsidRPr="00EA486B">
        <w:rPr>
          <w:rFonts w:ascii="Myriad Pro" w:hAnsi="Myriad Pro"/>
          <w:sz w:val="36"/>
          <w:szCs w:val="36"/>
          <w:lang w:val="en-US"/>
        </w:rPr>
        <w:t xml:space="preserve"> </w:t>
      </w:r>
      <w:r w:rsidRPr="00EA486B">
        <w:rPr>
          <w:rFonts w:ascii="Myriad Pro" w:hAnsi="Myriad Pro"/>
          <w:sz w:val="36"/>
          <w:szCs w:val="36"/>
          <w:lang w:val="en-US"/>
        </w:rPr>
        <w:t>health</w:t>
      </w:r>
      <w:r w:rsidR="00F01EE3" w:rsidRPr="00EA486B">
        <w:rPr>
          <w:rFonts w:ascii="Myriad Pro" w:hAnsi="Myriad Pro"/>
          <w:sz w:val="36"/>
          <w:szCs w:val="36"/>
          <w:lang w:val="en-US"/>
        </w:rPr>
        <w:t xml:space="preserve"> </w:t>
      </w:r>
      <w:r w:rsidRPr="00EA486B">
        <w:rPr>
          <w:rFonts w:ascii="Myriad Pro" w:hAnsi="Myriad Pro"/>
          <w:sz w:val="36"/>
          <w:szCs w:val="36"/>
          <w:lang w:val="en-US"/>
        </w:rPr>
        <w:t>care.</w:t>
      </w:r>
      <w:r w:rsidR="00F01EE3" w:rsidRPr="00EA486B">
        <w:rPr>
          <w:rFonts w:ascii="Myriad Pro" w:hAnsi="Myriad Pro"/>
          <w:sz w:val="36"/>
          <w:szCs w:val="36"/>
          <w:lang w:val="en-US"/>
        </w:rPr>
        <w:t xml:space="preserve"> </w:t>
      </w:r>
      <w:r w:rsidRPr="00EA486B">
        <w:rPr>
          <w:rFonts w:ascii="Myriad Pro" w:hAnsi="Myriad Pro"/>
          <w:sz w:val="36"/>
          <w:szCs w:val="36"/>
          <w:lang w:val="en-US"/>
        </w:rPr>
        <w:t>They</w:t>
      </w:r>
      <w:r w:rsidR="00F01EE3" w:rsidRPr="00EA486B">
        <w:rPr>
          <w:rFonts w:ascii="Myriad Pro" w:hAnsi="Myriad Pro"/>
          <w:sz w:val="36"/>
          <w:szCs w:val="36"/>
          <w:lang w:val="en-US"/>
        </w:rPr>
        <w:t xml:space="preserve"> </w:t>
      </w:r>
      <w:r w:rsidRPr="00EA486B">
        <w:rPr>
          <w:rFonts w:ascii="Myriad Pro" w:hAnsi="Myriad Pro"/>
          <w:sz w:val="36"/>
          <w:szCs w:val="36"/>
          <w:lang w:val="en-US"/>
        </w:rPr>
        <w:t>wanted</w:t>
      </w:r>
      <w:r w:rsidR="00F01EE3" w:rsidRPr="00EA486B">
        <w:rPr>
          <w:rFonts w:ascii="Myriad Pro" w:hAnsi="Myriad Pro"/>
          <w:sz w:val="36"/>
          <w:szCs w:val="36"/>
          <w:lang w:val="en-US"/>
        </w:rPr>
        <w:t xml:space="preserve"> </w:t>
      </w:r>
      <w:r w:rsidRPr="00EA486B">
        <w:rPr>
          <w:rFonts w:ascii="Myriad Pro" w:hAnsi="Myriad Pro"/>
          <w:sz w:val="36"/>
          <w:szCs w:val="36"/>
          <w:lang w:val="en-US"/>
        </w:rPr>
        <w:t>a</w:t>
      </w:r>
      <w:r w:rsidR="00F01EE3" w:rsidRPr="00EA486B">
        <w:rPr>
          <w:rFonts w:ascii="Myriad Pro" w:hAnsi="Myriad Pro"/>
          <w:sz w:val="36"/>
          <w:szCs w:val="36"/>
          <w:lang w:val="en-US"/>
        </w:rPr>
        <w:t xml:space="preserve"> </w:t>
      </w:r>
      <w:r w:rsidRPr="00EA486B">
        <w:rPr>
          <w:rFonts w:ascii="Myriad Pro" w:hAnsi="Myriad Pro"/>
          <w:sz w:val="36"/>
          <w:szCs w:val="36"/>
          <w:lang w:val="en-US"/>
        </w:rPr>
        <w:t>partnership</w:t>
      </w:r>
      <w:r w:rsidR="00F01EE3" w:rsidRPr="00EA486B">
        <w:rPr>
          <w:rFonts w:ascii="Myriad Pro" w:hAnsi="Myriad Pro"/>
          <w:sz w:val="36"/>
          <w:szCs w:val="36"/>
          <w:lang w:val="en-US"/>
        </w:rPr>
        <w:t xml:space="preserve"> </w:t>
      </w:r>
      <w:r w:rsidRPr="00EA486B">
        <w:rPr>
          <w:rFonts w:ascii="Myriad Pro" w:hAnsi="Myriad Pro"/>
          <w:sz w:val="36"/>
          <w:szCs w:val="36"/>
          <w:lang w:val="en-US"/>
        </w:rPr>
        <w:t>model</w:t>
      </w:r>
      <w:r w:rsidR="00F01EE3" w:rsidRPr="00EA486B">
        <w:rPr>
          <w:rFonts w:ascii="Myriad Pro" w:hAnsi="Myriad Pro"/>
          <w:sz w:val="36"/>
          <w:szCs w:val="36"/>
          <w:lang w:val="en-US"/>
        </w:rPr>
        <w:t xml:space="preserve"> </w:t>
      </w:r>
      <w:r w:rsidRPr="00EA486B">
        <w:rPr>
          <w:rFonts w:ascii="Myriad Pro" w:hAnsi="Myriad Pro"/>
          <w:sz w:val="36"/>
          <w:szCs w:val="36"/>
          <w:lang w:val="en-US"/>
        </w:rPr>
        <w:t>of</w:t>
      </w:r>
      <w:r w:rsidR="00F01EE3" w:rsidRPr="00EA486B">
        <w:rPr>
          <w:rFonts w:ascii="Myriad Pro" w:hAnsi="Myriad Pro"/>
          <w:sz w:val="36"/>
          <w:szCs w:val="36"/>
          <w:lang w:val="en-US"/>
        </w:rPr>
        <w:t xml:space="preserve"> </w:t>
      </w:r>
      <w:r w:rsidRPr="00EA486B">
        <w:rPr>
          <w:rFonts w:ascii="Myriad Pro" w:hAnsi="Myriad Pro"/>
          <w:sz w:val="36"/>
          <w:szCs w:val="36"/>
          <w:lang w:val="en-US"/>
        </w:rPr>
        <w:t>care</w:t>
      </w:r>
      <w:r w:rsidR="00F01EE3" w:rsidRPr="00EA486B">
        <w:rPr>
          <w:rFonts w:ascii="Myriad Pro" w:hAnsi="Myriad Pro"/>
          <w:sz w:val="36"/>
          <w:szCs w:val="36"/>
          <w:lang w:val="en-US"/>
        </w:rPr>
        <w:t xml:space="preserve"> </w:t>
      </w:r>
      <w:r w:rsidRPr="00EA486B">
        <w:rPr>
          <w:rFonts w:ascii="Myriad Pro" w:hAnsi="Myriad Pro"/>
          <w:sz w:val="36"/>
          <w:szCs w:val="36"/>
          <w:lang w:val="en-US"/>
        </w:rPr>
        <w:t>not</w:t>
      </w:r>
      <w:r w:rsidR="00F01EE3" w:rsidRPr="00EA486B">
        <w:rPr>
          <w:rFonts w:ascii="Myriad Pro" w:hAnsi="Myriad Pro"/>
          <w:sz w:val="36"/>
          <w:szCs w:val="36"/>
          <w:lang w:val="en-US"/>
        </w:rPr>
        <w:t xml:space="preserve"> </w:t>
      </w:r>
      <w:r w:rsidRPr="00EA486B">
        <w:rPr>
          <w:rFonts w:ascii="Myriad Pro" w:hAnsi="Myriad Pro"/>
          <w:sz w:val="36"/>
          <w:szCs w:val="36"/>
          <w:lang w:val="en-US"/>
        </w:rPr>
        <w:t>the</w:t>
      </w:r>
      <w:r w:rsidR="00F01EE3" w:rsidRPr="00EA486B">
        <w:rPr>
          <w:rFonts w:ascii="Myriad Pro" w:hAnsi="Myriad Pro"/>
          <w:sz w:val="36"/>
          <w:szCs w:val="36"/>
          <w:lang w:val="en-US"/>
        </w:rPr>
        <w:t xml:space="preserve"> </w:t>
      </w:r>
      <w:r w:rsidRPr="00EA486B">
        <w:rPr>
          <w:rFonts w:ascii="Myriad Pro" w:hAnsi="Myriad Pro"/>
          <w:sz w:val="36"/>
          <w:szCs w:val="36"/>
          <w:lang w:val="en-US"/>
        </w:rPr>
        <w:t>authoritarian</w:t>
      </w:r>
      <w:r w:rsidR="00F01EE3" w:rsidRPr="00EA486B">
        <w:rPr>
          <w:rFonts w:ascii="Myriad Pro" w:hAnsi="Myriad Pro"/>
          <w:sz w:val="36"/>
          <w:szCs w:val="36"/>
          <w:lang w:val="en-US"/>
        </w:rPr>
        <w:t xml:space="preserve"> </w:t>
      </w:r>
      <w:r w:rsidRPr="00EA486B">
        <w:rPr>
          <w:rFonts w:ascii="Myriad Pro" w:hAnsi="Myriad Pro"/>
          <w:sz w:val="36"/>
          <w:szCs w:val="36"/>
          <w:lang w:val="en-US"/>
        </w:rPr>
        <w:t>model.</w:t>
      </w:r>
      <w:r w:rsidR="00F01EE3" w:rsidRPr="00EA486B">
        <w:rPr>
          <w:rFonts w:ascii="Myriad Pro" w:hAnsi="Myriad Pro"/>
          <w:sz w:val="36"/>
          <w:szCs w:val="36"/>
          <w:lang w:val="en-US"/>
        </w:rPr>
        <w:t xml:space="preserve"> </w:t>
      </w:r>
      <w:r w:rsidRPr="00EA486B">
        <w:rPr>
          <w:rFonts w:ascii="Myriad Pro" w:hAnsi="Myriad Pro"/>
          <w:sz w:val="36"/>
          <w:szCs w:val="36"/>
          <w:lang w:val="en-US"/>
        </w:rPr>
        <w:t>Feminist</w:t>
      </w:r>
      <w:r w:rsidR="00F01EE3" w:rsidRPr="00EA486B">
        <w:rPr>
          <w:rFonts w:ascii="Myriad Pro" w:hAnsi="Myriad Pro"/>
          <w:sz w:val="36"/>
          <w:szCs w:val="36"/>
          <w:lang w:val="en-US"/>
        </w:rPr>
        <w:t xml:space="preserve"> </w:t>
      </w:r>
      <w:r w:rsidRPr="00EA486B">
        <w:rPr>
          <w:rFonts w:ascii="Myriad Pro" w:hAnsi="Myriad Pro"/>
          <w:sz w:val="36"/>
          <w:szCs w:val="36"/>
          <w:lang w:val="en-US"/>
        </w:rPr>
        <w:t>views</w:t>
      </w:r>
      <w:r w:rsidR="00F01EE3" w:rsidRPr="00EA486B">
        <w:rPr>
          <w:rFonts w:ascii="Myriad Pro" w:hAnsi="Myriad Pro"/>
          <w:sz w:val="36"/>
          <w:szCs w:val="36"/>
          <w:lang w:val="en-US"/>
        </w:rPr>
        <w:t xml:space="preserve"> </w:t>
      </w:r>
      <w:r w:rsidRPr="00EA486B">
        <w:rPr>
          <w:rFonts w:ascii="Myriad Pro" w:hAnsi="Myriad Pro"/>
          <w:sz w:val="36"/>
          <w:szCs w:val="36"/>
          <w:lang w:val="en-US"/>
        </w:rPr>
        <w:t>were</w:t>
      </w:r>
      <w:r w:rsidR="00F01EE3" w:rsidRPr="00EA486B">
        <w:rPr>
          <w:rFonts w:ascii="Myriad Pro" w:hAnsi="Myriad Pro"/>
          <w:sz w:val="36"/>
          <w:szCs w:val="36"/>
          <w:lang w:val="en-US"/>
        </w:rPr>
        <w:t xml:space="preserve"> </w:t>
      </w:r>
      <w:r w:rsidRPr="00EA486B">
        <w:rPr>
          <w:rFonts w:ascii="Myriad Pro" w:hAnsi="Myriad Pro"/>
          <w:sz w:val="36"/>
          <w:szCs w:val="36"/>
          <w:lang w:val="en-US"/>
        </w:rPr>
        <w:t>far</w:t>
      </w:r>
      <w:r w:rsidR="00F01EE3" w:rsidRPr="00EA486B">
        <w:rPr>
          <w:rFonts w:ascii="Myriad Pro" w:hAnsi="Myriad Pro"/>
          <w:sz w:val="36"/>
          <w:szCs w:val="36"/>
          <w:lang w:val="en-US"/>
        </w:rPr>
        <w:t xml:space="preserve"> </w:t>
      </w:r>
      <w:r w:rsidRPr="00EA486B">
        <w:rPr>
          <w:rFonts w:ascii="Myriad Pro" w:hAnsi="Myriad Pro"/>
          <w:sz w:val="36"/>
          <w:szCs w:val="36"/>
          <w:lang w:val="en-US"/>
        </w:rPr>
        <w:t>more</w:t>
      </w:r>
      <w:r w:rsidR="00F01EE3" w:rsidRPr="00EA486B">
        <w:rPr>
          <w:rFonts w:ascii="Myriad Pro" w:hAnsi="Myriad Pro"/>
          <w:sz w:val="36"/>
          <w:szCs w:val="36"/>
          <w:lang w:val="en-US"/>
        </w:rPr>
        <w:t xml:space="preserve"> </w:t>
      </w:r>
      <w:r w:rsidRPr="00EA486B">
        <w:rPr>
          <w:rFonts w:ascii="Myriad Pro" w:hAnsi="Myriad Pro"/>
          <w:sz w:val="36"/>
          <w:szCs w:val="36"/>
          <w:lang w:val="en-US"/>
        </w:rPr>
        <w:t>nuanced</w:t>
      </w:r>
      <w:r w:rsidR="00F01EE3" w:rsidRPr="00EA486B">
        <w:rPr>
          <w:rFonts w:ascii="Myriad Pro" w:hAnsi="Myriad Pro"/>
          <w:sz w:val="36"/>
          <w:szCs w:val="36"/>
          <w:lang w:val="en-US"/>
        </w:rPr>
        <w:t xml:space="preserve"> </w:t>
      </w:r>
      <w:r w:rsidRPr="00EA486B">
        <w:rPr>
          <w:rFonts w:ascii="Myriad Pro" w:hAnsi="Myriad Pro"/>
          <w:sz w:val="36"/>
          <w:szCs w:val="36"/>
          <w:lang w:val="en-US"/>
        </w:rPr>
        <w:t>than</w:t>
      </w:r>
      <w:r w:rsidR="00F01EE3" w:rsidRPr="00EA486B">
        <w:rPr>
          <w:rFonts w:ascii="Myriad Pro" w:hAnsi="Myriad Pro"/>
          <w:sz w:val="36"/>
          <w:szCs w:val="36"/>
          <w:lang w:val="en-US"/>
        </w:rPr>
        <w:t xml:space="preserve"> </w:t>
      </w:r>
      <w:r w:rsidRPr="00EA486B">
        <w:rPr>
          <w:rFonts w:ascii="Myriad Pro" w:hAnsi="Myriad Pro"/>
          <w:sz w:val="36"/>
          <w:szCs w:val="36"/>
          <w:lang w:val="en-US"/>
        </w:rPr>
        <w:t>Bryder</w:t>
      </w:r>
      <w:r w:rsidR="00F01EE3" w:rsidRPr="00EA486B">
        <w:rPr>
          <w:rFonts w:ascii="Myriad Pro" w:hAnsi="Myriad Pro"/>
          <w:sz w:val="36"/>
          <w:szCs w:val="36"/>
          <w:lang w:val="en-US"/>
        </w:rPr>
        <w:t>’</w:t>
      </w:r>
      <w:r w:rsidRPr="00EA486B">
        <w:rPr>
          <w:rFonts w:ascii="Myriad Pro" w:hAnsi="Myriad Pro"/>
          <w:sz w:val="36"/>
          <w:szCs w:val="36"/>
          <w:lang w:val="en-US"/>
        </w:rPr>
        <w:t>s</w:t>
      </w:r>
      <w:r w:rsidR="00F01EE3" w:rsidRPr="00EA486B">
        <w:rPr>
          <w:rFonts w:ascii="Myriad Pro" w:hAnsi="Myriad Pro"/>
          <w:sz w:val="36"/>
          <w:szCs w:val="36"/>
          <w:lang w:val="en-US"/>
        </w:rPr>
        <w:t xml:space="preserve"> </w:t>
      </w:r>
      <w:r w:rsidRPr="00EA486B">
        <w:rPr>
          <w:rFonts w:ascii="Myriad Pro" w:hAnsi="Myriad Pro"/>
          <w:sz w:val="36"/>
          <w:szCs w:val="36"/>
          <w:lang w:val="en-US"/>
        </w:rPr>
        <w:t>facile</w:t>
      </w:r>
      <w:r w:rsidR="00F01EE3" w:rsidRPr="00EA486B">
        <w:rPr>
          <w:rFonts w:ascii="Myriad Pro" w:hAnsi="Myriad Pro"/>
          <w:sz w:val="36"/>
          <w:szCs w:val="36"/>
          <w:lang w:val="en-US"/>
        </w:rPr>
        <w:t xml:space="preserve"> </w:t>
      </w:r>
      <w:r w:rsidRPr="00EA486B">
        <w:rPr>
          <w:rFonts w:ascii="Myriad Pro" w:hAnsi="Myriad Pro"/>
          <w:sz w:val="36"/>
          <w:szCs w:val="36"/>
          <w:lang w:val="en-US"/>
        </w:rPr>
        <w:t>claim</w:t>
      </w:r>
      <w:r w:rsidR="00F01EE3" w:rsidRPr="00EA486B">
        <w:rPr>
          <w:rFonts w:ascii="Myriad Pro" w:hAnsi="Myriad Pro"/>
          <w:sz w:val="36"/>
          <w:szCs w:val="36"/>
          <w:lang w:val="en-US"/>
        </w:rPr>
        <w:t xml:space="preserve"> </w:t>
      </w:r>
      <w:r w:rsidRPr="00EA486B">
        <w:rPr>
          <w:rFonts w:ascii="Myriad Pro" w:hAnsi="Myriad Pro"/>
          <w:sz w:val="36"/>
          <w:szCs w:val="36"/>
          <w:lang w:val="en-US"/>
        </w:rPr>
        <w:t>of</w:t>
      </w:r>
      <w:r w:rsidR="00F01EE3" w:rsidRPr="00EA486B">
        <w:rPr>
          <w:rFonts w:ascii="Myriad Pro" w:hAnsi="Myriad Pro"/>
          <w:sz w:val="36"/>
          <w:szCs w:val="36"/>
          <w:lang w:val="en-US"/>
        </w:rPr>
        <w:t xml:space="preserve"> </w:t>
      </w:r>
      <w:r w:rsidRPr="00EA486B">
        <w:rPr>
          <w:rFonts w:ascii="Myriad Pro" w:hAnsi="Myriad Pro"/>
          <w:sz w:val="36"/>
          <w:szCs w:val="36"/>
          <w:lang w:val="en-US"/>
        </w:rPr>
        <w:t>anti-science.</w:t>
      </w:r>
      <w:r w:rsidR="00F01EE3" w:rsidRPr="00EA486B">
        <w:rPr>
          <w:rFonts w:ascii="Myriad Pro" w:hAnsi="Myriad Pro"/>
          <w:sz w:val="36"/>
          <w:szCs w:val="36"/>
          <w:lang w:val="en-US"/>
        </w:rPr>
        <w:t>”</w:t>
      </w:r>
    </w:p>
    <w:p w14:paraId="0A9594C7" w14:textId="70BAF081" w:rsidR="00DE0057" w:rsidRDefault="00BA5738" w:rsidP="00EA486B">
      <w:pPr>
        <w:pStyle w:val="Lowvisionbodytext"/>
      </w:pPr>
      <w:r>
        <w:t>In</w:t>
      </w:r>
      <w:r w:rsidR="00F01EE3">
        <w:t xml:space="preserve"> </w:t>
      </w:r>
      <w:r>
        <w:t>addition</w:t>
      </w:r>
      <w:r w:rsidR="00F01EE3">
        <w:t xml:space="preserve"> </w:t>
      </w:r>
      <w:r>
        <w:t>to</w:t>
      </w:r>
      <w:r w:rsidR="00F01EE3">
        <w:t xml:space="preserve"> </w:t>
      </w:r>
      <w:r>
        <w:t>casting</w:t>
      </w:r>
      <w:r w:rsidR="00F01EE3">
        <w:t xml:space="preserve"> </w:t>
      </w:r>
      <w:r>
        <w:t>aspersions</w:t>
      </w:r>
      <w:r w:rsidR="00F01EE3">
        <w:t xml:space="preserve"> </w:t>
      </w:r>
      <w:r>
        <w:t>on</w:t>
      </w:r>
      <w:r w:rsidR="00F01EE3">
        <w:t xml:space="preserve"> </w:t>
      </w:r>
      <w:r>
        <w:t>the</w:t>
      </w:r>
      <w:r w:rsidR="00F01EE3">
        <w:t xml:space="preserve"> </w:t>
      </w:r>
      <w:r>
        <w:t>women</w:t>
      </w:r>
      <w:r w:rsidR="00F01EE3">
        <w:t xml:space="preserve"> </w:t>
      </w:r>
      <w:r>
        <w:t>who</w:t>
      </w:r>
      <w:r w:rsidR="00F01EE3">
        <w:t xml:space="preserve"> </w:t>
      </w:r>
      <w:r>
        <w:t>were</w:t>
      </w:r>
      <w:r w:rsidR="00F01EE3">
        <w:t xml:space="preserve"> </w:t>
      </w:r>
      <w:r>
        <w:t>pivotal</w:t>
      </w:r>
      <w:r w:rsidR="00F01EE3">
        <w:t xml:space="preserve"> </w:t>
      </w:r>
      <w:r>
        <w:t>in</w:t>
      </w:r>
      <w:r w:rsidR="00F01EE3">
        <w:t xml:space="preserve"> </w:t>
      </w:r>
      <w:r>
        <w:t>the</w:t>
      </w:r>
      <w:r w:rsidR="00F01EE3">
        <w:t xml:space="preserve"> </w:t>
      </w:r>
      <w:r>
        <w:t>women</w:t>
      </w:r>
      <w:r w:rsidR="00F01EE3">
        <w:t>’</w:t>
      </w:r>
      <w:r>
        <w:t>s</w:t>
      </w:r>
      <w:r w:rsidR="00F01EE3">
        <w:t xml:space="preserve"> </w:t>
      </w:r>
      <w:r>
        <w:t>health</w:t>
      </w:r>
      <w:r w:rsidR="00F01EE3">
        <w:t xml:space="preserve"> </w:t>
      </w:r>
      <w:r>
        <w:t>movement</w:t>
      </w:r>
      <w:r w:rsidR="00F01EE3">
        <w:t xml:space="preserve"> </w:t>
      </w:r>
      <w:r>
        <w:t>in</w:t>
      </w:r>
      <w:r w:rsidR="00F01EE3">
        <w:t xml:space="preserve"> </w:t>
      </w:r>
      <w:r>
        <w:t>the</w:t>
      </w:r>
      <w:r w:rsidR="00F01EE3">
        <w:t xml:space="preserve"> </w:t>
      </w:r>
      <w:r>
        <w:t>1980s</w:t>
      </w:r>
      <w:r w:rsidR="00F01EE3">
        <w:t xml:space="preserve"> </w:t>
      </w:r>
      <w:r>
        <w:t>and</w:t>
      </w:r>
      <w:r w:rsidR="00F01EE3">
        <w:t xml:space="preserve"> </w:t>
      </w:r>
      <w:r>
        <w:t>90s,</w:t>
      </w:r>
      <w:r w:rsidR="00F01EE3">
        <w:t xml:space="preserve"> </w:t>
      </w:r>
      <w:r>
        <w:t>Linda</w:t>
      </w:r>
      <w:r w:rsidR="00F01EE3">
        <w:t xml:space="preserve"> </w:t>
      </w:r>
      <w:r>
        <w:t>Bryder</w:t>
      </w:r>
      <w:r w:rsidR="00F01EE3">
        <w:t xml:space="preserve"> </w:t>
      </w:r>
      <w:r>
        <w:t>seeks</w:t>
      </w:r>
      <w:r w:rsidR="00F01EE3">
        <w:t xml:space="preserve"> </w:t>
      </w:r>
      <w:r>
        <w:t>to</w:t>
      </w:r>
      <w:r w:rsidR="00F01EE3">
        <w:t xml:space="preserve"> </w:t>
      </w:r>
      <w:r>
        <w:t>tarnish</w:t>
      </w:r>
      <w:r w:rsidR="00F01EE3">
        <w:t xml:space="preserve"> </w:t>
      </w:r>
      <w:r>
        <w:t>the</w:t>
      </w:r>
      <w:r w:rsidR="00F01EE3">
        <w:t xml:space="preserve"> </w:t>
      </w:r>
      <w:r>
        <w:t>reputation</w:t>
      </w:r>
      <w:r w:rsidR="00F01EE3">
        <w:t xml:space="preserve"> </w:t>
      </w:r>
      <w:r>
        <w:t>of</w:t>
      </w:r>
      <w:r w:rsidR="00F01EE3">
        <w:t xml:space="preserve"> </w:t>
      </w:r>
      <w:r>
        <w:t>the</w:t>
      </w:r>
      <w:r w:rsidR="00F01EE3">
        <w:t xml:space="preserve"> </w:t>
      </w:r>
      <w:r>
        <w:t>much</w:t>
      </w:r>
      <w:r w:rsidR="00F01EE3">
        <w:t xml:space="preserve"> </w:t>
      </w:r>
      <w:r>
        <w:t>loved</w:t>
      </w:r>
      <w:r w:rsidR="00F01EE3">
        <w:t xml:space="preserve"> </w:t>
      </w:r>
      <w:r>
        <w:t>and</w:t>
      </w:r>
      <w:r w:rsidR="00F01EE3">
        <w:t xml:space="preserve"> </w:t>
      </w:r>
      <w:r>
        <w:rPr>
          <w:color w:val="120D31"/>
        </w:rPr>
        <w:t>internationally</w:t>
      </w:r>
      <w:r w:rsidR="00F01EE3">
        <w:rPr>
          <w:color w:val="120D31"/>
        </w:rPr>
        <w:t xml:space="preserve"> </w:t>
      </w:r>
      <w:r>
        <w:rPr>
          <w:color w:val="120D31"/>
        </w:rPr>
        <w:t>renowned</w:t>
      </w:r>
      <w:r w:rsidR="00F01EE3">
        <w:rPr>
          <w:color w:val="120D31"/>
        </w:rPr>
        <w:t xml:space="preserve"> </w:t>
      </w:r>
      <w:r>
        <w:t>midwife,</w:t>
      </w:r>
      <w:r w:rsidR="00F01EE3">
        <w:t xml:space="preserve"> </w:t>
      </w:r>
      <w:r>
        <w:t>and</w:t>
      </w:r>
      <w:r w:rsidR="00F01EE3">
        <w:t xml:space="preserve"> </w:t>
      </w:r>
      <w:r>
        <w:t>passionate</w:t>
      </w:r>
      <w:r w:rsidR="00F01EE3">
        <w:t xml:space="preserve"> </w:t>
      </w:r>
      <w:r>
        <w:t>advocate</w:t>
      </w:r>
      <w:r w:rsidR="00F01EE3">
        <w:t xml:space="preserve"> </w:t>
      </w:r>
      <w:r>
        <w:t>for</w:t>
      </w:r>
      <w:r w:rsidR="00F01EE3">
        <w:t xml:space="preserve"> </w:t>
      </w:r>
      <w:r>
        <w:t>women</w:t>
      </w:r>
      <w:r w:rsidR="00F01EE3">
        <w:t xml:space="preserve"> </w:t>
      </w:r>
      <w:r>
        <w:t>and</w:t>
      </w:r>
      <w:r w:rsidR="00F01EE3">
        <w:t xml:space="preserve"> </w:t>
      </w:r>
      <w:r>
        <w:t>women</w:t>
      </w:r>
      <w:r w:rsidR="00F01EE3">
        <w:t>’</w:t>
      </w:r>
      <w:r>
        <w:t>s</w:t>
      </w:r>
      <w:r w:rsidR="00F01EE3">
        <w:t xml:space="preserve"> </w:t>
      </w:r>
      <w:r>
        <w:t>health</w:t>
      </w:r>
      <w:r w:rsidR="004413A8">
        <w:t>,</w:t>
      </w:r>
      <w:r w:rsidR="00F01EE3">
        <w:t xml:space="preserve"> </w:t>
      </w:r>
      <w:r w:rsidR="004413A8">
        <w:t>Joan</w:t>
      </w:r>
      <w:r w:rsidR="00F01EE3">
        <w:t xml:space="preserve"> </w:t>
      </w:r>
      <w:r w:rsidR="004413A8">
        <w:t>Donley</w:t>
      </w:r>
      <w:r w:rsidR="00F01EE3">
        <w:t xml:space="preserve"> </w:t>
      </w:r>
      <w:r w:rsidR="004413A8">
        <w:t>(see</w:t>
      </w:r>
      <w:r w:rsidR="00F01EE3">
        <w:t xml:space="preserve"> </w:t>
      </w:r>
      <w:r w:rsidR="004413A8">
        <w:t>page</w:t>
      </w:r>
      <w:r w:rsidR="00F01EE3">
        <w:t xml:space="preserve"> </w:t>
      </w:r>
      <w:r w:rsidR="00EA486B">
        <w:t>47</w:t>
      </w:r>
      <w:r w:rsidR="004413A8">
        <w:t>),</w:t>
      </w:r>
      <w:r w:rsidR="00F01EE3">
        <w:t xml:space="preserve"> </w:t>
      </w:r>
      <w:r w:rsidR="004413A8">
        <w:t>implying</w:t>
      </w:r>
      <w:r w:rsidR="00F01EE3">
        <w:t xml:space="preserve"> </w:t>
      </w:r>
      <w:r w:rsidR="004413A8">
        <w:t>that</w:t>
      </w:r>
      <w:r w:rsidR="00F01EE3">
        <w:t xml:space="preserve"> </w:t>
      </w:r>
      <w:r w:rsidR="00302805">
        <w:t xml:space="preserve">somehow </w:t>
      </w:r>
      <w:r w:rsidR="004413A8">
        <w:t>Joan</w:t>
      </w:r>
      <w:r w:rsidR="00F01EE3">
        <w:t xml:space="preserve"> </w:t>
      </w:r>
      <w:r w:rsidR="00302805">
        <w:t xml:space="preserve">(who died in 2005) </w:t>
      </w:r>
      <w:r w:rsidR="004413A8">
        <w:t>was</w:t>
      </w:r>
      <w:r w:rsidR="00F01EE3">
        <w:t xml:space="preserve"> </w:t>
      </w:r>
      <w:r w:rsidR="004413A8">
        <w:t>in</w:t>
      </w:r>
      <w:r w:rsidR="00F01EE3">
        <w:t xml:space="preserve"> </w:t>
      </w:r>
      <w:r w:rsidR="004413A8">
        <w:t>large</w:t>
      </w:r>
      <w:r w:rsidR="00F01EE3">
        <w:t xml:space="preserve"> </w:t>
      </w:r>
      <w:r w:rsidR="004413A8">
        <w:t>part</w:t>
      </w:r>
      <w:r w:rsidR="00F01EE3">
        <w:t xml:space="preserve"> </w:t>
      </w:r>
      <w:r w:rsidR="004413A8">
        <w:t>responsible</w:t>
      </w:r>
      <w:r w:rsidR="00F01EE3">
        <w:t xml:space="preserve"> </w:t>
      </w:r>
      <w:r w:rsidR="004413A8">
        <w:t>for</w:t>
      </w:r>
      <w:r w:rsidR="00F01EE3">
        <w:t xml:space="preserve"> </w:t>
      </w:r>
      <w:r w:rsidR="00302805">
        <w:t>problems</w:t>
      </w:r>
      <w:r w:rsidR="00F01EE3">
        <w:t xml:space="preserve"> </w:t>
      </w:r>
      <w:r w:rsidR="004413A8">
        <w:t>with</w:t>
      </w:r>
      <w:r w:rsidR="00F01EE3">
        <w:t xml:space="preserve"> </w:t>
      </w:r>
      <w:r w:rsidR="004413A8">
        <w:t>our</w:t>
      </w:r>
      <w:r w:rsidR="00F01EE3">
        <w:t xml:space="preserve"> </w:t>
      </w:r>
      <w:r w:rsidR="004413A8">
        <w:t>maternity</w:t>
      </w:r>
      <w:r w:rsidR="00F01EE3">
        <w:t xml:space="preserve"> </w:t>
      </w:r>
      <w:r w:rsidR="004413A8">
        <w:t>services</w:t>
      </w:r>
      <w:r w:rsidR="00F01EE3">
        <w:t xml:space="preserve"> </w:t>
      </w:r>
      <w:r w:rsidR="004413A8">
        <w:t>in</w:t>
      </w:r>
      <w:r w:rsidR="00F01EE3">
        <w:t xml:space="preserve"> </w:t>
      </w:r>
      <w:r w:rsidR="004413A8">
        <w:t>2023</w:t>
      </w:r>
      <w:r>
        <w:t>.</w:t>
      </w:r>
      <w:r w:rsidR="00F01EE3">
        <w:t xml:space="preserve"> </w:t>
      </w:r>
    </w:p>
    <w:p w14:paraId="3AEBDBFC" w14:textId="23C713A0" w:rsidR="00CE4F71" w:rsidRPr="000742B0" w:rsidRDefault="00CE4F71" w:rsidP="00EA486B">
      <w:pPr>
        <w:pStyle w:val="Lowvisionbodytext"/>
        <w:rPr>
          <w:rStyle w:val="x193iq5w"/>
        </w:rPr>
      </w:pPr>
      <w:r w:rsidRPr="000742B0">
        <w:rPr>
          <w:rStyle w:val="x193iq5w"/>
        </w:rPr>
        <w:t>Bryder</w:t>
      </w:r>
      <w:r w:rsidR="00F01EE3" w:rsidRPr="000742B0">
        <w:rPr>
          <w:rStyle w:val="x193iq5w"/>
        </w:rPr>
        <w:t xml:space="preserve"> </w:t>
      </w:r>
      <w:r w:rsidRPr="000742B0">
        <w:rPr>
          <w:rStyle w:val="x193iq5w"/>
        </w:rPr>
        <w:t>is</w:t>
      </w:r>
      <w:r w:rsidR="00F01EE3" w:rsidRPr="000742B0">
        <w:rPr>
          <w:rStyle w:val="x193iq5w"/>
        </w:rPr>
        <w:t xml:space="preserve"> </w:t>
      </w:r>
      <w:r w:rsidRPr="000742B0">
        <w:rPr>
          <w:rStyle w:val="x193iq5w"/>
        </w:rPr>
        <w:t>critical</w:t>
      </w:r>
      <w:r w:rsidR="00F01EE3" w:rsidRPr="000742B0">
        <w:rPr>
          <w:rStyle w:val="x193iq5w"/>
        </w:rPr>
        <w:t xml:space="preserve"> </w:t>
      </w:r>
      <w:r w:rsidRPr="000742B0">
        <w:rPr>
          <w:rStyle w:val="x193iq5w"/>
        </w:rPr>
        <w:t>of</w:t>
      </w:r>
      <w:r w:rsidR="00F01EE3" w:rsidRPr="000742B0">
        <w:rPr>
          <w:rStyle w:val="x193iq5w"/>
        </w:rPr>
        <w:t xml:space="preserve"> </w:t>
      </w:r>
      <w:r w:rsidRPr="000742B0">
        <w:rPr>
          <w:rStyle w:val="x193iq5w"/>
        </w:rPr>
        <w:t>our</w:t>
      </w:r>
      <w:r w:rsidR="00F01EE3" w:rsidRPr="000742B0">
        <w:rPr>
          <w:rStyle w:val="x193iq5w"/>
        </w:rPr>
        <w:t xml:space="preserve"> </w:t>
      </w:r>
      <w:r w:rsidRPr="000742B0">
        <w:rPr>
          <w:rStyle w:val="x193iq5w"/>
        </w:rPr>
        <w:t>current</w:t>
      </w:r>
      <w:r w:rsidR="00F01EE3" w:rsidRPr="000742B0">
        <w:rPr>
          <w:rStyle w:val="x193iq5w"/>
        </w:rPr>
        <w:t xml:space="preserve"> </w:t>
      </w:r>
      <w:r w:rsidRPr="000742B0">
        <w:rPr>
          <w:rStyle w:val="x193iq5w"/>
        </w:rPr>
        <w:t>maternity</w:t>
      </w:r>
      <w:r w:rsidR="00F01EE3" w:rsidRPr="000742B0">
        <w:rPr>
          <w:rStyle w:val="x193iq5w"/>
        </w:rPr>
        <w:t xml:space="preserve"> </w:t>
      </w:r>
      <w:r w:rsidRPr="000742B0">
        <w:rPr>
          <w:rStyle w:val="x193iq5w"/>
        </w:rPr>
        <w:t>system</w:t>
      </w:r>
      <w:r w:rsidR="00F01EE3" w:rsidRPr="000742B0">
        <w:rPr>
          <w:rStyle w:val="x193iq5w"/>
        </w:rPr>
        <w:t xml:space="preserve"> </w:t>
      </w:r>
      <w:r w:rsidRPr="000742B0">
        <w:rPr>
          <w:rStyle w:val="x193iq5w"/>
        </w:rPr>
        <w:t>and</w:t>
      </w:r>
      <w:r w:rsidR="00F01EE3" w:rsidRPr="000742B0">
        <w:rPr>
          <w:rStyle w:val="x193iq5w"/>
        </w:rPr>
        <w:t xml:space="preserve"> </w:t>
      </w:r>
      <w:r w:rsidRPr="000742B0">
        <w:rPr>
          <w:rStyle w:val="x193iq5w"/>
        </w:rPr>
        <w:t>places</w:t>
      </w:r>
      <w:r w:rsidR="00F01EE3" w:rsidRPr="000742B0">
        <w:rPr>
          <w:rStyle w:val="x193iq5w"/>
        </w:rPr>
        <w:t xml:space="preserve"> </w:t>
      </w:r>
      <w:r w:rsidRPr="000742B0">
        <w:rPr>
          <w:rStyle w:val="x193iq5w"/>
        </w:rPr>
        <w:t>the</w:t>
      </w:r>
      <w:r w:rsidR="00F01EE3" w:rsidRPr="000742B0">
        <w:rPr>
          <w:rStyle w:val="x193iq5w"/>
        </w:rPr>
        <w:t xml:space="preserve"> </w:t>
      </w:r>
      <w:r w:rsidRPr="000742B0">
        <w:rPr>
          <w:rStyle w:val="x193iq5w"/>
        </w:rPr>
        <w:t>blame</w:t>
      </w:r>
      <w:r w:rsidR="00F01EE3" w:rsidRPr="000742B0">
        <w:rPr>
          <w:rStyle w:val="x193iq5w"/>
        </w:rPr>
        <w:t xml:space="preserve"> </w:t>
      </w:r>
      <w:r w:rsidRPr="000742B0">
        <w:rPr>
          <w:rStyle w:val="x193iq5w"/>
        </w:rPr>
        <w:t>for</w:t>
      </w:r>
      <w:r w:rsidR="00F01EE3" w:rsidRPr="000742B0">
        <w:rPr>
          <w:rStyle w:val="x193iq5w"/>
        </w:rPr>
        <w:t xml:space="preserve"> </w:t>
      </w:r>
      <w:r w:rsidRPr="000742B0">
        <w:rPr>
          <w:rStyle w:val="x193iq5w"/>
        </w:rPr>
        <w:t>the</w:t>
      </w:r>
      <w:r w:rsidR="00F01EE3" w:rsidRPr="000742B0">
        <w:rPr>
          <w:rStyle w:val="x193iq5w"/>
        </w:rPr>
        <w:t xml:space="preserve"> </w:t>
      </w:r>
      <w:r w:rsidRPr="000742B0">
        <w:rPr>
          <w:rStyle w:val="x193iq5w"/>
        </w:rPr>
        <w:t>current</w:t>
      </w:r>
      <w:r w:rsidR="00F01EE3" w:rsidRPr="000742B0">
        <w:rPr>
          <w:rStyle w:val="x193iq5w"/>
        </w:rPr>
        <w:t xml:space="preserve"> </w:t>
      </w:r>
      <w:r w:rsidRPr="000742B0">
        <w:rPr>
          <w:rStyle w:val="x193iq5w"/>
        </w:rPr>
        <w:t>poor</w:t>
      </w:r>
      <w:r w:rsidR="00F01EE3" w:rsidRPr="000742B0">
        <w:rPr>
          <w:rStyle w:val="x193iq5w"/>
        </w:rPr>
        <w:t xml:space="preserve"> </w:t>
      </w:r>
      <w:r w:rsidRPr="000742B0">
        <w:rPr>
          <w:rStyle w:val="x193iq5w"/>
        </w:rPr>
        <w:t>state</w:t>
      </w:r>
      <w:r w:rsidR="00F01EE3" w:rsidRPr="000742B0">
        <w:rPr>
          <w:rStyle w:val="x193iq5w"/>
        </w:rPr>
        <w:t xml:space="preserve"> </w:t>
      </w:r>
      <w:r w:rsidRPr="000742B0">
        <w:rPr>
          <w:rStyle w:val="x193iq5w"/>
        </w:rPr>
        <w:t>of</w:t>
      </w:r>
      <w:r w:rsidR="00F01EE3" w:rsidRPr="000742B0">
        <w:rPr>
          <w:rStyle w:val="x193iq5w"/>
        </w:rPr>
        <w:t xml:space="preserve"> </w:t>
      </w:r>
      <w:r w:rsidRPr="000742B0">
        <w:rPr>
          <w:rStyle w:val="x193iq5w"/>
        </w:rPr>
        <w:t>maternity</w:t>
      </w:r>
      <w:r w:rsidR="00F01EE3" w:rsidRPr="000742B0">
        <w:rPr>
          <w:rStyle w:val="x193iq5w"/>
        </w:rPr>
        <w:t xml:space="preserve"> </w:t>
      </w:r>
      <w:r w:rsidRPr="000742B0">
        <w:rPr>
          <w:rStyle w:val="x193iq5w"/>
        </w:rPr>
        <w:t>services</w:t>
      </w:r>
      <w:r w:rsidR="00F01EE3" w:rsidRPr="000742B0">
        <w:rPr>
          <w:rStyle w:val="x193iq5w"/>
        </w:rPr>
        <w:t xml:space="preserve"> </w:t>
      </w:r>
      <w:r w:rsidRPr="000742B0">
        <w:rPr>
          <w:rStyle w:val="x193iq5w"/>
        </w:rPr>
        <w:t>squarely</w:t>
      </w:r>
      <w:r w:rsidR="00F01EE3" w:rsidRPr="000742B0">
        <w:rPr>
          <w:rStyle w:val="x193iq5w"/>
        </w:rPr>
        <w:t xml:space="preserve"> </w:t>
      </w:r>
      <w:r w:rsidRPr="000742B0">
        <w:rPr>
          <w:rStyle w:val="x193iq5w"/>
        </w:rPr>
        <w:t>on</w:t>
      </w:r>
      <w:r w:rsidR="00F01EE3" w:rsidRPr="000742B0">
        <w:rPr>
          <w:rStyle w:val="x193iq5w"/>
        </w:rPr>
        <w:t xml:space="preserve"> </w:t>
      </w:r>
      <w:r w:rsidRPr="000742B0">
        <w:rPr>
          <w:rStyle w:val="x193iq5w"/>
        </w:rPr>
        <w:t>the</w:t>
      </w:r>
      <w:r w:rsidR="00F01EE3" w:rsidRPr="000742B0">
        <w:rPr>
          <w:rStyle w:val="x193iq5w"/>
        </w:rPr>
        <w:t xml:space="preserve"> </w:t>
      </w:r>
      <w:r w:rsidRPr="000742B0">
        <w:rPr>
          <w:rStyle w:val="x193iq5w"/>
        </w:rPr>
        <w:t>1990</w:t>
      </w:r>
      <w:r w:rsidR="00F01EE3" w:rsidRPr="000742B0">
        <w:rPr>
          <w:rStyle w:val="x193iq5w"/>
        </w:rPr>
        <w:t xml:space="preserve"> </w:t>
      </w:r>
      <w:r w:rsidRPr="000742B0">
        <w:rPr>
          <w:rStyle w:val="x193iq5w"/>
        </w:rPr>
        <w:t>changes</w:t>
      </w:r>
      <w:r w:rsidR="000742B0" w:rsidRPr="000742B0">
        <w:rPr>
          <w:rStyle w:val="x193iq5w"/>
        </w:rPr>
        <w:t xml:space="preserve"> – changes that were advocated by </w:t>
      </w:r>
      <w:r w:rsidR="000742B0" w:rsidRPr="00EA486B">
        <w:t>members of the midwifery profession as well as women's groups</w:t>
      </w:r>
      <w:r w:rsidR="00F01EE3" w:rsidRPr="00EA486B">
        <w:t xml:space="preserve"> </w:t>
      </w:r>
      <w:r w:rsidR="000742B0" w:rsidRPr="00EA486B">
        <w:t xml:space="preserve">– </w:t>
      </w:r>
      <w:r w:rsidRPr="00EA486B">
        <w:t>that</w:t>
      </w:r>
      <w:r w:rsidR="000742B0" w:rsidRPr="00EA486B">
        <w:t xml:space="preserve"> </w:t>
      </w:r>
      <w:r w:rsidRPr="00EA486B">
        <w:t>saw</w:t>
      </w:r>
      <w:r w:rsidR="00F01EE3" w:rsidRPr="00EA486B">
        <w:t xml:space="preserve"> </w:t>
      </w:r>
      <w:r w:rsidRPr="00EA486B">
        <w:t>midwives</w:t>
      </w:r>
      <w:r w:rsidR="00F01EE3" w:rsidRPr="00EA486B">
        <w:t xml:space="preserve"> </w:t>
      </w:r>
      <w:r w:rsidRPr="00EA486B">
        <w:t>take</w:t>
      </w:r>
      <w:r w:rsidR="00F01EE3" w:rsidRPr="00EA486B">
        <w:t xml:space="preserve"> </w:t>
      </w:r>
      <w:r w:rsidRPr="00EA486B">
        <w:t>the</w:t>
      </w:r>
      <w:r w:rsidR="00F01EE3" w:rsidRPr="000742B0">
        <w:rPr>
          <w:rStyle w:val="sics-componentstorybody"/>
        </w:rPr>
        <w:t xml:space="preserve"> </w:t>
      </w:r>
      <w:r w:rsidRPr="000742B0">
        <w:rPr>
          <w:rStyle w:val="sics-componentstorybody"/>
        </w:rPr>
        <w:t>ascendency</w:t>
      </w:r>
      <w:r w:rsidR="00F01EE3" w:rsidRPr="000742B0">
        <w:rPr>
          <w:rStyle w:val="sics-componentstorybody"/>
        </w:rPr>
        <w:t xml:space="preserve"> </w:t>
      </w:r>
      <w:r w:rsidRPr="000742B0">
        <w:rPr>
          <w:rStyle w:val="sics-componentstorybody"/>
        </w:rPr>
        <w:t>in</w:t>
      </w:r>
      <w:r w:rsidR="00F01EE3" w:rsidRPr="000742B0">
        <w:rPr>
          <w:rStyle w:val="sics-componentstorybody"/>
        </w:rPr>
        <w:t xml:space="preserve"> </w:t>
      </w:r>
      <w:r w:rsidRPr="000742B0">
        <w:rPr>
          <w:rStyle w:val="sics-componentstorybody"/>
        </w:rPr>
        <w:t>birth</w:t>
      </w:r>
      <w:r w:rsidR="00F01EE3" w:rsidRPr="000742B0">
        <w:rPr>
          <w:rStyle w:val="sics-componentstorybody"/>
        </w:rPr>
        <w:t xml:space="preserve"> </w:t>
      </w:r>
      <w:r w:rsidRPr="000742B0">
        <w:rPr>
          <w:rStyle w:val="sics-componentstorybody"/>
        </w:rPr>
        <w:t>care,</w:t>
      </w:r>
      <w:r w:rsidR="00F01EE3" w:rsidRPr="000742B0">
        <w:rPr>
          <w:rStyle w:val="sics-componentstorybody"/>
        </w:rPr>
        <w:t xml:space="preserve"> </w:t>
      </w:r>
      <w:r w:rsidRPr="000742B0">
        <w:rPr>
          <w:rStyle w:val="sics-componentstorybody"/>
        </w:rPr>
        <w:t>enabling</w:t>
      </w:r>
      <w:r w:rsidR="00F01EE3" w:rsidRPr="000742B0">
        <w:rPr>
          <w:rStyle w:val="sics-componentstorybody"/>
        </w:rPr>
        <w:t xml:space="preserve"> </w:t>
      </w:r>
      <w:r w:rsidRPr="000742B0">
        <w:rPr>
          <w:rStyle w:val="sics-componentstorybody"/>
        </w:rPr>
        <w:t>autonomous</w:t>
      </w:r>
      <w:r w:rsidR="00F01EE3" w:rsidRPr="000742B0">
        <w:rPr>
          <w:rStyle w:val="sics-componentstorybody"/>
        </w:rPr>
        <w:t xml:space="preserve"> </w:t>
      </w:r>
      <w:r w:rsidRPr="000742B0">
        <w:rPr>
          <w:rStyle w:val="sics-componentstorybody"/>
        </w:rPr>
        <w:t>midwifery</w:t>
      </w:r>
      <w:r w:rsidR="00F01EE3" w:rsidRPr="000742B0">
        <w:rPr>
          <w:rStyle w:val="sics-componentstorybody"/>
        </w:rPr>
        <w:t xml:space="preserve"> </w:t>
      </w:r>
      <w:r w:rsidRPr="000742B0">
        <w:rPr>
          <w:rStyle w:val="sics-componentstorybody"/>
        </w:rPr>
        <w:t>practice</w:t>
      </w:r>
      <w:r w:rsidR="00F01EE3" w:rsidRPr="000742B0">
        <w:rPr>
          <w:rStyle w:val="sics-componentstorybody"/>
        </w:rPr>
        <w:t xml:space="preserve"> </w:t>
      </w:r>
      <w:r w:rsidRPr="000742B0">
        <w:rPr>
          <w:rStyle w:val="sics-componentstorybody"/>
        </w:rPr>
        <w:t>in</w:t>
      </w:r>
      <w:r w:rsidR="00F01EE3" w:rsidRPr="000742B0">
        <w:rPr>
          <w:rStyle w:val="sics-componentstorybody"/>
        </w:rPr>
        <w:t xml:space="preserve"> </w:t>
      </w:r>
      <w:r w:rsidRPr="000742B0">
        <w:rPr>
          <w:rStyle w:val="sics-componentstorybody"/>
        </w:rPr>
        <w:t>which</w:t>
      </w:r>
      <w:r w:rsidR="00F01EE3" w:rsidRPr="000742B0">
        <w:rPr>
          <w:rStyle w:val="sics-componentstorybody"/>
        </w:rPr>
        <w:t xml:space="preserve"> </w:t>
      </w:r>
      <w:r w:rsidRPr="000742B0">
        <w:rPr>
          <w:rStyle w:val="sics-componentstorybody"/>
        </w:rPr>
        <w:t>midwives</w:t>
      </w:r>
      <w:r w:rsidR="00F01EE3" w:rsidRPr="000742B0">
        <w:rPr>
          <w:rStyle w:val="sics-componentstorybody"/>
        </w:rPr>
        <w:t xml:space="preserve"> </w:t>
      </w:r>
      <w:r w:rsidRPr="000742B0">
        <w:rPr>
          <w:rStyle w:val="sics-componentstorybody"/>
        </w:rPr>
        <w:t>are</w:t>
      </w:r>
      <w:r w:rsidR="00F01EE3" w:rsidRPr="000742B0">
        <w:rPr>
          <w:rStyle w:val="sics-componentstorybody"/>
        </w:rPr>
        <w:t xml:space="preserve"> </w:t>
      </w:r>
      <w:r w:rsidRPr="000742B0">
        <w:rPr>
          <w:rStyle w:val="sics-componentstorybody"/>
        </w:rPr>
        <w:t>able</w:t>
      </w:r>
      <w:r w:rsidR="00F01EE3" w:rsidRPr="000742B0">
        <w:rPr>
          <w:rStyle w:val="sics-componentstorybody"/>
        </w:rPr>
        <w:t xml:space="preserve"> </w:t>
      </w:r>
      <w:r w:rsidRPr="000742B0">
        <w:rPr>
          <w:rStyle w:val="sics-componentstorybody"/>
        </w:rPr>
        <w:t>to</w:t>
      </w:r>
      <w:r w:rsidR="00F01EE3" w:rsidRPr="000742B0">
        <w:rPr>
          <w:rStyle w:val="sics-componentstorybody"/>
        </w:rPr>
        <w:t xml:space="preserve"> </w:t>
      </w:r>
      <w:r w:rsidRPr="000742B0">
        <w:rPr>
          <w:rStyle w:val="sics-componentstorybody"/>
        </w:rPr>
        <w:t>provide</w:t>
      </w:r>
      <w:r w:rsidR="00F01EE3" w:rsidRPr="000742B0">
        <w:rPr>
          <w:rStyle w:val="sics-componentstorybody"/>
        </w:rPr>
        <w:t xml:space="preserve"> </w:t>
      </w:r>
      <w:r w:rsidRPr="000742B0">
        <w:rPr>
          <w:rStyle w:val="sics-componentstorybody"/>
        </w:rPr>
        <w:t>primary</w:t>
      </w:r>
      <w:r w:rsidR="00F01EE3" w:rsidRPr="000742B0">
        <w:rPr>
          <w:rStyle w:val="sics-componentstorybody"/>
        </w:rPr>
        <w:t xml:space="preserve"> </w:t>
      </w:r>
      <w:r w:rsidRPr="000742B0">
        <w:rPr>
          <w:rStyle w:val="sics-componentstorybody"/>
        </w:rPr>
        <w:t>maternity</w:t>
      </w:r>
      <w:r w:rsidR="00F01EE3" w:rsidRPr="000742B0">
        <w:rPr>
          <w:rStyle w:val="sics-componentstorybody"/>
        </w:rPr>
        <w:t xml:space="preserve"> </w:t>
      </w:r>
      <w:r w:rsidRPr="000742B0">
        <w:rPr>
          <w:rStyle w:val="sics-componentstorybody"/>
        </w:rPr>
        <w:t>care</w:t>
      </w:r>
      <w:r w:rsidR="00F01EE3" w:rsidRPr="000742B0">
        <w:rPr>
          <w:rStyle w:val="sics-componentstorybody"/>
        </w:rPr>
        <w:t xml:space="preserve"> </w:t>
      </w:r>
      <w:r w:rsidRPr="000742B0">
        <w:rPr>
          <w:rStyle w:val="sics-componentstorybody"/>
        </w:rPr>
        <w:t>without</w:t>
      </w:r>
      <w:r w:rsidR="00F01EE3" w:rsidRPr="000742B0">
        <w:rPr>
          <w:rStyle w:val="sics-componentstorybody"/>
        </w:rPr>
        <w:t xml:space="preserve"> </w:t>
      </w:r>
      <w:r w:rsidRPr="000742B0">
        <w:rPr>
          <w:rStyle w:val="sics-componentstorybody"/>
        </w:rPr>
        <w:t>medical</w:t>
      </w:r>
      <w:r w:rsidR="00F01EE3" w:rsidRPr="000742B0">
        <w:rPr>
          <w:rStyle w:val="sics-componentstorybody"/>
        </w:rPr>
        <w:t xml:space="preserve"> </w:t>
      </w:r>
      <w:r w:rsidRPr="000742B0">
        <w:rPr>
          <w:rStyle w:val="sics-componentstorybody"/>
        </w:rPr>
        <w:t>supervision.</w:t>
      </w:r>
      <w:r w:rsidR="00F01EE3" w:rsidRPr="000742B0">
        <w:rPr>
          <w:rStyle w:val="x193iq5w"/>
        </w:rPr>
        <w:t xml:space="preserve"> </w:t>
      </w:r>
      <w:r w:rsidRPr="000742B0">
        <w:rPr>
          <w:rStyle w:val="x193iq5w"/>
        </w:rPr>
        <w:t>This</w:t>
      </w:r>
      <w:r w:rsidR="00F01EE3" w:rsidRPr="000742B0">
        <w:rPr>
          <w:rStyle w:val="x193iq5w"/>
        </w:rPr>
        <w:t xml:space="preserve"> </w:t>
      </w:r>
      <w:r w:rsidRPr="000742B0">
        <w:rPr>
          <w:rStyle w:val="x193iq5w"/>
        </w:rPr>
        <w:t>couldn</w:t>
      </w:r>
      <w:r w:rsidR="00F01EE3" w:rsidRPr="000742B0">
        <w:rPr>
          <w:rStyle w:val="x193iq5w"/>
        </w:rPr>
        <w:t>’</w:t>
      </w:r>
      <w:r w:rsidRPr="000742B0">
        <w:rPr>
          <w:rStyle w:val="x193iq5w"/>
        </w:rPr>
        <w:t>t</w:t>
      </w:r>
      <w:r w:rsidR="00F01EE3" w:rsidRPr="000742B0">
        <w:rPr>
          <w:rStyle w:val="x193iq5w"/>
        </w:rPr>
        <w:t xml:space="preserve"> </w:t>
      </w:r>
      <w:r w:rsidRPr="000742B0">
        <w:rPr>
          <w:rStyle w:val="x193iq5w"/>
        </w:rPr>
        <w:t>be</w:t>
      </w:r>
      <w:r w:rsidR="00F01EE3" w:rsidRPr="000742B0">
        <w:rPr>
          <w:rStyle w:val="x193iq5w"/>
        </w:rPr>
        <w:t xml:space="preserve"> </w:t>
      </w:r>
      <w:r w:rsidRPr="000742B0">
        <w:rPr>
          <w:rStyle w:val="x193iq5w"/>
        </w:rPr>
        <w:t>further</w:t>
      </w:r>
      <w:r w:rsidR="00F01EE3" w:rsidRPr="000742B0">
        <w:rPr>
          <w:rStyle w:val="x193iq5w"/>
        </w:rPr>
        <w:t xml:space="preserve"> </w:t>
      </w:r>
      <w:r w:rsidRPr="000742B0">
        <w:rPr>
          <w:rStyle w:val="x193iq5w"/>
        </w:rPr>
        <w:t>from</w:t>
      </w:r>
      <w:r w:rsidR="00F01EE3" w:rsidRPr="000742B0">
        <w:rPr>
          <w:rStyle w:val="x193iq5w"/>
        </w:rPr>
        <w:t xml:space="preserve"> </w:t>
      </w:r>
      <w:r w:rsidRPr="000742B0">
        <w:rPr>
          <w:rStyle w:val="x193iq5w"/>
        </w:rPr>
        <w:t>the</w:t>
      </w:r>
      <w:r w:rsidR="00F01EE3" w:rsidRPr="000742B0">
        <w:rPr>
          <w:rStyle w:val="x193iq5w"/>
        </w:rPr>
        <w:t xml:space="preserve"> </w:t>
      </w:r>
      <w:r w:rsidRPr="000742B0">
        <w:rPr>
          <w:rStyle w:val="x193iq5w"/>
        </w:rPr>
        <w:t>truth.</w:t>
      </w:r>
    </w:p>
    <w:p w14:paraId="5E2B62E5" w14:textId="5C53DB34" w:rsidR="00CE4F71" w:rsidRDefault="00CE4F71" w:rsidP="00EA486B">
      <w:pPr>
        <w:pStyle w:val="Lowvisionbodytext"/>
      </w:pPr>
      <w:r>
        <w:rPr>
          <w:rStyle w:val="x193iq5w"/>
        </w:rPr>
        <w:t>The</w:t>
      </w:r>
      <w:r w:rsidR="00F01EE3">
        <w:rPr>
          <w:rStyle w:val="x193iq5w"/>
        </w:rPr>
        <w:t xml:space="preserve"> </w:t>
      </w:r>
      <w:r>
        <w:rPr>
          <w:rStyle w:val="x193iq5w"/>
        </w:rPr>
        <w:t>poor</w:t>
      </w:r>
      <w:r w:rsidR="00F01EE3">
        <w:rPr>
          <w:rStyle w:val="x193iq5w"/>
        </w:rPr>
        <w:t xml:space="preserve"> </w:t>
      </w:r>
      <w:r>
        <w:rPr>
          <w:rStyle w:val="x193iq5w"/>
        </w:rPr>
        <w:t>state</w:t>
      </w:r>
      <w:r w:rsidR="00F01EE3">
        <w:rPr>
          <w:rStyle w:val="x193iq5w"/>
        </w:rPr>
        <w:t xml:space="preserve"> </w:t>
      </w:r>
      <w:r>
        <w:rPr>
          <w:rStyle w:val="x193iq5w"/>
        </w:rPr>
        <w:t>of</w:t>
      </w:r>
      <w:r w:rsidR="00F01EE3">
        <w:rPr>
          <w:rStyle w:val="x193iq5w"/>
        </w:rPr>
        <w:t xml:space="preserve"> </w:t>
      </w:r>
      <w:r>
        <w:rPr>
          <w:rStyle w:val="x193iq5w"/>
        </w:rPr>
        <w:t>maternity</w:t>
      </w:r>
      <w:r w:rsidR="00F01EE3">
        <w:rPr>
          <w:rStyle w:val="x193iq5w"/>
        </w:rPr>
        <w:t xml:space="preserve"> </w:t>
      </w:r>
      <w:r>
        <w:rPr>
          <w:rStyle w:val="x193iq5w"/>
        </w:rPr>
        <w:t>services</w:t>
      </w:r>
      <w:r w:rsidR="00F01EE3">
        <w:rPr>
          <w:rStyle w:val="x193iq5w"/>
        </w:rPr>
        <w:t xml:space="preserve"> </w:t>
      </w:r>
      <w:r>
        <w:rPr>
          <w:rStyle w:val="x193iq5w"/>
        </w:rPr>
        <w:t>in</w:t>
      </w:r>
      <w:r w:rsidR="00F01EE3">
        <w:rPr>
          <w:rStyle w:val="x193iq5w"/>
        </w:rPr>
        <w:t xml:space="preserve"> </w:t>
      </w:r>
      <w:r>
        <w:rPr>
          <w:rStyle w:val="x193iq5w"/>
        </w:rPr>
        <w:t>Aotearoa</w:t>
      </w:r>
      <w:r w:rsidR="00F01EE3">
        <w:rPr>
          <w:rStyle w:val="x193iq5w"/>
        </w:rPr>
        <w:t xml:space="preserve"> </w:t>
      </w:r>
      <w:r>
        <w:rPr>
          <w:rStyle w:val="x193iq5w"/>
        </w:rPr>
        <w:t>New</w:t>
      </w:r>
      <w:r w:rsidR="00F01EE3">
        <w:rPr>
          <w:rStyle w:val="x193iq5w"/>
        </w:rPr>
        <w:t xml:space="preserve"> </w:t>
      </w:r>
      <w:r>
        <w:rPr>
          <w:rStyle w:val="x193iq5w"/>
        </w:rPr>
        <w:t>Zealand</w:t>
      </w:r>
      <w:r w:rsidR="00F01EE3">
        <w:rPr>
          <w:rStyle w:val="x193iq5w"/>
        </w:rPr>
        <w:t xml:space="preserve"> </w:t>
      </w:r>
      <w:r>
        <w:rPr>
          <w:rStyle w:val="x193iq5w"/>
        </w:rPr>
        <w:t>is</w:t>
      </w:r>
      <w:r w:rsidR="00F01EE3">
        <w:rPr>
          <w:rStyle w:val="x193iq5w"/>
        </w:rPr>
        <w:t xml:space="preserve"> </w:t>
      </w:r>
      <w:r w:rsidRPr="000742B0">
        <w:rPr>
          <w:rStyle w:val="x193iq5w"/>
          <w:b/>
          <w:bCs/>
          <w:i/>
          <w:iCs/>
        </w:rPr>
        <w:t>everything</w:t>
      </w:r>
      <w:r w:rsidR="00F01EE3">
        <w:rPr>
          <w:rStyle w:val="x193iq5w"/>
        </w:rPr>
        <w:t xml:space="preserve"> </w:t>
      </w:r>
      <w:r>
        <w:rPr>
          <w:rStyle w:val="x193iq5w"/>
        </w:rPr>
        <w:t>to</w:t>
      </w:r>
      <w:r w:rsidR="00F01EE3">
        <w:rPr>
          <w:rStyle w:val="x193iq5w"/>
        </w:rPr>
        <w:t xml:space="preserve"> </w:t>
      </w:r>
      <w:r>
        <w:rPr>
          <w:rStyle w:val="x193iq5w"/>
        </w:rPr>
        <w:t>do</w:t>
      </w:r>
      <w:r w:rsidR="00F01EE3">
        <w:rPr>
          <w:rStyle w:val="x193iq5w"/>
        </w:rPr>
        <w:t xml:space="preserve"> </w:t>
      </w:r>
      <w:r>
        <w:rPr>
          <w:rStyle w:val="x193iq5w"/>
        </w:rPr>
        <w:t>with</w:t>
      </w:r>
      <w:r w:rsidR="00F01EE3">
        <w:rPr>
          <w:rStyle w:val="x193iq5w"/>
        </w:rPr>
        <w:t xml:space="preserve"> </w:t>
      </w:r>
      <w:r>
        <w:rPr>
          <w:rStyle w:val="x193iq5w"/>
        </w:rPr>
        <w:t>successive</w:t>
      </w:r>
      <w:r w:rsidR="00F01EE3">
        <w:rPr>
          <w:rStyle w:val="x193iq5w"/>
        </w:rPr>
        <w:t xml:space="preserve"> </w:t>
      </w:r>
      <w:r>
        <w:rPr>
          <w:rStyle w:val="x193iq5w"/>
        </w:rPr>
        <w:t>governments</w:t>
      </w:r>
      <w:r w:rsidR="00F01EE3">
        <w:rPr>
          <w:rStyle w:val="x193iq5w"/>
        </w:rPr>
        <w:t xml:space="preserve"> </w:t>
      </w:r>
      <w:r>
        <w:rPr>
          <w:rStyle w:val="x193iq5w"/>
        </w:rPr>
        <w:t>underfunding</w:t>
      </w:r>
      <w:r w:rsidR="00F01EE3">
        <w:rPr>
          <w:rStyle w:val="x193iq5w"/>
        </w:rPr>
        <w:t xml:space="preserve"> </w:t>
      </w:r>
      <w:r>
        <w:rPr>
          <w:rStyle w:val="x193iq5w"/>
        </w:rPr>
        <w:t>the</w:t>
      </w:r>
      <w:r w:rsidR="00F01EE3">
        <w:rPr>
          <w:rStyle w:val="x193iq5w"/>
        </w:rPr>
        <w:t xml:space="preserve"> </w:t>
      </w:r>
      <w:r>
        <w:rPr>
          <w:rStyle w:val="x193iq5w"/>
        </w:rPr>
        <w:t>maternity</w:t>
      </w:r>
      <w:r w:rsidR="00F01EE3">
        <w:rPr>
          <w:rStyle w:val="x193iq5w"/>
        </w:rPr>
        <w:t xml:space="preserve"> </w:t>
      </w:r>
      <w:r>
        <w:rPr>
          <w:rStyle w:val="x193iq5w"/>
        </w:rPr>
        <w:t>sector</w:t>
      </w:r>
      <w:r w:rsidR="00F01EE3">
        <w:rPr>
          <w:rStyle w:val="x193iq5w"/>
        </w:rPr>
        <w:t xml:space="preserve"> </w:t>
      </w:r>
      <w:r>
        <w:rPr>
          <w:rStyle w:val="x193iq5w"/>
        </w:rPr>
        <w:t>and,</w:t>
      </w:r>
      <w:r w:rsidR="00F01EE3">
        <w:rPr>
          <w:rStyle w:val="x193iq5w"/>
        </w:rPr>
        <w:t xml:space="preserve"> </w:t>
      </w:r>
      <w:r>
        <w:rPr>
          <w:rStyle w:val="x193iq5w"/>
        </w:rPr>
        <w:t>in</w:t>
      </w:r>
      <w:r w:rsidR="00F01EE3">
        <w:rPr>
          <w:rStyle w:val="x193iq5w"/>
        </w:rPr>
        <w:t xml:space="preserve"> </w:t>
      </w:r>
      <w:r>
        <w:rPr>
          <w:rStyle w:val="x193iq5w"/>
        </w:rPr>
        <w:t>particular,</w:t>
      </w:r>
      <w:r w:rsidR="00F01EE3">
        <w:rPr>
          <w:rStyle w:val="x193iq5w"/>
        </w:rPr>
        <w:t xml:space="preserve"> </w:t>
      </w:r>
      <w:r>
        <w:rPr>
          <w:rStyle w:val="x193iq5w"/>
        </w:rPr>
        <w:t>not</w:t>
      </w:r>
      <w:r w:rsidR="00F01EE3">
        <w:rPr>
          <w:rStyle w:val="x193iq5w"/>
        </w:rPr>
        <w:t xml:space="preserve"> </w:t>
      </w:r>
      <w:r>
        <w:rPr>
          <w:rStyle w:val="x193iq5w"/>
        </w:rPr>
        <w:t>paying</w:t>
      </w:r>
      <w:r w:rsidR="00F01EE3">
        <w:rPr>
          <w:rStyle w:val="x193iq5w"/>
        </w:rPr>
        <w:t xml:space="preserve"> </w:t>
      </w:r>
      <w:r>
        <w:rPr>
          <w:rStyle w:val="x193iq5w"/>
        </w:rPr>
        <w:t>midwives</w:t>
      </w:r>
      <w:r w:rsidR="00F01EE3">
        <w:rPr>
          <w:rStyle w:val="x193iq5w"/>
        </w:rPr>
        <w:t xml:space="preserve"> </w:t>
      </w:r>
      <w:r>
        <w:rPr>
          <w:rStyle w:val="x193iq5w"/>
        </w:rPr>
        <w:t>fairly</w:t>
      </w:r>
      <w:r w:rsidR="00F01EE3">
        <w:rPr>
          <w:rStyle w:val="x193iq5w"/>
        </w:rPr>
        <w:t xml:space="preserve"> </w:t>
      </w:r>
      <w:r>
        <w:rPr>
          <w:rStyle w:val="x193iq5w"/>
        </w:rPr>
        <w:t>for</w:t>
      </w:r>
      <w:r w:rsidR="00F01EE3">
        <w:rPr>
          <w:rStyle w:val="x193iq5w"/>
        </w:rPr>
        <w:t xml:space="preserve"> </w:t>
      </w:r>
      <w:r>
        <w:rPr>
          <w:rStyle w:val="x193iq5w"/>
        </w:rPr>
        <w:t>what</w:t>
      </w:r>
      <w:r w:rsidR="00F01EE3">
        <w:rPr>
          <w:rStyle w:val="x193iq5w"/>
        </w:rPr>
        <w:t xml:space="preserve"> </w:t>
      </w:r>
      <w:r>
        <w:rPr>
          <w:rStyle w:val="x193iq5w"/>
        </w:rPr>
        <w:t>they</w:t>
      </w:r>
      <w:r w:rsidR="00F01EE3">
        <w:rPr>
          <w:rStyle w:val="x193iq5w"/>
        </w:rPr>
        <w:t xml:space="preserve"> </w:t>
      </w:r>
      <w:r>
        <w:rPr>
          <w:rStyle w:val="x193iq5w"/>
        </w:rPr>
        <w:t>do,</w:t>
      </w:r>
      <w:r w:rsidR="00F01EE3">
        <w:rPr>
          <w:rStyle w:val="x193iq5w"/>
        </w:rPr>
        <w:t xml:space="preserve"> </w:t>
      </w:r>
      <w:r>
        <w:rPr>
          <w:rStyle w:val="x193iq5w"/>
        </w:rPr>
        <w:t>the</w:t>
      </w:r>
      <w:r w:rsidR="00F01EE3">
        <w:rPr>
          <w:rStyle w:val="x193iq5w"/>
        </w:rPr>
        <w:t xml:space="preserve"> </w:t>
      </w:r>
      <w:r>
        <w:rPr>
          <w:rStyle w:val="x193iq5w"/>
        </w:rPr>
        <w:t>hours</w:t>
      </w:r>
      <w:r w:rsidR="00F01EE3">
        <w:rPr>
          <w:rStyle w:val="x193iq5w"/>
        </w:rPr>
        <w:t xml:space="preserve"> </w:t>
      </w:r>
      <w:r>
        <w:rPr>
          <w:rStyle w:val="x193iq5w"/>
        </w:rPr>
        <w:t>they</w:t>
      </w:r>
      <w:r w:rsidR="00F01EE3">
        <w:rPr>
          <w:rStyle w:val="x193iq5w"/>
        </w:rPr>
        <w:t xml:space="preserve"> </w:t>
      </w:r>
      <w:r>
        <w:rPr>
          <w:rStyle w:val="x193iq5w"/>
        </w:rPr>
        <w:t>work</w:t>
      </w:r>
      <w:r w:rsidR="00F01EE3">
        <w:rPr>
          <w:rStyle w:val="x193iq5w"/>
        </w:rPr>
        <w:t xml:space="preserve"> </w:t>
      </w:r>
      <w:r>
        <w:rPr>
          <w:rStyle w:val="x193iq5w"/>
        </w:rPr>
        <w:t>and</w:t>
      </w:r>
      <w:r w:rsidR="00F01EE3">
        <w:rPr>
          <w:rStyle w:val="x193iq5w"/>
        </w:rPr>
        <w:t xml:space="preserve"> </w:t>
      </w:r>
      <w:r>
        <w:rPr>
          <w:rStyle w:val="x193iq5w"/>
        </w:rPr>
        <w:t>their</w:t>
      </w:r>
      <w:r w:rsidR="00F01EE3">
        <w:rPr>
          <w:rStyle w:val="x193iq5w"/>
        </w:rPr>
        <w:t xml:space="preserve"> </w:t>
      </w:r>
      <w:r>
        <w:rPr>
          <w:rStyle w:val="x193iq5w"/>
        </w:rPr>
        <w:t>importance</w:t>
      </w:r>
      <w:r w:rsidR="00F01EE3">
        <w:rPr>
          <w:rStyle w:val="x193iq5w"/>
        </w:rPr>
        <w:t xml:space="preserve"> </w:t>
      </w:r>
      <w:r>
        <w:rPr>
          <w:rStyle w:val="x193iq5w"/>
        </w:rPr>
        <w:t>in</w:t>
      </w:r>
      <w:r w:rsidR="00F01EE3">
        <w:rPr>
          <w:rStyle w:val="x193iq5w"/>
        </w:rPr>
        <w:t xml:space="preserve"> </w:t>
      </w:r>
      <w:r>
        <w:rPr>
          <w:rStyle w:val="x193iq5w"/>
        </w:rPr>
        <w:t>the</w:t>
      </w:r>
      <w:r w:rsidR="00F01EE3">
        <w:rPr>
          <w:rStyle w:val="x193iq5w"/>
        </w:rPr>
        <w:t xml:space="preserve"> </w:t>
      </w:r>
      <w:r>
        <w:rPr>
          <w:rStyle w:val="x193iq5w"/>
        </w:rPr>
        <w:t>safe</w:t>
      </w:r>
      <w:r w:rsidR="00F01EE3">
        <w:rPr>
          <w:rStyle w:val="x193iq5w"/>
        </w:rPr>
        <w:t xml:space="preserve"> </w:t>
      </w:r>
      <w:r>
        <w:rPr>
          <w:rStyle w:val="x193iq5w"/>
        </w:rPr>
        <w:t>and</w:t>
      </w:r>
      <w:r w:rsidR="00F01EE3">
        <w:rPr>
          <w:rStyle w:val="x193iq5w"/>
        </w:rPr>
        <w:t xml:space="preserve"> </w:t>
      </w:r>
      <w:r>
        <w:rPr>
          <w:rStyle w:val="x193iq5w"/>
        </w:rPr>
        <w:t>healthy</w:t>
      </w:r>
      <w:r w:rsidR="00F01EE3">
        <w:rPr>
          <w:rStyle w:val="x193iq5w"/>
        </w:rPr>
        <w:t xml:space="preserve"> </w:t>
      </w:r>
      <w:r>
        <w:rPr>
          <w:rStyle w:val="x193iq5w"/>
        </w:rPr>
        <w:t>delivery</w:t>
      </w:r>
      <w:r w:rsidR="00F01EE3">
        <w:rPr>
          <w:rStyle w:val="x193iq5w"/>
        </w:rPr>
        <w:t xml:space="preserve"> </w:t>
      </w:r>
      <w:r>
        <w:rPr>
          <w:rStyle w:val="x193iq5w"/>
        </w:rPr>
        <w:t>of</w:t>
      </w:r>
      <w:r w:rsidR="00F01EE3">
        <w:rPr>
          <w:rStyle w:val="x193iq5w"/>
        </w:rPr>
        <w:t xml:space="preserve"> </w:t>
      </w:r>
      <w:r>
        <w:rPr>
          <w:rStyle w:val="x193iq5w"/>
        </w:rPr>
        <w:t>babies.</w:t>
      </w:r>
      <w:r w:rsidR="00F01EE3">
        <w:rPr>
          <w:rStyle w:val="x193iq5w"/>
        </w:rPr>
        <w:t xml:space="preserve"> </w:t>
      </w:r>
      <w:r>
        <w:rPr>
          <w:rStyle w:val="x193iq5w"/>
        </w:rPr>
        <w:t>This</w:t>
      </w:r>
      <w:r w:rsidR="00F01EE3">
        <w:rPr>
          <w:rStyle w:val="x193iq5w"/>
        </w:rPr>
        <w:t xml:space="preserve"> </w:t>
      </w:r>
      <w:r>
        <w:rPr>
          <w:rStyle w:val="x193iq5w"/>
        </w:rPr>
        <w:t>chronic</w:t>
      </w:r>
      <w:r w:rsidR="00F01EE3">
        <w:rPr>
          <w:rStyle w:val="x193iq5w"/>
        </w:rPr>
        <w:t xml:space="preserve"> </w:t>
      </w:r>
      <w:r>
        <w:rPr>
          <w:rStyle w:val="x193iq5w"/>
        </w:rPr>
        <w:t>underfunding</w:t>
      </w:r>
      <w:r w:rsidR="00F01EE3">
        <w:rPr>
          <w:rStyle w:val="x193iq5w"/>
        </w:rPr>
        <w:t xml:space="preserve"> </w:t>
      </w:r>
      <w:r>
        <w:rPr>
          <w:rStyle w:val="x193iq5w"/>
        </w:rPr>
        <w:t>has</w:t>
      </w:r>
      <w:r w:rsidR="00F01EE3">
        <w:rPr>
          <w:rStyle w:val="x193iq5w"/>
        </w:rPr>
        <w:t xml:space="preserve"> </w:t>
      </w:r>
      <w:r>
        <w:rPr>
          <w:rStyle w:val="x193iq5w"/>
        </w:rPr>
        <w:t>led</w:t>
      </w:r>
      <w:r w:rsidR="00F01EE3">
        <w:rPr>
          <w:rStyle w:val="x193iq5w"/>
        </w:rPr>
        <w:t xml:space="preserve"> </w:t>
      </w:r>
      <w:r>
        <w:rPr>
          <w:rStyle w:val="x193iq5w"/>
        </w:rPr>
        <w:t>to</w:t>
      </w:r>
      <w:r w:rsidR="00F01EE3">
        <w:rPr>
          <w:rStyle w:val="x193iq5w"/>
        </w:rPr>
        <w:t xml:space="preserve"> </w:t>
      </w:r>
      <w:r>
        <w:rPr>
          <w:rStyle w:val="x193iq5w"/>
        </w:rPr>
        <w:t>stress</w:t>
      </w:r>
      <w:r w:rsidR="00F01EE3">
        <w:rPr>
          <w:rStyle w:val="x193iq5w"/>
        </w:rPr>
        <w:t xml:space="preserve"> </w:t>
      </w:r>
      <w:r>
        <w:rPr>
          <w:rStyle w:val="x193iq5w"/>
        </w:rPr>
        <w:t>and</w:t>
      </w:r>
      <w:r w:rsidR="00F01EE3">
        <w:rPr>
          <w:rStyle w:val="x193iq5w"/>
        </w:rPr>
        <w:t xml:space="preserve"> </w:t>
      </w:r>
      <w:r>
        <w:rPr>
          <w:rStyle w:val="x193iq5w"/>
        </w:rPr>
        <w:t>burnout</w:t>
      </w:r>
      <w:r w:rsidR="00F01EE3">
        <w:rPr>
          <w:rStyle w:val="x193iq5w"/>
        </w:rPr>
        <w:t xml:space="preserve"> </w:t>
      </w:r>
      <w:r>
        <w:rPr>
          <w:rStyle w:val="x193iq5w"/>
        </w:rPr>
        <w:t>among</w:t>
      </w:r>
      <w:r w:rsidR="00F01EE3">
        <w:rPr>
          <w:rStyle w:val="x193iq5w"/>
        </w:rPr>
        <w:t xml:space="preserve"> </w:t>
      </w:r>
      <w:r>
        <w:rPr>
          <w:rStyle w:val="x193iq5w"/>
        </w:rPr>
        <w:t>midwives</w:t>
      </w:r>
      <w:r w:rsidR="00F01EE3">
        <w:rPr>
          <w:rStyle w:val="x193iq5w"/>
        </w:rPr>
        <w:t xml:space="preserve"> </w:t>
      </w:r>
      <w:r>
        <w:rPr>
          <w:rStyle w:val="x193iq5w"/>
        </w:rPr>
        <w:t>and</w:t>
      </w:r>
      <w:r w:rsidR="00F01EE3">
        <w:rPr>
          <w:rStyle w:val="x193iq5w"/>
        </w:rPr>
        <w:t xml:space="preserve"> </w:t>
      </w:r>
      <w:r>
        <w:rPr>
          <w:rStyle w:val="x193iq5w"/>
        </w:rPr>
        <w:t>seen</w:t>
      </w:r>
      <w:r w:rsidR="00F01EE3">
        <w:rPr>
          <w:rStyle w:val="x193iq5w"/>
        </w:rPr>
        <w:t xml:space="preserve"> </w:t>
      </w:r>
      <w:r>
        <w:rPr>
          <w:rStyle w:val="x193iq5w"/>
        </w:rPr>
        <w:t>the</w:t>
      </w:r>
      <w:r w:rsidR="00F01EE3">
        <w:rPr>
          <w:rStyle w:val="x193iq5w"/>
        </w:rPr>
        <w:t xml:space="preserve"> </w:t>
      </w:r>
      <w:r>
        <w:rPr>
          <w:rStyle w:val="x193iq5w"/>
        </w:rPr>
        <w:t>women</w:t>
      </w:r>
      <w:r w:rsidR="00F01EE3">
        <w:rPr>
          <w:rStyle w:val="x193iq5w"/>
        </w:rPr>
        <w:t xml:space="preserve"> </w:t>
      </w:r>
      <w:r>
        <w:rPr>
          <w:rStyle w:val="x193iq5w"/>
        </w:rPr>
        <w:t>leaving</w:t>
      </w:r>
      <w:r w:rsidR="00F01EE3">
        <w:rPr>
          <w:rStyle w:val="x193iq5w"/>
        </w:rPr>
        <w:t xml:space="preserve"> </w:t>
      </w:r>
      <w:r>
        <w:rPr>
          <w:rStyle w:val="x193iq5w"/>
        </w:rPr>
        <w:t>the</w:t>
      </w:r>
      <w:r w:rsidR="00F01EE3">
        <w:rPr>
          <w:rStyle w:val="x193iq5w"/>
        </w:rPr>
        <w:t xml:space="preserve"> </w:t>
      </w:r>
      <w:r>
        <w:rPr>
          <w:rStyle w:val="x193iq5w"/>
        </w:rPr>
        <w:t>profession</w:t>
      </w:r>
      <w:r w:rsidR="00F01EE3">
        <w:rPr>
          <w:rStyle w:val="x193iq5w"/>
        </w:rPr>
        <w:t xml:space="preserve"> </w:t>
      </w:r>
      <w:r>
        <w:rPr>
          <w:rStyle w:val="x193iq5w"/>
        </w:rPr>
        <w:t>in</w:t>
      </w:r>
      <w:r w:rsidR="00F01EE3">
        <w:rPr>
          <w:rStyle w:val="x193iq5w"/>
        </w:rPr>
        <w:t xml:space="preserve"> </w:t>
      </w:r>
      <w:r>
        <w:rPr>
          <w:rStyle w:val="x193iq5w"/>
        </w:rPr>
        <w:t>droves,</w:t>
      </w:r>
      <w:r w:rsidR="00F01EE3">
        <w:rPr>
          <w:rStyle w:val="x193iq5w"/>
        </w:rPr>
        <w:t xml:space="preserve"> </w:t>
      </w:r>
      <w:r w:rsidRPr="00CE4F71">
        <w:rPr>
          <w:rStyle w:val="x193iq5w"/>
        </w:rPr>
        <w:t>women</w:t>
      </w:r>
      <w:r w:rsidR="00F01EE3">
        <w:rPr>
          <w:rStyle w:val="x193iq5w"/>
        </w:rPr>
        <w:t xml:space="preserve"> </w:t>
      </w:r>
      <w:r w:rsidRPr="00CE4F71">
        <w:rPr>
          <w:rStyle w:val="x193iq5w"/>
        </w:rPr>
        <w:t>struggling</w:t>
      </w:r>
      <w:r w:rsidR="00F01EE3">
        <w:rPr>
          <w:rStyle w:val="x193iq5w"/>
        </w:rPr>
        <w:t xml:space="preserve"> </w:t>
      </w:r>
      <w:r w:rsidRPr="00CE4F71">
        <w:rPr>
          <w:rStyle w:val="x193iq5w"/>
        </w:rPr>
        <w:t>to</w:t>
      </w:r>
      <w:r w:rsidR="00F01EE3">
        <w:rPr>
          <w:rStyle w:val="x193iq5w"/>
        </w:rPr>
        <w:t xml:space="preserve"> </w:t>
      </w:r>
      <w:r w:rsidRPr="00CE4F71">
        <w:rPr>
          <w:rStyle w:val="x193iq5w"/>
        </w:rPr>
        <w:t>find</w:t>
      </w:r>
      <w:r w:rsidR="00F01EE3">
        <w:rPr>
          <w:rStyle w:val="x193iq5w"/>
        </w:rPr>
        <w:t xml:space="preserve"> </w:t>
      </w:r>
      <w:r w:rsidRPr="00CE4F71">
        <w:rPr>
          <w:rStyle w:val="x193iq5w"/>
        </w:rPr>
        <w:t>a</w:t>
      </w:r>
      <w:r w:rsidR="00F01EE3">
        <w:rPr>
          <w:rStyle w:val="x193iq5w"/>
        </w:rPr>
        <w:t xml:space="preserve"> </w:t>
      </w:r>
      <w:r w:rsidRPr="00CE4F71">
        <w:rPr>
          <w:rStyle w:val="x193iq5w"/>
        </w:rPr>
        <w:t>midwife</w:t>
      </w:r>
      <w:r w:rsidR="00F01EE3">
        <w:rPr>
          <w:rStyle w:val="x193iq5w"/>
        </w:rPr>
        <w:t xml:space="preserve"> </w:t>
      </w:r>
      <w:r w:rsidRPr="00CE4F71">
        <w:rPr>
          <w:rStyle w:val="x193iq5w"/>
        </w:rPr>
        <w:t>at</w:t>
      </w:r>
      <w:r w:rsidR="00F01EE3">
        <w:rPr>
          <w:rStyle w:val="x193iq5w"/>
        </w:rPr>
        <w:t xml:space="preserve"> </w:t>
      </w:r>
      <w:r w:rsidRPr="00CE4F71">
        <w:rPr>
          <w:rStyle w:val="x193iq5w"/>
        </w:rPr>
        <w:t>all</w:t>
      </w:r>
      <w:r w:rsidR="00F01EE3">
        <w:rPr>
          <w:rStyle w:val="x193iq5w"/>
        </w:rPr>
        <w:t xml:space="preserve"> </w:t>
      </w:r>
      <w:r w:rsidRPr="00CE4F71">
        <w:rPr>
          <w:rStyle w:val="x193iq5w"/>
        </w:rPr>
        <w:t>let</w:t>
      </w:r>
      <w:r w:rsidR="00F01EE3">
        <w:rPr>
          <w:rStyle w:val="x193iq5w"/>
        </w:rPr>
        <w:t xml:space="preserve"> </w:t>
      </w:r>
      <w:r w:rsidRPr="00CE4F71">
        <w:rPr>
          <w:rStyle w:val="x193iq5w"/>
        </w:rPr>
        <w:t>alone</w:t>
      </w:r>
      <w:r w:rsidR="00F01EE3">
        <w:rPr>
          <w:rStyle w:val="x193iq5w"/>
        </w:rPr>
        <w:t xml:space="preserve"> </w:t>
      </w:r>
      <w:r w:rsidRPr="00CE4F71">
        <w:rPr>
          <w:rStyle w:val="x193iq5w"/>
        </w:rPr>
        <w:t>one</w:t>
      </w:r>
      <w:r w:rsidR="00F01EE3">
        <w:rPr>
          <w:rStyle w:val="x193iq5w"/>
        </w:rPr>
        <w:t xml:space="preserve"> </w:t>
      </w:r>
      <w:r w:rsidRPr="00CE4F71">
        <w:rPr>
          <w:rStyle w:val="x193iq5w"/>
        </w:rPr>
        <w:t>of</w:t>
      </w:r>
      <w:r w:rsidR="00F01EE3">
        <w:rPr>
          <w:rStyle w:val="x193iq5w"/>
        </w:rPr>
        <w:t xml:space="preserve"> </w:t>
      </w:r>
      <w:r w:rsidRPr="00CE4F71">
        <w:rPr>
          <w:rStyle w:val="x193iq5w"/>
        </w:rPr>
        <w:t>their</w:t>
      </w:r>
      <w:r w:rsidR="00F01EE3">
        <w:rPr>
          <w:rStyle w:val="x193iq5w"/>
        </w:rPr>
        <w:t xml:space="preserve"> </w:t>
      </w:r>
      <w:r w:rsidRPr="00CE4F71">
        <w:rPr>
          <w:rStyle w:val="x193iq5w"/>
        </w:rPr>
        <w:t>choosing,</w:t>
      </w:r>
      <w:r w:rsidR="00F01EE3">
        <w:rPr>
          <w:rStyle w:val="x193iq5w"/>
        </w:rPr>
        <w:t xml:space="preserve"> </w:t>
      </w:r>
      <w:r w:rsidRPr="00CE4F71">
        <w:rPr>
          <w:rStyle w:val="x193iq5w"/>
        </w:rPr>
        <w:t>and</w:t>
      </w:r>
      <w:r w:rsidR="00F01EE3">
        <w:rPr>
          <w:rStyle w:val="x193iq5w"/>
        </w:rPr>
        <w:t xml:space="preserve"> </w:t>
      </w:r>
      <w:r w:rsidRPr="00CE4F71">
        <w:rPr>
          <w:rStyle w:val="x193iq5w"/>
        </w:rPr>
        <w:t>women</w:t>
      </w:r>
      <w:r w:rsidR="00F01EE3">
        <w:rPr>
          <w:rStyle w:val="x193iq5w"/>
        </w:rPr>
        <w:t xml:space="preserve"> </w:t>
      </w:r>
      <w:r w:rsidRPr="00CE4F71">
        <w:rPr>
          <w:rStyle w:val="x193iq5w"/>
        </w:rPr>
        <w:t>being</w:t>
      </w:r>
      <w:r w:rsidR="00F01EE3">
        <w:rPr>
          <w:rStyle w:val="x193iq5w"/>
        </w:rPr>
        <w:t xml:space="preserve"> </w:t>
      </w:r>
      <w:r w:rsidRPr="00CE4F71">
        <w:rPr>
          <w:rStyle w:val="x193iq5w"/>
        </w:rPr>
        <w:t>discharged</w:t>
      </w:r>
      <w:r w:rsidR="00F01EE3">
        <w:rPr>
          <w:rStyle w:val="x193iq5w"/>
        </w:rPr>
        <w:t xml:space="preserve"> </w:t>
      </w:r>
      <w:r w:rsidRPr="00CE4F71">
        <w:rPr>
          <w:rStyle w:val="x193iq5w"/>
        </w:rPr>
        <w:t>from</w:t>
      </w:r>
      <w:r w:rsidR="00F01EE3">
        <w:rPr>
          <w:rStyle w:val="x193iq5w"/>
        </w:rPr>
        <w:t xml:space="preserve"> </w:t>
      </w:r>
      <w:r w:rsidRPr="00CE4F71">
        <w:rPr>
          <w:rStyle w:val="x193iq5w"/>
        </w:rPr>
        <w:t>maternity</w:t>
      </w:r>
      <w:r w:rsidR="00F01EE3">
        <w:rPr>
          <w:rStyle w:val="x193iq5w"/>
        </w:rPr>
        <w:t xml:space="preserve"> </w:t>
      </w:r>
      <w:r w:rsidRPr="00CE4F71">
        <w:rPr>
          <w:rStyle w:val="x193iq5w"/>
        </w:rPr>
        <w:t>wards</w:t>
      </w:r>
      <w:r w:rsidR="00F01EE3">
        <w:rPr>
          <w:rStyle w:val="x193iq5w"/>
        </w:rPr>
        <w:t xml:space="preserve"> </w:t>
      </w:r>
      <w:r w:rsidRPr="00CE4F71">
        <w:rPr>
          <w:rStyle w:val="x193iq5w"/>
        </w:rPr>
        <w:t>before</w:t>
      </w:r>
      <w:r w:rsidR="00F01EE3">
        <w:rPr>
          <w:rStyle w:val="x193iq5w"/>
        </w:rPr>
        <w:t xml:space="preserve"> </w:t>
      </w:r>
      <w:r w:rsidRPr="00CE4F71">
        <w:rPr>
          <w:rStyle w:val="x193iq5w"/>
        </w:rPr>
        <w:t>they</w:t>
      </w:r>
      <w:r w:rsidR="00F01EE3">
        <w:rPr>
          <w:rStyle w:val="x193iq5w"/>
        </w:rPr>
        <w:t xml:space="preserve"> </w:t>
      </w:r>
      <w:r w:rsidRPr="00CE4F71">
        <w:rPr>
          <w:rStyle w:val="x193iq5w"/>
        </w:rPr>
        <w:t>are</w:t>
      </w:r>
      <w:r w:rsidR="00F01EE3">
        <w:rPr>
          <w:rStyle w:val="x193iq5w"/>
        </w:rPr>
        <w:t xml:space="preserve"> </w:t>
      </w:r>
      <w:r w:rsidRPr="00CE4F71">
        <w:rPr>
          <w:rStyle w:val="x193iq5w"/>
        </w:rPr>
        <w:t>ready</w:t>
      </w:r>
      <w:r w:rsidR="00F01EE3">
        <w:rPr>
          <w:rStyle w:val="x193iq5w"/>
        </w:rPr>
        <w:t xml:space="preserve"> </w:t>
      </w:r>
      <w:r w:rsidRPr="00CE4F71">
        <w:rPr>
          <w:rStyle w:val="x193iq5w"/>
        </w:rPr>
        <w:t>to</w:t>
      </w:r>
      <w:r w:rsidR="00F01EE3">
        <w:rPr>
          <w:rStyle w:val="x193iq5w"/>
        </w:rPr>
        <w:t xml:space="preserve"> </w:t>
      </w:r>
      <w:r w:rsidRPr="00CE4F71">
        <w:rPr>
          <w:rStyle w:val="x193iq5w"/>
        </w:rPr>
        <w:t>leave</w:t>
      </w:r>
      <w:r>
        <w:rPr>
          <w:rStyle w:val="x193iq5w"/>
        </w:rPr>
        <w:t>.</w:t>
      </w:r>
    </w:p>
    <w:p w14:paraId="6F4F70F3" w14:textId="15681980" w:rsidR="00BA5738" w:rsidRPr="00BA5738" w:rsidRDefault="00BA5738" w:rsidP="00EA486B">
      <w:pPr>
        <w:pStyle w:val="Lowvisionbodytext"/>
      </w:pPr>
      <w:r w:rsidRPr="00D04003">
        <w:t>We</w:t>
      </w:r>
      <w:r w:rsidR="00F01EE3">
        <w:t xml:space="preserve"> </w:t>
      </w:r>
      <w:r w:rsidRPr="00D04003">
        <w:t>present</w:t>
      </w:r>
      <w:r w:rsidR="00F01EE3">
        <w:t xml:space="preserve"> </w:t>
      </w:r>
      <w:r w:rsidRPr="00D04003">
        <w:t>here</w:t>
      </w:r>
      <w:r w:rsidR="00F01EE3">
        <w:t xml:space="preserve"> </w:t>
      </w:r>
      <w:r w:rsidRPr="00D04003">
        <w:t>a</w:t>
      </w:r>
      <w:r w:rsidR="00F01EE3">
        <w:t xml:space="preserve"> </w:t>
      </w:r>
      <w:r w:rsidRPr="00D04003">
        <w:t>rebuttal</w:t>
      </w:r>
      <w:r w:rsidR="00F01EE3">
        <w:t xml:space="preserve"> </w:t>
      </w:r>
      <w:r w:rsidRPr="00D04003">
        <w:t>to</w:t>
      </w:r>
      <w:r w:rsidR="00F01EE3">
        <w:t xml:space="preserve"> </w:t>
      </w:r>
      <w:r w:rsidRPr="00D04003">
        <w:t>the</w:t>
      </w:r>
      <w:r w:rsidR="00F01EE3">
        <w:t xml:space="preserve"> </w:t>
      </w:r>
      <w:r w:rsidRPr="007F54A4">
        <w:rPr>
          <w:i/>
          <w:iCs/>
        </w:rPr>
        <w:t>Sunday</w:t>
      </w:r>
      <w:r w:rsidR="00F01EE3">
        <w:rPr>
          <w:i/>
          <w:iCs/>
        </w:rPr>
        <w:t xml:space="preserve"> </w:t>
      </w:r>
      <w:r w:rsidRPr="007F54A4">
        <w:rPr>
          <w:i/>
          <w:iCs/>
        </w:rPr>
        <w:t>Star</w:t>
      </w:r>
      <w:r w:rsidR="00F01EE3">
        <w:rPr>
          <w:i/>
          <w:iCs/>
        </w:rPr>
        <w:t xml:space="preserve"> </w:t>
      </w:r>
      <w:r w:rsidRPr="007F54A4">
        <w:rPr>
          <w:i/>
          <w:iCs/>
        </w:rPr>
        <w:t>Times</w:t>
      </w:r>
      <w:r w:rsidR="00F01EE3">
        <w:rPr>
          <w:i/>
          <w:iCs/>
        </w:rPr>
        <w:t xml:space="preserve"> </w:t>
      </w:r>
      <w:r w:rsidRPr="00D04003">
        <w:t>article</w:t>
      </w:r>
      <w:r w:rsidR="00F01EE3">
        <w:t xml:space="preserve"> </w:t>
      </w:r>
      <w:r w:rsidRPr="00D04003">
        <w:t>by</w:t>
      </w:r>
      <w:r w:rsidR="00F01EE3">
        <w:t xml:space="preserve"> </w:t>
      </w:r>
      <w:r w:rsidRPr="00D04003">
        <w:t>Phillida</w:t>
      </w:r>
      <w:r w:rsidR="00F01EE3">
        <w:t xml:space="preserve"> </w:t>
      </w:r>
      <w:r w:rsidRPr="00D04003">
        <w:t>Bunkle</w:t>
      </w:r>
      <w:r w:rsidR="00F01EE3">
        <w:t xml:space="preserve"> </w:t>
      </w:r>
      <w:r w:rsidRPr="00D04003">
        <w:t>who,</w:t>
      </w:r>
      <w:r w:rsidR="00F01EE3">
        <w:t xml:space="preserve"> </w:t>
      </w:r>
      <w:r w:rsidRPr="00D04003">
        <w:t>together</w:t>
      </w:r>
      <w:r w:rsidR="00F01EE3">
        <w:t xml:space="preserve"> </w:t>
      </w:r>
      <w:r w:rsidRPr="00D04003">
        <w:t>with</w:t>
      </w:r>
      <w:r w:rsidR="00F01EE3">
        <w:t xml:space="preserve"> </w:t>
      </w:r>
      <w:r w:rsidRPr="00D04003">
        <w:t>Sandra</w:t>
      </w:r>
      <w:r w:rsidR="00F01EE3">
        <w:t xml:space="preserve"> </w:t>
      </w:r>
      <w:r w:rsidRPr="00D04003">
        <w:t>Coney,</w:t>
      </w:r>
      <w:r w:rsidR="00F01EE3">
        <w:t xml:space="preserve"> </w:t>
      </w:r>
      <w:r w:rsidRPr="00D04003">
        <w:t>wrote</w:t>
      </w:r>
      <w:r w:rsidR="00F01EE3">
        <w:t xml:space="preserve"> </w:t>
      </w:r>
      <w:r w:rsidRPr="00D04003">
        <w:t>the</w:t>
      </w:r>
      <w:r w:rsidR="00F01EE3">
        <w:t xml:space="preserve"> </w:t>
      </w:r>
      <w:r w:rsidRPr="00D04003">
        <w:t>1987</w:t>
      </w:r>
      <w:r w:rsidR="00F01EE3">
        <w:t xml:space="preserve"> </w:t>
      </w:r>
      <w:r w:rsidRPr="00D04003">
        <w:t>Metro</w:t>
      </w:r>
      <w:r w:rsidR="00F01EE3">
        <w:t xml:space="preserve"> </w:t>
      </w:r>
      <w:r w:rsidRPr="00D04003">
        <w:t>magazine</w:t>
      </w:r>
      <w:r w:rsidR="00F01EE3">
        <w:t xml:space="preserve"> </w:t>
      </w:r>
      <w:r w:rsidRPr="00D04003">
        <w:t>article</w:t>
      </w:r>
      <w:r w:rsidR="00F01EE3">
        <w:t xml:space="preserve"> </w:t>
      </w:r>
      <w:r w:rsidRPr="00D04003">
        <w:t>on</w:t>
      </w:r>
      <w:r w:rsidR="00F01EE3">
        <w:t xml:space="preserve"> </w:t>
      </w:r>
      <w:r w:rsidRPr="00D04003">
        <w:t>the</w:t>
      </w:r>
      <w:r w:rsidR="00F01EE3">
        <w:t xml:space="preserve"> </w:t>
      </w:r>
      <w:r w:rsidRPr="00D04003">
        <w:t>unethical</w:t>
      </w:r>
      <w:r w:rsidR="00F01EE3">
        <w:t xml:space="preserve"> </w:t>
      </w:r>
      <w:r w:rsidRPr="00D04003">
        <w:t>experiments</w:t>
      </w:r>
      <w:r w:rsidR="00F01EE3">
        <w:t xml:space="preserve"> </w:t>
      </w:r>
      <w:r w:rsidRPr="00D04003">
        <w:t>undertaken</w:t>
      </w:r>
      <w:r w:rsidR="00F01EE3">
        <w:t xml:space="preserve"> </w:t>
      </w:r>
      <w:r w:rsidRPr="00D04003">
        <w:t>by</w:t>
      </w:r>
      <w:r w:rsidR="00F01EE3">
        <w:t xml:space="preserve"> </w:t>
      </w:r>
      <w:r w:rsidRPr="00D04003">
        <w:t>Prof.</w:t>
      </w:r>
      <w:r w:rsidR="00F01EE3">
        <w:t xml:space="preserve"> </w:t>
      </w:r>
      <w:r w:rsidRPr="00D04003">
        <w:t>Herbert</w:t>
      </w:r>
      <w:r w:rsidR="00F01EE3">
        <w:t xml:space="preserve"> </w:t>
      </w:r>
      <w:r w:rsidR="00E55DE5" w:rsidRPr="00D04003">
        <w:t>G</w:t>
      </w:r>
      <w:r w:rsidRPr="00D04003">
        <w:t>reen</w:t>
      </w:r>
      <w:r w:rsidR="00F01EE3">
        <w:t xml:space="preserve"> </w:t>
      </w:r>
      <w:r w:rsidRPr="00D04003">
        <w:t>at</w:t>
      </w:r>
      <w:r w:rsidR="00F01EE3">
        <w:t xml:space="preserve"> </w:t>
      </w:r>
      <w:r w:rsidRPr="00D04003">
        <w:t>National</w:t>
      </w:r>
      <w:r w:rsidR="00F01EE3">
        <w:t xml:space="preserve"> </w:t>
      </w:r>
      <w:r w:rsidRPr="00D04003">
        <w:t>Women</w:t>
      </w:r>
      <w:r w:rsidR="00F01EE3">
        <w:t>’</w:t>
      </w:r>
      <w:r w:rsidRPr="00D04003">
        <w:t>s</w:t>
      </w:r>
      <w:r w:rsidR="00F01EE3">
        <w:t xml:space="preserve"> </w:t>
      </w:r>
      <w:r w:rsidRPr="00D04003">
        <w:t>Hospital</w:t>
      </w:r>
      <w:r w:rsidR="00F01EE3">
        <w:t xml:space="preserve"> </w:t>
      </w:r>
      <w:r w:rsidRPr="00D04003">
        <w:t>in</w:t>
      </w:r>
      <w:r w:rsidR="00F01EE3">
        <w:t xml:space="preserve"> </w:t>
      </w:r>
      <w:r w:rsidRPr="00D04003">
        <w:t>the</w:t>
      </w:r>
      <w:r w:rsidR="00F01EE3">
        <w:t xml:space="preserve"> </w:t>
      </w:r>
      <w:r w:rsidRPr="00D04003">
        <w:t>1960s</w:t>
      </w:r>
      <w:r w:rsidR="00F01EE3">
        <w:t xml:space="preserve"> </w:t>
      </w:r>
      <w:r w:rsidRPr="00D04003">
        <w:t>and</w:t>
      </w:r>
      <w:r w:rsidR="00F01EE3">
        <w:t xml:space="preserve"> </w:t>
      </w:r>
      <w:r w:rsidRPr="00D04003">
        <w:t>70s.</w:t>
      </w:r>
      <w:r w:rsidR="00F01EE3">
        <w:t xml:space="preserve"> </w:t>
      </w:r>
      <w:r w:rsidR="00E55DE5" w:rsidRPr="00D04003">
        <w:t>I</w:t>
      </w:r>
      <w:r w:rsidR="000742B0">
        <w:t>t</w:t>
      </w:r>
      <w:r w:rsidR="00F01EE3">
        <w:t xml:space="preserve"> </w:t>
      </w:r>
      <w:r w:rsidR="00E55DE5" w:rsidRPr="00D04003">
        <w:t>should</w:t>
      </w:r>
      <w:r w:rsidR="00F01EE3">
        <w:t xml:space="preserve"> </w:t>
      </w:r>
      <w:r w:rsidR="00E55DE5" w:rsidRPr="00D04003">
        <w:t>be</w:t>
      </w:r>
      <w:r w:rsidR="00F01EE3">
        <w:t xml:space="preserve"> </w:t>
      </w:r>
      <w:r w:rsidR="00E55DE5" w:rsidRPr="00D04003">
        <w:t>pointed</w:t>
      </w:r>
      <w:r w:rsidR="00F01EE3">
        <w:t xml:space="preserve"> </w:t>
      </w:r>
      <w:r w:rsidR="00E55DE5" w:rsidRPr="00D04003">
        <w:t>out</w:t>
      </w:r>
      <w:r w:rsidR="00F01EE3">
        <w:t xml:space="preserve"> </w:t>
      </w:r>
      <w:r w:rsidR="00E55DE5" w:rsidRPr="00D04003">
        <w:t>that</w:t>
      </w:r>
      <w:r w:rsidR="00F01EE3">
        <w:t xml:space="preserve"> </w:t>
      </w:r>
      <w:r w:rsidR="00E55DE5" w:rsidRPr="00D04003">
        <w:t>their</w:t>
      </w:r>
      <w:r w:rsidR="00F01EE3">
        <w:t xml:space="preserve"> </w:t>
      </w:r>
      <w:r w:rsidR="00E55DE5" w:rsidRPr="00D04003">
        <w:t>article</w:t>
      </w:r>
      <w:r w:rsidR="00F01EE3">
        <w:t xml:space="preserve"> </w:t>
      </w:r>
      <w:r w:rsidR="00E55DE5" w:rsidRPr="00D04003">
        <w:t>was</w:t>
      </w:r>
      <w:r w:rsidR="00F01EE3">
        <w:t xml:space="preserve"> </w:t>
      </w:r>
      <w:r w:rsidR="00E55DE5" w:rsidRPr="00D04003">
        <w:t>triggered,</w:t>
      </w:r>
      <w:r w:rsidR="00F01EE3">
        <w:t xml:space="preserve"> </w:t>
      </w:r>
      <w:r w:rsidR="00E55DE5" w:rsidRPr="00D04003">
        <w:t>in</w:t>
      </w:r>
      <w:r w:rsidR="00F01EE3">
        <w:t xml:space="preserve"> </w:t>
      </w:r>
      <w:r w:rsidR="00E55DE5" w:rsidRPr="00D04003">
        <w:t>part,</w:t>
      </w:r>
      <w:r w:rsidR="00F01EE3">
        <w:t xml:space="preserve"> </w:t>
      </w:r>
      <w:r w:rsidR="00E55DE5" w:rsidRPr="00D04003">
        <w:t>by</w:t>
      </w:r>
      <w:r w:rsidR="00F01EE3">
        <w:t xml:space="preserve"> </w:t>
      </w:r>
      <w:r w:rsidR="00E55DE5" w:rsidRPr="00D04003">
        <w:t>the</w:t>
      </w:r>
      <w:r w:rsidR="00F01EE3">
        <w:t xml:space="preserve"> </w:t>
      </w:r>
      <w:r w:rsidR="00E55DE5" w:rsidRPr="00D04003">
        <w:t>peer</w:t>
      </w:r>
      <w:r w:rsidR="00F01EE3">
        <w:t xml:space="preserve"> </w:t>
      </w:r>
      <w:r w:rsidR="00E55DE5" w:rsidRPr="00D04003">
        <w:t>reviewed</w:t>
      </w:r>
      <w:r w:rsidR="00F01EE3">
        <w:t xml:space="preserve"> </w:t>
      </w:r>
      <w:r w:rsidR="00E55DE5" w:rsidRPr="00D04003">
        <w:t>paper</w:t>
      </w:r>
      <w:r w:rsidR="00F01EE3">
        <w:t xml:space="preserve"> </w:t>
      </w:r>
      <w:r w:rsidR="00E55DE5" w:rsidRPr="00D04003">
        <w:t>by</w:t>
      </w:r>
      <w:r w:rsidR="00F01EE3">
        <w:t xml:space="preserve"> </w:t>
      </w:r>
      <w:r w:rsidR="00E55DE5" w:rsidRPr="00D04003">
        <w:t>Drs</w:t>
      </w:r>
      <w:r w:rsidR="00F01EE3">
        <w:t xml:space="preserve"> </w:t>
      </w:r>
      <w:r w:rsidR="00E55DE5" w:rsidRPr="00D04003">
        <w:t>Bill</w:t>
      </w:r>
      <w:r w:rsidR="00F01EE3">
        <w:t xml:space="preserve"> </w:t>
      </w:r>
      <w:r w:rsidR="00E55DE5" w:rsidRPr="00D04003">
        <w:t>McIndoe,</w:t>
      </w:r>
      <w:r w:rsidR="00F01EE3">
        <w:t xml:space="preserve"> </w:t>
      </w:r>
      <w:r w:rsidR="00E55DE5" w:rsidRPr="00D04003">
        <w:t>Malcolm</w:t>
      </w:r>
      <w:r w:rsidR="00F01EE3">
        <w:t xml:space="preserve"> “</w:t>
      </w:r>
      <w:r w:rsidR="00E55DE5" w:rsidRPr="00D04003">
        <w:t>Jock</w:t>
      </w:r>
      <w:r w:rsidR="00F01EE3">
        <w:t xml:space="preserve">” </w:t>
      </w:r>
      <w:r w:rsidR="00E55DE5" w:rsidRPr="00D04003">
        <w:t>McClean</w:t>
      </w:r>
      <w:r w:rsidR="00F01EE3">
        <w:t xml:space="preserve"> </w:t>
      </w:r>
      <w:r w:rsidR="00E55DE5" w:rsidRPr="00D04003">
        <w:t>and</w:t>
      </w:r>
      <w:r w:rsidR="00F01EE3">
        <w:t xml:space="preserve"> </w:t>
      </w:r>
      <w:r w:rsidR="00E55DE5" w:rsidRPr="00D04003">
        <w:t>Ron</w:t>
      </w:r>
      <w:r w:rsidR="00F01EE3">
        <w:t xml:space="preserve"> </w:t>
      </w:r>
      <w:r w:rsidR="00E55DE5" w:rsidRPr="00D04003">
        <w:t>Jones,</w:t>
      </w:r>
      <w:r w:rsidR="00F01EE3">
        <w:t xml:space="preserve"> </w:t>
      </w:r>
      <w:r w:rsidR="00E55DE5" w:rsidRPr="00D04003">
        <w:t>and</w:t>
      </w:r>
      <w:r w:rsidR="00F01EE3">
        <w:t xml:space="preserve"> </w:t>
      </w:r>
      <w:r w:rsidR="00E55DE5" w:rsidRPr="00D04003">
        <w:t>Peter</w:t>
      </w:r>
      <w:r w:rsidR="00F01EE3">
        <w:t xml:space="preserve"> </w:t>
      </w:r>
      <w:r w:rsidR="00E55DE5" w:rsidRPr="00D04003">
        <w:t>Mullins,</w:t>
      </w:r>
      <w:r w:rsidR="00F01EE3">
        <w:t xml:space="preserve"> </w:t>
      </w:r>
      <w:r w:rsidR="00E55DE5" w:rsidRPr="00D04003">
        <w:t>published</w:t>
      </w:r>
      <w:r w:rsidR="00F01EE3">
        <w:t xml:space="preserve"> </w:t>
      </w:r>
      <w:r w:rsidR="00E55DE5" w:rsidRPr="00D04003">
        <w:t>in</w:t>
      </w:r>
      <w:r w:rsidR="00F01EE3">
        <w:t xml:space="preserve"> </w:t>
      </w:r>
      <w:r w:rsidR="00E55DE5" w:rsidRPr="00D04003">
        <w:t>the</w:t>
      </w:r>
      <w:r w:rsidR="00F01EE3">
        <w:t xml:space="preserve"> </w:t>
      </w:r>
      <w:r w:rsidR="00E55DE5" w:rsidRPr="00D04003">
        <w:t>journal</w:t>
      </w:r>
      <w:r w:rsidR="00F01EE3">
        <w:t xml:space="preserve"> </w:t>
      </w:r>
      <w:r w:rsidR="00E55DE5" w:rsidRPr="000742B0">
        <w:rPr>
          <w:i/>
          <w:iCs/>
        </w:rPr>
        <w:t>Obstetrics</w:t>
      </w:r>
      <w:r w:rsidR="00F01EE3" w:rsidRPr="000742B0">
        <w:rPr>
          <w:i/>
          <w:iCs/>
        </w:rPr>
        <w:t xml:space="preserve"> </w:t>
      </w:r>
      <w:r w:rsidR="00E55DE5" w:rsidRPr="000742B0">
        <w:rPr>
          <w:i/>
          <w:iCs/>
        </w:rPr>
        <w:t>and</w:t>
      </w:r>
      <w:r w:rsidR="00F01EE3" w:rsidRPr="000742B0">
        <w:rPr>
          <w:i/>
          <w:iCs/>
        </w:rPr>
        <w:t xml:space="preserve"> </w:t>
      </w:r>
      <w:r w:rsidR="00E55DE5" w:rsidRPr="000742B0">
        <w:rPr>
          <w:i/>
          <w:iCs/>
        </w:rPr>
        <w:t>Gynecology</w:t>
      </w:r>
      <w:r w:rsidR="00F01EE3">
        <w:t xml:space="preserve"> </w:t>
      </w:r>
      <w:r w:rsidR="00E55DE5" w:rsidRPr="00D04003">
        <w:t>in</w:t>
      </w:r>
      <w:r w:rsidR="00F01EE3">
        <w:t xml:space="preserve"> </w:t>
      </w:r>
      <w:r w:rsidR="00E55DE5" w:rsidRPr="00D04003">
        <w:t>1984,</w:t>
      </w:r>
      <w:r w:rsidR="00F01EE3">
        <w:rPr>
          <w:vertAlign w:val="superscript"/>
        </w:rPr>
        <w:t xml:space="preserve"> </w:t>
      </w:r>
      <w:r w:rsidR="00E55DE5" w:rsidRPr="00D04003">
        <w:t>which</w:t>
      </w:r>
      <w:r w:rsidR="00F01EE3">
        <w:t xml:space="preserve"> </w:t>
      </w:r>
      <w:r w:rsidR="00E55DE5" w:rsidRPr="00D04003">
        <w:t>discussed</w:t>
      </w:r>
      <w:r w:rsidR="00F01EE3">
        <w:t xml:space="preserve"> </w:t>
      </w:r>
      <w:r w:rsidR="00E55DE5" w:rsidRPr="00D04003">
        <w:t>Herbert</w:t>
      </w:r>
      <w:r w:rsidR="00F01EE3">
        <w:t xml:space="preserve"> </w:t>
      </w:r>
      <w:r w:rsidR="00E55DE5" w:rsidRPr="00D04003">
        <w:t>Green</w:t>
      </w:r>
      <w:r w:rsidR="00F01EE3">
        <w:t>’</w:t>
      </w:r>
      <w:r w:rsidR="00E55DE5" w:rsidRPr="00D04003">
        <w:t>s</w:t>
      </w:r>
      <w:r w:rsidR="00F01EE3">
        <w:t xml:space="preserve"> </w:t>
      </w:r>
      <w:r w:rsidR="00E55DE5" w:rsidRPr="00D04003">
        <w:t>work</w:t>
      </w:r>
      <w:r w:rsidR="00F01EE3">
        <w:t xml:space="preserve"> </w:t>
      </w:r>
      <w:r w:rsidR="00E55DE5" w:rsidRPr="00D04003">
        <w:t>at</w:t>
      </w:r>
      <w:r w:rsidR="00F01EE3">
        <w:t xml:space="preserve"> </w:t>
      </w:r>
      <w:r w:rsidR="00E55DE5" w:rsidRPr="00D04003">
        <w:t>National</w:t>
      </w:r>
      <w:r w:rsidR="00F01EE3">
        <w:t xml:space="preserve"> </w:t>
      </w:r>
      <w:r w:rsidR="00E55DE5" w:rsidRPr="00D04003">
        <w:t>Women</w:t>
      </w:r>
      <w:r w:rsidR="00F01EE3">
        <w:t>’</w:t>
      </w:r>
      <w:r w:rsidR="00E55DE5" w:rsidRPr="00D04003">
        <w:t>s</w:t>
      </w:r>
      <w:r w:rsidR="00F01EE3">
        <w:t xml:space="preserve"> </w:t>
      </w:r>
      <w:r w:rsidR="00E55DE5" w:rsidRPr="00D04003">
        <w:t>Hospital</w:t>
      </w:r>
      <w:r w:rsidR="00F01EE3">
        <w:t xml:space="preserve"> </w:t>
      </w:r>
      <w:r w:rsidR="00E55DE5" w:rsidRPr="00D04003">
        <w:t>on</w:t>
      </w:r>
      <w:r w:rsidR="00F01EE3">
        <w:t xml:space="preserve"> </w:t>
      </w:r>
      <w:r w:rsidR="00E55DE5" w:rsidRPr="00D04003">
        <w:t>women</w:t>
      </w:r>
      <w:r w:rsidR="00F01EE3">
        <w:t xml:space="preserve"> </w:t>
      </w:r>
      <w:r w:rsidR="00E55DE5" w:rsidRPr="00D04003">
        <w:t>with</w:t>
      </w:r>
      <w:r w:rsidR="00F01EE3">
        <w:t xml:space="preserve"> </w:t>
      </w:r>
      <w:r w:rsidR="00E55DE5" w:rsidRPr="00D04003">
        <w:t>abnormal</w:t>
      </w:r>
      <w:r w:rsidR="00F01EE3">
        <w:t xml:space="preserve"> </w:t>
      </w:r>
      <w:r w:rsidR="00E55DE5" w:rsidRPr="00D04003">
        <w:t>cervical</w:t>
      </w:r>
      <w:r w:rsidR="00F01EE3">
        <w:t xml:space="preserve"> </w:t>
      </w:r>
      <w:r w:rsidR="00E55DE5" w:rsidRPr="00D04003">
        <w:t>cytology.</w:t>
      </w:r>
      <w:r w:rsidR="00F01EE3">
        <w:t xml:space="preserve"> </w:t>
      </w:r>
      <w:r w:rsidR="00E55DE5" w:rsidRPr="00D04003">
        <w:t>The</w:t>
      </w:r>
      <w:r w:rsidR="00F01EE3">
        <w:t xml:space="preserve"> </w:t>
      </w:r>
      <w:r w:rsidR="00E55DE5" w:rsidRPr="00D04003">
        <w:t>paper</w:t>
      </w:r>
      <w:r w:rsidR="00F01EE3">
        <w:t xml:space="preserve"> </w:t>
      </w:r>
      <w:r w:rsidR="00E55DE5" w:rsidRPr="00D04003">
        <w:t>suggested</w:t>
      </w:r>
      <w:r w:rsidR="00F01EE3">
        <w:t xml:space="preserve"> </w:t>
      </w:r>
      <w:r w:rsidR="00E55DE5" w:rsidRPr="00D04003">
        <w:t>that</w:t>
      </w:r>
      <w:r w:rsidR="00F01EE3">
        <w:t xml:space="preserve"> </w:t>
      </w:r>
      <w:r w:rsidR="00E55DE5" w:rsidRPr="00D04003">
        <w:t>some</w:t>
      </w:r>
      <w:r w:rsidR="00F01EE3">
        <w:t xml:space="preserve"> </w:t>
      </w:r>
      <w:r w:rsidR="00E55DE5" w:rsidRPr="00D04003">
        <w:t>patients</w:t>
      </w:r>
      <w:r w:rsidR="00F01EE3">
        <w:t xml:space="preserve"> </w:t>
      </w:r>
      <w:r w:rsidR="00E55DE5" w:rsidRPr="00D04003">
        <w:t>had</w:t>
      </w:r>
      <w:r w:rsidR="00F01EE3">
        <w:t xml:space="preserve"> </w:t>
      </w:r>
      <w:r w:rsidR="00E55DE5" w:rsidRPr="00D04003">
        <w:t>been</w:t>
      </w:r>
      <w:r w:rsidR="00F01EE3">
        <w:t xml:space="preserve"> </w:t>
      </w:r>
      <w:r w:rsidR="00E55DE5" w:rsidRPr="00D04003">
        <w:t>diagnosed</w:t>
      </w:r>
      <w:r w:rsidR="00F01EE3">
        <w:t xml:space="preserve"> </w:t>
      </w:r>
      <w:r w:rsidR="00E55DE5" w:rsidRPr="00D04003">
        <w:t>with</w:t>
      </w:r>
      <w:r w:rsidR="00F01EE3">
        <w:t xml:space="preserve"> </w:t>
      </w:r>
      <w:r w:rsidR="00E55DE5" w:rsidRPr="00D04003">
        <w:t>cervical</w:t>
      </w:r>
      <w:r w:rsidR="00F01EE3">
        <w:t xml:space="preserve"> </w:t>
      </w:r>
      <w:r w:rsidR="00E55DE5" w:rsidRPr="00D04003">
        <w:t>cancer</w:t>
      </w:r>
      <w:r w:rsidR="00F01EE3">
        <w:t xml:space="preserve"> </w:t>
      </w:r>
      <w:r w:rsidR="00E55DE5" w:rsidRPr="00D04003">
        <w:t>but</w:t>
      </w:r>
      <w:r w:rsidR="00F01EE3">
        <w:t xml:space="preserve"> </w:t>
      </w:r>
      <w:r w:rsidR="00E55DE5" w:rsidRPr="00D04003">
        <w:t>not</w:t>
      </w:r>
      <w:r w:rsidR="00F01EE3">
        <w:t xml:space="preserve"> </w:t>
      </w:r>
      <w:r w:rsidR="00E55DE5" w:rsidRPr="00D04003">
        <w:t>treated</w:t>
      </w:r>
      <w:r w:rsidR="00E55DE5">
        <w:rPr>
          <w:color w:val="120D31"/>
        </w:rPr>
        <w:t>.</w:t>
      </w:r>
    </w:p>
    <w:p w14:paraId="0DAFC9DE" w14:textId="788B6A73" w:rsidR="00E55DE5" w:rsidRPr="00E55DE5" w:rsidRDefault="00E55DE5" w:rsidP="00EA486B">
      <w:pPr>
        <w:pStyle w:val="Lowvisionheading2"/>
        <w:rPr>
          <w:lang w:eastAsia="en-GB"/>
        </w:rPr>
      </w:pPr>
      <w:r>
        <w:rPr>
          <w:lang w:eastAsia="en-GB"/>
        </w:rPr>
        <w:t>The</w:t>
      </w:r>
      <w:r w:rsidR="00F01EE3">
        <w:rPr>
          <w:lang w:eastAsia="en-GB"/>
        </w:rPr>
        <w:t xml:space="preserve"> </w:t>
      </w:r>
      <w:r>
        <w:rPr>
          <w:lang w:eastAsia="en-GB"/>
        </w:rPr>
        <w:t>Women</w:t>
      </w:r>
      <w:r w:rsidR="00F01EE3">
        <w:rPr>
          <w:lang w:eastAsia="en-GB"/>
        </w:rPr>
        <w:t>’</w:t>
      </w:r>
      <w:r>
        <w:rPr>
          <w:lang w:eastAsia="en-GB"/>
        </w:rPr>
        <w:t>s</w:t>
      </w:r>
      <w:r w:rsidR="00F01EE3">
        <w:rPr>
          <w:lang w:eastAsia="en-GB"/>
        </w:rPr>
        <w:t xml:space="preserve"> </w:t>
      </w:r>
      <w:r>
        <w:rPr>
          <w:lang w:eastAsia="en-GB"/>
        </w:rPr>
        <w:t>Health</w:t>
      </w:r>
      <w:r w:rsidR="00F01EE3">
        <w:rPr>
          <w:lang w:eastAsia="en-GB"/>
        </w:rPr>
        <w:t xml:space="preserve"> </w:t>
      </w:r>
      <w:r>
        <w:rPr>
          <w:lang w:eastAsia="en-GB"/>
        </w:rPr>
        <w:t>Movement</w:t>
      </w:r>
      <w:r w:rsidR="00F01EE3">
        <w:rPr>
          <w:lang w:eastAsia="en-GB"/>
        </w:rPr>
        <w:t xml:space="preserve"> </w:t>
      </w:r>
      <w:r>
        <w:rPr>
          <w:lang w:eastAsia="en-GB"/>
        </w:rPr>
        <w:t>–</w:t>
      </w:r>
      <w:r w:rsidR="00F01EE3">
        <w:rPr>
          <w:lang w:eastAsia="en-GB"/>
        </w:rPr>
        <w:t xml:space="preserve"> </w:t>
      </w:r>
      <w:r>
        <w:rPr>
          <w:lang w:eastAsia="en-GB"/>
        </w:rPr>
        <w:t>Advocates</w:t>
      </w:r>
      <w:r w:rsidR="00F01EE3">
        <w:rPr>
          <w:lang w:eastAsia="en-GB"/>
        </w:rPr>
        <w:t xml:space="preserve"> </w:t>
      </w:r>
      <w:r>
        <w:rPr>
          <w:lang w:eastAsia="en-GB"/>
        </w:rPr>
        <w:t>of</w:t>
      </w:r>
      <w:r w:rsidR="00F01EE3">
        <w:rPr>
          <w:lang w:eastAsia="en-GB"/>
        </w:rPr>
        <w:t xml:space="preserve"> </w:t>
      </w:r>
      <w:r>
        <w:rPr>
          <w:lang w:eastAsia="en-GB"/>
        </w:rPr>
        <w:t>Evidence</w:t>
      </w:r>
      <w:r w:rsidR="00F01EE3">
        <w:rPr>
          <w:lang w:eastAsia="en-GB"/>
        </w:rPr>
        <w:t xml:space="preserve"> </w:t>
      </w:r>
      <w:r>
        <w:rPr>
          <w:lang w:eastAsia="en-GB"/>
        </w:rPr>
        <w:t>Based</w:t>
      </w:r>
      <w:r w:rsidR="00F01EE3">
        <w:rPr>
          <w:lang w:eastAsia="en-GB"/>
        </w:rPr>
        <w:t xml:space="preserve"> </w:t>
      </w:r>
      <w:r>
        <w:rPr>
          <w:lang w:eastAsia="en-GB"/>
        </w:rPr>
        <w:t>Medicine</w:t>
      </w:r>
    </w:p>
    <w:p w14:paraId="76299FB4" w14:textId="54DEAA3A" w:rsidR="00BA5738" w:rsidRPr="005D7AA0" w:rsidRDefault="00BA5738" w:rsidP="00EA486B">
      <w:pPr>
        <w:pStyle w:val="Lowvisionbodytext"/>
        <w:rPr>
          <w:lang w:eastAsia="en-GB"/>
        </w:rPr>
      </w:pPr>
      <w:r w:rsidRPr="005D7AA0">
        <w:rPr>
          <w:lang w:eastAsia="en-GB"/>
        </w:rPr>
        <w:t>Donna</w:t>
      </w:r>
      <w:r w:rsidR="00F01EE3">
        <w:rPr>
          <w:lang w:eastAsia="en-GB"/>
        </w:rPr>
        <w:t xml:space="preserve"> </w:t>
      </w:r>
      <w:r w:rsidRPr="005D7AA0">
        <w:rPr>
          <w:lang w:eastAsia="en-GB"/>
        </w:rPr>
        <w:t>Chisholm</w:t>
      </w:r>
      <w:r w:rsidR="00F01EE3">
        <w:rPr>
          <w:lang w:eastAsia="en-GB"/>
        </w:rPr>
        <w:t>’</w:t>
      </w:r>
      <w:r w:rsidRPr="005D7AA0">
        <w:rPr>
          <w:lang w:eastAsia="en-GB"/>
        </w:rPr>
        <w:t>s</w:t>
      </w:r>
      <w:r w:rsidR="00F01EE3">
        <w:rPr>
          <w:lang w:eastAsia="en-GB"/>
        </w:rPr>
        <w:t xml:space="preserve"> </w:t>
      </w:r>
      <w:r w:rsidRPr="005D7AA0">
        <w:rPr>
          <w:lang w:eastAsia="en-GB"/>
        </w:rPr>
        <w:t>interview,</w:t>
      </w:r>
      <w:r w:rsidR="00F01EE3">
        <w:rPr>
          <w:lang w:eastAsia="en-GB"/>
        </w:rPr>
        <w:t xml:space="preserve"> </w:t>
      </w:r>
      <w:r w:rsidRPr="005D7AA0">
        <w:rPr>
          <w:lang w:eastAsia="en-GB"/>
        </w:rPr>
        <w:t>is</w:t>
      </w:r>
      <w:r w:rsidR="00F01EE3">
        <w:rPr>
          <w:lang w:eastAsia="en-GB"/>
        </w:rPr>
        <w:t xml:space="preserve"> </w:t>
      </w:r>
      <w:r w:rsidRPr="005D7AA0">
        <w:rPr>
          <w:lang w:eastAsia="en-GB"/>
        </w:rPr>
        <w:t>strikingly</w:t>
      </w:r>
      <w:r w:rsidR="00F01EE3">
        <w:rPr>
          <w:lang w:eastAsia="en-GB"/>
        </w:rPr>
        <w:t xml:space="preserve"> </w:t>
      </w:r>
      <w:r w:rsidRPr="005D7AA0">
        <w:rPr>
          <w:lang w:eastAsia="en-GB"/>
        </w:rPr>
        <w:t>uncritical</w:t>
      </w:r>
      <w:r w:rsidR="00F01EE3">
        <w:rPr>
          <w:lang w:eastAsia="en-GB"/>
        </w:rPr>
        <w:t xml:space="preserve"> </w:t>
      </w:r>
      <w:r w:rsidRPr="005D7AA0">
        <w:rPr>
          <w:lang w:eastAsia="en-GB"/>
        </w:rPr>
        <w:t>of</w:t>
      </w:r>
      <w:r w:rsidR="00F01EE3">
        <w:rPr>
          <w:lang w:eastAsia="en-GB"/>
        </w:rPr>
        <w:t xml:space="preserve"> </w:t>
      </w:r>
      <w:r w:rsidRPr="005D7AA0">
        <w:rPr>
          <w:lang w:eastAsia="en-GB"/>
        </w:rPr>
        <w:t>Professor</w:t>
      </w:r>
      <w:r w:rsidR="00F01EE3">
        <w:rPr>
          <w:lang w:eastAsia="en-GB"/>
        </w:rPr>
        <w:t xml:space="preserve"> </w:t>
      </w:r>
      <w:r w:rsidRPr="005D7AA0">
        <w:rPr>
          <w:lang w:eastAsia="en-GB"/>
        </w:rPr>
        <w:t>Linda</w:t>
      </w:r>
      <w:r w:rsidR="00F01EE3">
        <w:rPr>
          <w:lang w:eastAsia="en-GB"/>
        </w:rPr>
        <w:t xml:space="preserve"> </w:t>
      </w:r>
      <w:r w:rsidRPr="005D7AA0">
        <w:rPr>
          <w:lang w:eastAsia="en-GB"/>
        </w:rPr>
        <w:t>Bryder</w:t>
      </w:r>
      <w:r w:rsidR="00F01EE3">
        <w:rPr>
          <w:lang w:eastAsia="en-GB"/>
        </w:rPr>
        <w:t>’</w:t>
      </w:r>
      <w:r w:rsidRPr="005D7AA0">
        <w:rPr>
          <w:lang w:eastAsia="en-GB"/>
        </w:rPr>
        <w:t>s</w:t>
      </w:r>
      <w:r w:rsidR="00F01EE3">
        <w:rPr>
          <w:lang w:eastAsia="en-GB"/>
        </w:rPr>
        <w:t xml:space="preserve"> </w:t>
      </w:r>
      <w:r w:rsidRPr="005D7AA0">
        <w:rPr>
          <w:lang w:eastAsia="en-GB"/>
        </w:rPr>
        <w:t>claims</w:t>
      </w:r>
      <w:r w:rsidR="00F01EE3">
        <w:rPr>
          <w:lang w:eastAsia="en-GB"/>
        </w:rPr>
        <w:t xml:space="preserve"> </w:t>
      </w:r>
      <w:r w:rsidRPr="005D7AA0">
        <w:rPr>
          <w:lang w:eastAsia="en-GB"/>
        </w:rPr>
        <w:t>in</w:t>
      </w:r>
      <w:r w:rsidR="00F01EE3">
        <w:rPr>
          <w:lang w:eastAsia="en-GB"/>
        </w:rPr>
        <w:t xml:space="preserve"> </w:t>
      </w:r>
      <w:r w:rsidRPr="005D7AA0">
        <w:rPr>
          <w:lang w:eastAsia="en-GB"/>
        </w:rPr>
        <w:t>her</w:t>
      </w:r>
      <w:r w:rsidR="00F01EE3">
        <w:rPr>
          <w:lang w:eastAsia="en-GB"/>
        </w:rPr>
        <w:t xml:space="preserve"> </w:t>
      </w:r>
      <w:r w:rsidRPr="005D7AA0">
        <w:rPr>
          <w:lang w:eastAsia="en-GB"/>
        </w:rPr>
        <w:t>recent</w:t>
      </w:r>
      <w:r w:rsidR="00F01EE3">
        <w:rPr>
          <w:lang w:eastAsia="en-GB"/>
        </w:rPr>
        <w:t xml:space="preserve"> </w:t>
      </w:r>
      <w:r w:rsidRPr="005D7AA0">
        <w:rPr>
          <w:lang w:eastAsia="en-GB"/>
        </w:rPr>
        <w:t>book</w:t>
      </w:r>
      <w:r w:rsidR="00F01EE3">
        <w:rPr>
          <w:lang w:eastAsia="en-GB"/>
        </w:rPr>
        <w:t xml:space="preserve"> </w:t>
      </w:r>
      <w:r w:rsidRPr="005D7AA0">
        <w:rPr>
          <w:lang w:eastAsia="en-GB"/>
        </w:rPr>
        <w:t>that</w:t>
      </w:r>
      <w:r w:rsidR="00F01EE3">
        <w:rPr>
          <w:lang w:eastAsia="en-GB"/>
        </w:rPr>
        <w:t xml:space="preserve"> </w:t>
      </w:r>
      <w:r w:rsidRPr="005D7AA0">
        <w:rPr>
          <w:lang w:eastAsia="en-GB"/>
        </w:rPr>
        <w:t>the</w:t>
      </w:r>
      <w:r w:rsidR="00F01EE3">
        <w:rPr>
          <w:lang w:eastAsia="en-GB"/>
        </w:rPr>
        <w:t xml:space="preserve"> </w:t>
      </w:r>
      <w:r w:rsidRPr="005D7AA0">
        <w:rPr>
          <w:lang w:eastAsia="en-GB"/>
        </w:rPr>
        <w:t>reforms</w:t>
      </w:r>
      <w:r w:rsidR="00F01EE3">
        <w:rPr>
          <w:lang w:eastAsia="en-GB"/>
        </w:rPr>
        <w:t xml:space="preserve"> </w:t>
      </w:r>
      <w:r w:rsidRPr="005D7AA0">
        <w:rPr>
          <w:lang w:eastAsia="en-GB"/>
        </w:rPr>
        <w:t>of</w:t>
      </w:r>
      <w:r w:rsidR="00F01EE3">
        <w:rPr>
          <w:lang w:eastAsia="en-GB"/>
        </w:rPr>
        <w:t xml:space="preserve"> </w:t>
      </w:r>
      <w:r w:rsidRPr="005D7AA0">
        <w:rPr>
          <w:lang w:eastAsia="en-GB"/>
        </w:rPr>
        <w:t>medical</w:t>
      </w:r>
      <w:r w:rsidR="00F01EE3">
        <w:rPr>
          <w:lang w:eastAsia="en-GB"/>
        </w:rPr>
        <w:t xml:space="preserve"> </w:t>
      </w:r>
      <w:r w:rsidRPr="005D7AA0">
        <w:rPr>
          <w:lang w:eastAsia="en-GB"/>
        </w:rPr>
        <w:t>practice</w:t>
      </w:r>
      <w:r w:rsidR="00F01EE3">
        <w:rPr>
          <w:lang w:eastAsia="en-GB"/>
        </w:rPr>
        <w:t xml:space="preserve"> </w:t>
      </w:r>
      <w:r w:rsidRPr="005D7AA0">
        <w:rPr>
          <w:lang w:eastAsia="en-GB"/>
        </w:rPr>
        <w:t>and</w:t>
      </w:r>
      <w:r w:rsidR="00F01EE3">
        <w:rPr>
          <w:lang w:eastAsia="en-GB"/>
        </w:rPr>
        <w:t xml:space="preserve"> </w:t>
      </w:r>
      <w:r w:rsidRPr="005D7AA0">
        <w:rPr>
          <w:lang w:eastAsia="en-GB"/>
        </w:rPr>
        <w:t>of</w:t>
      </w:r>
      <w:r w:rsidR="00F01EE3">
        <w:rPr>
          <w:lang w:eastAsia="en-GB"/>
        </w:rPr>
        <w:t xml:space="preserve"> </w:t>
      </w:r>
      <w:r w:rsidRPr="005D7AA0">
        <w:rPr>
          <w:lang w:eastAsia="en-GB"/>
        </w:rPr>
        <w:t>maternity</w:t>
      </w:r>
      <w:r w:rsidR="00F01EE3">
        <w:rPr>
          <w:lang w:eastAsia="en-GB"/>
        </w:rPr>
        <w:t xml:space="preserve"> </w:t>
      </w:r>
      <w:r w:rsidRPr="005D7AA0">
        <w:rPr>
          <w:lang w:eastAsia="en-GB"/>
        </w:rPr>
        <w:t>services</w:t>
      </w:r>
      <w:r w:rsidR="00F01EE3">
        <w:rPr>
          <w:lang w:eastAsia="en-GB"/>
        </w:rPr>
        <w:t xml:space="preserve"> </w:t>
      </w:r>
      <w:r w:rsidRPr="005D7AA0">
        <w:rPr>
          <w:lang w:eastAsia="en-GB"/>
        </w:rPr>
        <w:t>advocated</w:t>
      </w:r>
      <w:r w:rsidR="00F01EE3">
        <w:rPr>
          <w:lang w:eastAsia="en-GB"/>
        </w:rPr>
        <w:t xml:space="preserve"> </w:t>
      </w:r>
      <w:r w:rsidRPr="005D7AA0">
        <w:rPr>
          <w:lang w:eastAsia="en-GB"/>
        </w:rPr>
        <w:t>by</w:t>
      </w:r>
      <w:r w:rsidR="00F01EE3">
        <w:rPr>
          <w:lang w:eastAsia="en-GB"/>
        </w:rPr>
        <w:t xml:space="preserve"> </w:t>
      </w:r>
      <w:r w:rsidRPr="005D7AA0">
        <w:rPr>
          <w:lang w:eastAsia="en-GB"/>
        </w:rPr>
        <w:t>the</w:t>
      </w:r>
      <w:r w:rsidR="00F01EE3">
        <w:rPr>
          <w:lang w:eastAsia="en-GB"/>
        </w:rPr>
        <w:t xml:space="preserve"> </w:t>
      </w:r>
      <w:r w:rsidR="00D14A5A" w:rsidRPr="005D7AA0">
        <w:rPr>
          <w:lang w:eastAsia="en-GB"/>
        </w:rPr>
        <w:t>women</w:t>
      </w:r>
      <w:r w:rsidR="00D14A5A">
        <w:rPr>
          <w:lang w:eastAsia="en-GB"/>
        </w:rPr>
        <w:t>’</w:t>
      </w:r>
      <w:r w:rsidR="00D14A5A" w:rsidRPr="005D7AA0">
        <w:rPr>
          <w:lang w:eastAsia="en-GB"/>
        </w:rPr>
        <w:t>s</w:t>
      </w:r>
      <w:r w:rsidR="00D14A5A">
        <w:rPr>
          <w:lang w:eastAsia="en-GB"/>
        </w:rPr>
        <w:t xml:space="preserve"> </w:t>
      </w:r>
      <w:r w:rsidR="00D14A5A" w:rsidRPr="005D7AA0">
        <w:rPr>
          <w:lang w:eastAsia="en-GB"/>
        </w:rPr>
        <w:t>health</w:t>
      </w:r>
      <w:r w:rsidR="00D14A5A">
        <w:rPr>
          <w:lang w:eastAsia="en-GB"/>
        </w:rPr>
        <w:t xml:space="preserve"> </w:t>
      </w:r>
      <w:r w:rsidR="00D14A5A" w:rsidRPr="005D7AA0">
        <w:rPr>
          <w:lang w:eastAsia="en-GB"/>
        </w:rPr>
        <w:t>movement</w:t>
      </w:r>
      <w:r w:rsidR="00F01EE3">
        <w:rPr>
          <w:lang w:eastAsia="en-GB"/>
        </w:rPr>
        <w:t xml:space="preserve"> </w:t>
      </w:r>
      <w:r w:rsidRPr="005D7AA0">
        <w:rPr>
          <w:lang w:eastAsia="en-GB"/>
        </w:rPr>
        <w:t>were</w:t>
      </w:r>
      <w:r w:rsidR="00F01EE3">
        <w:rPr>
          <w:lang w:eastAsia="en-GB"/>
        </w:rPr>
        <w:t xml:space="preserve"> </w:t>
      </w:r>
      <w:r w:rsidRPr="005D7AA0">
        <w:rPr>
          <w:lang w:eastAsia="en-GB"/>
        </w:rPr>
        <w:t>based</w:t>
      </w:r>
      <w:r w:rsidR="00F01EE3">
        <w:rPr>
          <w:lang w:eastAsia="en-GB"/>
        </w:rPr>
        <w:t xml:space="preserve"> </w:t>
      </w:r>
      <w:r w:rsidR="00E55DE5">
        <w:rPr>
          <w:lang w:eastAsia="en-GB"/>
        </w:rPr>
        <w:t>on</w:t>
      </w:r>
      <w:r w:rsidR="00F01EE3">
        <w:rPr>
          <w:lang w:eastAsia="en-GB"/>
        </w:rPr>
        <w:t xml:space="preserve"> “</w:t>
      </w:r>
      <w:r w:rsidRPr="005D7AA0">
        <w:rPr>
          <w:lang w:eastAsia="en-GB"/>
        </w:rPr>
        <w:t>an</w:t>
      </w:r>
      <w:r w:rsidR="00F01EE3">
        <w:rPr>
          <w:lang w:eastAsia="en-GB"/>
        </w:rPr>
        <w:t xml:space="preserve"> </w:t>
      </w:r>
      <w:r w:rsidRPr="005D7AA0">
        <w:rPr>
          <w:lang w:eastAsia="en-GB"/>
        </w:rPr>
        <w:t>aversion</w:t>
      </w:r>
      <w:r w:rsidR="00F01EE3">
        <w:rPr>
          <w:lang w:eastAsia="en-GB"/>
        </w:rPr>
        <w:t xml:space="preserve"> </w:t>
      </w:r>
      <w:r w:rsidRPr="005D7AA0">
        <w:rPr>
          <w:lang w:eastAsia="en-GB"/>
        </w:rPr>
        <w:t>to</w:t>
      </w:r>
      <w:r w:rsidR="00F01EE3">
        <w:rPr>
          <w:lang w:eastAsia="en-GB"/>
        </w:rPr>
        <w:t xml:space="preserve"> </w:t>
      </w:r>
      <w:r w:rsidRPr="005D7AA0">
        <w:rPr>
          <w:lang w:eastAsia="en-GB"/>
        </w:rPr>
        <w:t>medical</w:t>
      </w:r>
      <w:r w:rsidR="00F01EE3">
        <w:rPr>
          <w:lang w:eastAsia="en-GB"/>
        </w:rPr>
        <w:t xml:space="preserve"> </w:t>
      </w:r>
      <w:r w:rsidRPr="005D7AA0">
        <w:rPr>
          <w:lang w:eastAsia="en-GB"/>
        </w:rPr>
        <w:t>technology</w:t>
      </w:r>
      <w:r w:rsidR="00F01EE3">
        <w:rPr>
          <w:lang w:eastAsia="en-GB"/>
        </w:rPr>
        <w:t xml:space="preserve"> </w:t>
      </w:r>
      <w:r w:rsidRPr="005D7AA0">
        <w:rPr>
          <w:lang w:eastAsia="en-GB"/>
        </w:rPr>
        <w:t>and</w:t>
      </w:r>
      <w:r w:rsidR="00F01EE3">
        <w:rPr>
          <w:lang w:eastAsia="en-GB"/>
        </w:rPr>
        <w:t xml:space="preserve"> </w:t>
      </w:r>
      <w:r w:rsidRPr="005D7AA0">
        <w:rPr>
          <w:lang w:eastAsia="en-GB"/>
        </w:rPr>
        <w:t>science</w:t>
      </w:r>
      <w:r w:rsidR="00F01EE3">
        <w:rPr>
          <w:lang w:eastAsia="en-GB"/>
        </w:rPr>
        <w:t xml:space="preserve">” </w:t>
      </w:r>
      <w:r w:rsidRPr="005D7AA0">
        <w:rPr>
          <w:lang w:eastAsia="en-GB"/>
        </w:rPr>
        <w:t>and</w:t>
      </w:r>
      <w:r w:rsidR="00F01EE3">
        <w:rPr>
          <w:lang w:eastAsia="en-GB"/>
        </w:rPr>
        <w:t xml:space="preserve"> </w:t>
      </w:r>
      <w:r w:rsidRPr="005D7AA0">
        <w:rPr>
          <w:lang w:eastAsia="en-GB"/>
        </w:rPr>
        <w:t>that</w:t>
      </w:r>
      <w:r w:rsidR="00F01EE3">
        <w:rPr>
          <w:lang w:eastAsia="en-GB"/>
        </w:rPr>
        <w:t xml:space="preserve"> </w:t>
      </w:r>
      <w:r w:rsidRPr="005D7AA0">
        <w:rPr>
          <w:lang w:eastAsia="en-GB"/>
        </w:rPr>
        <w:t>by</w:t>
      </w:r>
      <w:r w:rsidR="00F01EE3">
        <w:rPr>
          <w:lang w:eastAsia="en-GB"/>
        </w:rPr>
        <w:t xml:space="preserve"> </w:t>
      </w:r>
      <w:r w:rsidRPr="005D7AA0">
        <w:rPr>
          <w:lang w:eastAsia="en-GB"/>
        </w:rPr>
        <w:t>distorting</w:t>
      </w:r>
      <w:r w:rsidR="00F01EE3">
        <w:rPr>
          <w:lang w:eastAsia="en-GB"/>
        </w:rPr>
        <w:t xml:space="preserve"> </w:t>
      </w:r>
      <w:r w:rsidRPr="005D7AA0">
        <w:rPr>
          <w:lang w:eastAsia="en-GB"/>
        </w:rPr>
        <w:t>scientific</w:t>
      </w:r>
      <w:r w:rsidR="00F01EE3">
        <w:rPr>
          <w:lang w:eastAsia="en-GB"/>
        </w:rPr>
        <w:t xml:space="preserve"> </w:t>
      </w:r>
      <w:r w:rsidRPr="005D7AA0">
        <w:rPr>
          <w:lang w:eastAsia="en-GB"/>
        </w:rPr>
        <w:t>evidence</w:t>
      </w:r>
      <w:r w:rsidR="00F01EE3">
        <w:rPr>
          <w:lang w:eastAsia="en-GB"/>
        </w:rPr>
        <w:t xml:space="preserve"> </w:t>
      </w:r>
      <w:r w:rsidRPr="005D7AA0">
        <w:rPr>
          <w:lang w:eastAsia="en-GB"/>
        </w:rPr>
        <w:t>the</w:t>
      </w:r>
      <w:r w:rsidR="00F01EE3">
        <w:rPr>
          <w:lang w:eastAsia="en-GB"/>
        </w:rPr>
        <w:t xml:space="preserve"> </w:t>
      </w:r>
      <w:r w:rsidRPr="005D7AA0">
        <w:rPr>
          <w:lang w:eastAsia="en-GB"/>
        </w:rPr>
        <w:t>Cartwright</w:t>
      </w:r>
      <w:r w:rsidR="00F01EE3">
        <w:rPr>
          <w:lang w:eastAsia="en-GB"/>
        </w:rPr>
        <w:t xml:space="preserve"> </w:t>
      </w:r>
      <w:r w:rsidRPr="005D7AA0">
        <w:rPr>
          <w:lang w:eastAsia="en-GB"/>
        </w:rPr>
        <w:t>Collective</w:t>
      </w:r>
      <w:r w:rsidR="00F01EE3">
        <w:rPr>
          <w:lang w:eastAsia="en-GB"/>
        </w:rPr>
        <w:t xml:space="preserve"> </w:t>
      </w:r>
      <w:r w:rsidRPr="005D7AA0">
        <w:rPr>
          <w:lang w:eastAsia="en-GB"/>
        </w:rPr>
        <w:t>have</w:t>
      </w:r>
      <w:r w:rsidR="00F01EE3">
        <w:rPr>
          <w:lang w:eastAsia="en-GB"/>
        </w:rPr>
        <w:t xml:space="preserve"> </w:t>
      </w:r>
      <w:r w:rsidRPr="005D7AA0">
        <w:rPr>
          <w:lang w:eastAsia="en-GB"/>
        </w:rPr>
        <w:t>with</w:t>
      </w:r>
      <w:r w:rsidR="00F01EE3">
        <w:rPr>
          <w:lang w:eastAsia="en-GB"/>
        </w:rPr>
        <w:t xml:space="preserve"> </w:t>
      </w:r>
      <w:r w:rsidRPr="005D7AA0">
        <w:rPr>
          <w:lang w:eastAsia="en-GB"/>
        </w:rPr>
        <w:t>its</w:t>
      </w:r>
      <w:r w:rsidR="00F01EE3">
        <w:rPr>
          <w:lang w:eastAsia="en-GB"/>
        </w:rPr>
        <w:t xml:space="preserve"> </w:t>
      </w:r>
      <w:r w:rsidRPr="005D7AA0">
        <w:rPr>
          <w:lang w:eastAsia="en-GB"/>
        </w:rPr>
        <w:t>allies,</w:t>
      </w:r>
      <w:r w:rsidR="00F01EE3">
        <w:rPr>
          <w:lang w:eastAsia="en-GB"/>
        </w:rPr>
        <w:t xml:space="preserve"> </w:t>
      </w:r>
      <w:r w:rsidRPr="005D7AA0">
        <w:rPr>
          <w:lang w:eastAsia="en-GB"/>
        </w:rPr>
        <w:t>undermined</w:t>
      </w:r>
      <w:r w:rsidR="00F01EE3">
        <w:rPr>
          <w:lang w:eastAsia="en-GB"/>
        </w:rPr>
        <w:t xml:space="preserve"> </w:t>
      </w:r>
      <w:r w:rsidRPr="005D7AA0">
        <w:rPr>
          <w:lang w:eastAsia="en-GB"/>
        </w:rPr>
        <w:t>the</w:t>
      </w:r>
      <w:r w:rsidR="00F01EE3">
        <w:rPr>
          <w:lang w:eastAsia="en-GB"/>
        </w:rPr>
        <w:t xml:space="preserve"> </w:t>
      </w:r>
      <w:r w:rsidRPr="005D7AA0">
        <w:rPr>
          <w:lang w:eastAsia="en-GB"/>
        </w:rPr>
        <w:t>medical</w:t>
      </w:r>
      <w:r w:rsidR="00F01EE3">
        <w:rPr>
          <w:lang w:eastAsia="en-GB"/>
        </w:rPr>
        <w:t xml:space="preserve"> </w:t>
      </w:r>
      <w:r w:rsidRPr="005D7AA0">
        <w:rPr>
          <w:lang w:eastAsia="en-GB"/>
        </w:rPr>
        <w:t>profession</w:t>
      </w:r>
      <w:r w:rsidR="00F01EE3">
        <w:rPr>
          <w:lang w:eastAsia="en-GB"/>
        </w:rPr>
        <w:t xml:space="preserve"> </w:t>
      </w:r>
      <w:r w:rsidRPr="005D7AA0">
        <w:rPr>
          <w:lang w:eastAsia="en-GB"/>
        </w:rPr>
        <w:t>and</w:t>
      </w:r>
      <w:r w:rsidR="00F01EE3">
        <w:rPr>
          <w:lang w:eastAsia="en-GB"/>
        </w:rPr>
        <w:t xml:space="preserve"> </w:t>
      </w:r>
      <w:r w:rsidRPr="005D7AA0">
        <w:rPr>
          <w:lang w:eastAsia="en-GB"/>
        </w:rPr>
        <w:t>harmed</w:t>
      </w:r>
      <w:r w:rsidR="00F01EE3">
        <w:rPr>
          <w:lang w:eastAsia="en-GB"/>
        </w:rPr>
        <w:t xml:space="preserve"> </w:t>
      </w:r>
      <w:r w:rsidRPr="005D7AA0">
        <w:rPr>
          <w:lang w:eastAsia="en-GB"/>
        </w:rPr>
        <w:t>women.</w:t>
      </w:r>
    </w:p>
    <w:p w14:paraId="061AEE26" w14:textId="0A0E116D" w:rsidR="00BA5738" w:rsidRPr="005D7AA0" w:rsidRDefault="00BA5738" w:rsidP="00EA486B">
      <w:pPr>
        <w:pStyle w:val="Lowvisionbodytext"/>
        <w:rPr>
          <w:lang w:eastAsia="en-GB"/>
        </w:rPr>
      </w:pPr>
      <w:r w:rsidRPr="005D7AA0">
        <w:rPr>
          <w:lang w:eastAsia="en-GB"/>
        </w:rPr>
        <w:lastRenderedPageBreak/>
        <w:t>Chisholm</w:t>
      </w:r>
      <w:r w:rsidR="00F01EE3">
        <w:rPr>
          <w:lang w:eastAsia="en-GB"/>
        </w:rPr>
        <w:t xml:space="preserve"> </w:t>
      </w:r>
      <w:r w:rsidRPr="005D7AA0">
        <w:rPr>
          <w:lang w:eastAsia="en-GB"/>
        </w:rPr>
        <w:t>neglects</w:t>
      </w:r>
      <w:r w:rsidR="00F01EE3">
        <w:rPr>
          <w:lang w:eastAsia="en-GB"/>
        </w:rPr>
        <w:t xml:space="preserve"> </w:t>
      </w:r>
      <w:r w:rsidRPr="005D7AA0">
        <w:rPr>
          <w:lang w:eastAsia="en-GB"/>
        </w:rPr>
        <w:t>to</w:t>
      </w:r>
      <w:r w:rsidR="00F01EE3">
        <w:rPr>
          <w:lang w:eastAsia="en-GB"/>
        </w:rPr>
        <w:t xml:space="preserve"> </w:t>
      </w:r>
      <w:r w:rsidRPr="005D7AA0">
        <w:rPr>
          <w:lang w:eastAsia="en-GB"/>
        </w:rPr>
        <w:t>ask</w:t>
      </w:r>
      <w:r w:rsidR="00F01EE3">
        <w:rPr>
          <w:lang w:eastAsia="en-GB"/>
        </w:rPr>
        <w:t xml:space="preserve"> </w:t>
      </w:r>
      <w:r w:rsidRPr="005D7AA0">
        <w:rPr>
          <w:lang w:eastAsia="en-GB"/>
        </w:rPr>
        <w:t>Professor</w:t>
      </w:r>
      <w:r w:rsidR="00F01EE3">
        <w:rPr>
          <w:lang w:eastAsia="en-GB"/>
        </w:rPr>
        <w:t xml:space="preserve"> </w:t>
      </w:r>
      <w:r w:rsidRPr="005D7AA0">
        <w:rPr>
          <w:lang w:eastAsia="en-GB"/>
        </w:rPr>
        <w:t>Bryder</w:t>
      </w:r>
      <w:r w:rsidR="00F01EE3">
        <w:rPr>
          <w:lang w:eastAsia="en-GB"/>
        </w:rPr>
        <w:t xml:space="preserve"> </w:t>
      </w:r>
      <w:r w:rsidRPr="005D7AA0">
        <w:rPr>
          <w:lang w:eastAsia="en-GB"/>
        </w:rPr>
        <w:t>why,</w:t>
      </w:r>
      <w:r w:rsidR="00F01EE3">
        <w:rPr>
          <w:lang w:eastAsia="en-GB"/>
        </w:rPr>
        <w:t xml:space="preserve"> </w:t>
      </w:r>
      <w:r w:rsidRPr="005D7AA0">
        <w:rPr>
          <w:lang w:eastAsia="en-GB"/>
        </w:rPr>
        <w:t>if</w:t>
      </w:r>
      <w:r w:rsidR="00F01EE3">
        <w:rPr>
          <w:lang w:eastAsia="en-GB"/>
        </w:rPr>
        <w:t xml:space="preserve"> </w:t>
      </w:r>
      <w:r w:rsidRPr="005D7AA0">
        <w:rPr>
          <w:lang w:eastAsia="en-GB"/>
        </w:rPr>
        <w:t>our</w:t>
      </w:r>
      <w:r w:rsidR="00F01EE3">
        <w:rPr>
          <w:lang w:eastAsia="en-GB"/>
        </w:rPr>
        <w:t xml:space="preserve"> </w:t>
      </w:r>
      <w:r w:rsidRPr="005D7AA0">
        <w:rPr>
          <w:lang w:eastAsia="en-GB"/>
        </w:rPr>
        <w:t>years</w:t>
      </w:r>
      <w:r w:rsidR="00F01EE3">
        <w:rPr>
          <w:lang w:eastAsia="en-GB"/>
        </w:rPr>
        <w:t xml:space="preserve"> </w:t>
      </w:r>
      <w:r w:rsidRPr="005D7AA0">
        <w:rPr>
          <w:lang w:eastAsia="en-GB"/>
        </w:rPr>
        <w:t>of</w:t>
      </w:r>
      <w:r w:rsidR="00F01EE3">
        <w:rPr>
          <w:lang w:eastAsia="en-GB"/>
        </w:rPr>
        <w:t xml:space="preserve"> </w:t>
      </w:r>
      <w:r w:rsidRPr="005D7AA0">
        <w:rPr>
          <w:lang w:eastAsia="en-GB"/>
        </w:rPr>
        <w:t>work</w:t>
      </w:r>
      <w:r w:rsidR="00F01EE3">
        <w:rPr>
          <w:lang w:eastAsia="en-GB"/>
        </w:rPr>
        <w:t xml:space="preserve"> </w:t>
      </w:r>
      <w:r w:rsidRPr="005D7AA0">
        <w:rPr>
          <w:lang w:eastAsia="en-GB"/>
        </w:rPr>
        <w:t>to</w:t>
      </w:r>
      <w:r w:rsidR="00F01EE3">
        <w:rPr>
          <w:lang w:eastAsia="en-GB"/>
        </w:rPr>
        <w:t xml:space="preserve"> </w:t>
      </w:r>
      <w:r w:rsidRPr="005D7AA0">
        <w:rPr>
          <w:lang w:eastAsia="en-GB"/>
        </w:rPr>
        <w:t>promote</w:t>
      </w:r>
      <w:r w:rsidR="00F01EE3">
        <w:rPr>
          <w:lang w:eastAsia="en-GB"/>
        </w:rPr>
        <w:t xml:space="preserve"> </w:t>
      </w:r>
      <w:r w:rsidRPr="005D7AA0">
        <w:rPr>
          <w:lang w:eastAsia="en-GB"/>
        </w:rPr>
        <w:t>safe,</w:t>
      </w:r>
      <w:r w:rsidR="00F01EE3">
        <w:rPr>
          <w:lang w:eastAsia="en-GB"/>
        </w:rPr>
        <w:t xml:space="preserve"> </w:t>
      </w:r>
      <w:r w:rsidRPr="005D7AA0">
        <w:rPr>
          <w:lang w:eastAsia="en-GB"/>
        </w:rPr>
        <w:t>effective</w:t>
      </w:r>
      <w:r w:rsidR="00F01EE3">
        <w:rPr>
          <w:lang w:eastAsia="en-GB"/>
        </w:rPr>
        <w:t xml:space="preserve"> </w:t>
      </w:r>
      <w:r w:rsidRPr="005D7AA0">
        <w:rPr>
          <w:lang w:eastAsia="en-GB"/>
        </w:rPr>
        <w:t>medicine</w:t>
      </w:r>
      <w:r w:rsidR="00F01EE3">
        <w:rPr>
          <w:lang w:eastAsia="en-GB"/>
        </w:rPr>
        <w:t xml:space="preserve"> </w:t>
      </w:r>
      <w:r w:rsidRPr="005D7AA0">
        <w:rPr>
          <w:lang w:eastAsia="en-GB"/>
        </w:rPr>
        <w:t>that</w:t>
      </w:r>
      <w:r w:rsidR="00F01EE3">
        <w:rPr>
          <w:lang w:eastAsia="en-GB"/>
        </w:rPr>
        <w:t xml:space="preserve"> </w:t>
      </w:r>
      <w:r w:rsidRPr="005D7AA0">
        <w:rPr>
          <w:lang w:eastAsia="en-GB"/>
        </w:rPr>
        <w:t>is</w:t>
      </w:r>
      <w:r w:rsidR="00F01EE3">
        <w:rPr>
          <w:lang w:eastAsia="en-GB"/>
        </w:rPr>
        <w:t xml:space="preserve"> </w:t>
      </w:r>
      <w:r w:rsidRPr="005D7AA0">
        <w:rPr>
          <w:lang w:eastAsia="en-GB"/>
        </w:rPr>
        <w:t>responsive</w:t>
      </w:r>
      <w:r w:rsidR="00F01EE3">
        <w:rPr>
          <w:lang w:eastAsia="en-GB"/>
        </w:rPr>
        <w:t xml:space="preserve"> </w:t>
      </w:r>
      <w:r w:rsidRPr="005D7AA0">
        <w:rPr>
          <w:lang w:eastAsia="en-GB"/>
        </w:rPr>
        <w:t>to</w:t>
      </w:r>
      <w:r w:rsidR="00F01EE3">
        <w:rPr>
          <w:lang w:eastAsia="en-GB"/>
        </w:rPr>
        <w:t xml:space="preserve"> </w:t>
      </w:r>
      <w:r w:rsidRPr="005D7AA0">
        <w:rPr>
          <w:lang w:eastAsia="en-GB"/>
        </w:rPr>
        <w:t>women</w:t>
      </w:r>
      <w:r w:rsidR="00F01EE3">
        <w:rPr>
          <w:lang w:eastAsia="en-GB"/>
        </w:rPr>
        <w:t>’</w:t>
      </w:r>
      <w:r w:rsidRPr="005D7AA0">
        <w:rPr>
          <w:lang w:eastAsia="en-GB"/>
        </w:rPr>
        <w:t>s</w:t>
      </w:r>
      <w:r w:rsidR="00F01EE3">
        <w:rPr>
          <w:lang w:eastAsia="en-GB"/>
        </w:rPr>
        <w:t xml:space="preserve"> </w:t>
      </w:r>
      <w:r w:rsidRPr="005D7AA0">
        <w:rPr>
          <w:lang w:eastAsia="en-GB"/>
        </w:rPr>
        <w:t>needs</w:t>
      </w:r>
      <w:r w:rsidR="00F01EE3">
        <w:rPr>
          <w:lang w:eastAsia="en-GB"/>
        </w:rPr>
        <w:t xml:space="preserve"> </w:t>
      </w:r>
      <w:r w:rsidRPr="005D7AA0">
        <w:rPr>
          <w:lang w:eastAsia="en-GB"/>
        </w:rPr>
        <w:t>is</w:t>
      </w:r>
      <w:r w:rsidR="00F01EE3">
        <w:rPr>
          <w:lang w:eastAsia="en-GB"/>
        </w:rPr>
        <w:t xml:space="preserve"> </w:t>
      </w:r>
      <w:r w:rsidRPr="005D7AA0">
        <w:rPr>
          <w:lang w:eastAsia="en-GB"/>
        </w:rPr>
        <w:t>not</w:t>
      </w:r>
      <w:r w:rsidR="00F01EE3">
        <w:rPr>
          <w:lang w:eastAsia="en-GB"/>
        </w:rPr>
        <w:t xml:space="preserve"> </w:t>
      </w:r>
      <w:r w:rsidRPr="005D7AA0">
        <w:rPr>
          <w:lang w:eastAsia="en-GB"/>
        </w:rPr>
        <w:t>supported</w:t>
      </w:r>
      <w:r w:rsidR="00F01EE3">
        <w:rPr>
          <w:lang w:eastAsia="en-GB"/>
        </w:rPr>
        <w:t xml:space="preserve"> </w:t>
      </w:r>
      <w:r w:rsidRPr="005D7AA0">
        <w:rPr>
          <w:lang w:eastAsia="en-GB"/>
        </w:rPr>
        <w:t>by</w:t>
      </w:r>
      <w:r w:rsidR="00F01EE3">
        <w:rPr>
          <w:lang w:eastAsia="en-GB"/>
        </w:rPr>
        <w:t xml:space="preserve"> </w:t>
      </w:r>
      <w:r w:rsidRPr="005D7AA0">
        <w:rPr>
          <w:lang w:eastAsia="en-GB"/>
        </w:rPr>
        <w:t>sound</w:t>
      </w:r>
      <w:r w:rsidR="00F01EE3">
        <w:rPr>
          <w:lang w:eastAsia="en-GB"/>
        </w:rPr>
        <w:t xml:space="preserve"> </w:t>
      </w:r>
      <w:r w:rsidRPr="005D7AA0">
        <w:rPr>
          <w:lang w:eastAsia="en-GB"/>
        </w:rPr>
        <w:t>evidence</w:t>
      </w:r>
      <w:r w:rsidR="0017245C">
        <w:rPr>
          <w:lang w:eastAsia="en-GB"/>
        </w:rPr>
        <w:t>,</w:t>
      </w:r>
      <w:r w:rsidR="00F01EE3">
        <w:rPr>
          <w:lang w:eastAsia="en-GB"/>
        </w:rPr>
        <w:t xml:space="preserve"> </w:t>
      </w:r>
      <w:r w:rsidRPr="005D7AA0">
        <w:rPr>
          <w:lang w:eastAsia="en-GB"/>
        </w:rPr>
        <w:t>it</w:t>
      </w:r>
      <w:r w:rsidR="00F01EE3">
        <w:rPr>
          <w:lang w:eastAsia="en-GB"/>
        </w:rPr>
        <w:t xml:space="preserve"> </w:t>
      </w:r>
      <w:r w:rsidRPr="005D7AA0">
        <w:rPr>
          <w:lang w:eastAsia="en-GB"/>
        </w:rPr>
        <w:t>has</w:t>
      </w:r>
      <w:r w:rsidR="00F01EE3">
        <w:rPr>
          <w:lang w:eastAsia="en-GB"/>
        </w:rPr>
        <w:t xml:space="preserve"> </w:t>
      </w:r>
      <w:r w:rsidRPr="005D7AA0">
        <w:rPr>
          <w:lang w:eastAsia="en-GB"/>
        </w:rPr>
        <w:t>attracted</w:t>
      </w:r>
      <w:r w:rsidR="00F01EE3">
        <w:rPr>
          <w:lang w:eastAsia="en-GB"/>
        </w:rPr>
        <w:t xml:space="preserve"> </w:t>
      </w:r>
      <w:r w:rsidRPr="005D7AA0">
        <w:rPr>
          <w:lang w:eastAsia="en-GB"/>
        </w:rPr>
        <w:t>prominent</w:t>
      </w:r>
      <w:r w:rsidR="00F01EE3">
        <w:rPr>
          <w:lang w:eastAsia="en-GB"/>
        </w:rPr>
        <w:t xml:space="preserve"> </w:t>
      </w:r>
      <w:r w:rsidRPr="005D7AA0">
        <w:rPr>
          <w:lang w:eastAsia="en-GB"/>
        </w:rPr>
        <w:t>scientific</w:t>
      </w:r>
      <w:r w:rsidR="00F01EE3">
        <w:rPr>
          <w:lang w:eastAsia="en-GB"/>
        </w:rPr>
        <w:t xml:space="preserve"> </w:t>
      </w:r>
      <w:r w:rsidRPr="005D7AA0">
        <w:rPr>
          <w:lang w:eastAsia="en-GB"/>
        </w:rPr>
        <w:t>and</w:t>
      </w:r>
      <w:r w:rsidR="00F01EE3">
        <w:rPr>
          <w:lang w:eastAsia="en-GB"/>
        </w:rPr>
        <w:t xml:space="preserve"> </w:t>
      </w:r>
      <w:r w:rsidRPr="005D7AA0">
        <w:rPr>
          <w:lang w:eastAsia="en-GB"/>
        </w:rPr>
        <w:t>medical</w:t>
      </w:r>
      <w:r w:rsidR="00F01EE3">
        <w:rPr>
          <w:lang w:eastAsia="en-GB"/>
        </w:rPr>
        <w:t xml:space="preserve"> </w:t>
      </w:r>
      <w:r w:rsidRPr="005D7AA0">
        <w:rPr>
          <w:lang w:eastAsia="en-GB"/>
        </w:rPr>
        <w:t>endorsement.</w:t>
      </w:r>
      <w:r w:rsidR="00F01EE3">
        <w:rPr>
          <w:lang w:eastAsia="en-GB"/>
        </w:rPr>
        <w:t xml:space="preserve"> </w:t>
      </w:r>
    </w:p>
    <w:p w14:paraId="6C17B9E2" w14:textId="299E73A4" w:rsidR="00BA5738" w:rsidRPr="005D7AA0" w:rsidRDefault="00BA5738" w:rsidP="00EA486B">
      <w:pPr>
        <w:pStyle w:val="Lowvisionbodytext"/>
        <w:rPr>
          <w:shd w:val="clear" w:color="auto" w:fill="FFFFFF"/>
        </w:rPr>
      </w:pPr>
      <w:r w:rsidRPr="005D7AA0">
        <w:rPr>
          <w:lang w:eastAsia="en-GB"/>
        </w:rPr>
        <w:t>Why</w:t>
      </w:r>
      <w:r w:rsidR="00F01EE3">
        <w:rPr>
          <w:lang w:eastAsia="en-GB"/>
        </w:rPr>
        <w:t xml:space="preserve"> </w:t>
      </w:r>
      <w:r w:rsidRPr="005D7AA0">
        <w:rPr>
          <w:lang w:eastAsia="en-GB"/>
        </w:rPr>
        <w:t>did</w:t>
      </w:r>
      <w:r w:rsidR="00F01EE3">
        <w:rPr>
          <w:lang w:eastAsia="en-GB"/>
        </w:rPr>
        <w:t xml:space="preserve"> </w:t>
      </w:r>
      <w:r w:rsidRPr="005D7AA0">
        <w:rPr>
          <w:lang w:eastAsia="en-GB"/>
        </w:rPr>
        <w:t>the</w:t>
      </w:r>
      <w:r w:rsidR="00F01EE3">
        <w:rPr>
          <w:lang w:eastAsia="en-GB"/>
        </w:rPr>
        <w:t xml:space="preserve"> </w:t>
      </w:r>
      <w:r w:rsidRPr="005D7AA0">
        <w:rPr>
          <w:lang w:eastAsia="en-GB"/>
        </w:rPr>
        <w:t>New</w:t>
      </w:r>
      <w:r w:rsidR="00F01EE3">
        <w:rPr>
          <w:lang w:eastAsia="en-GB"/>
        </w:rPr>
        <w:t xml:space="preserve"> </w:t>
      </w:r>
      <w:r w:rsidRPr="005D7AA0">
        <w:rPr>
          <w:lang w:eastAsia="en-GB"/>
        </w:rPr>
        <w:t>Zealand</w:t>
      </w:r>
      <w:r w:rsidR="00F01EE3">
        <w:rPr>
          <w:lang w:eastAsia="en-GB"/>
        </w:rPr>
        <w:t xml:space="preserve"> </w:t>
      </w:r>
      <w:r w:rsidRPr="005D7AA0">
        <w:rPr>
          <w:lang w:eastAsia="en-GB"/>
        </w:rPr>
        <w:t>Medical</w:t>
      </w:r>
      <w:r w:rsidR="00F01EE3">
        <w:rPr>
          <w:lang w:eastAsia="en-GB"/>
        </w:rPr>
        <w:t xml:space="preserve"> </w:t>
      </w:r>
      <w:r w:rsidRPr="005D7AA0">
        <w:rPr>
          <w:lang w:eastAsia="en-GB"/>
        </w:rPr>
        <w:t>Council</w:t>
      </w:r>
      <w:r w:rsidR="00F01EE3">
        <w:rPr>
          <w:lang w:eastAsia="en-GB"/>
        </w:rPr>
        <w:t xml:space="preserve"> </w:t>
      </w:r>
      <w:r w:rsidRPr="005D7AA0">
        <w:t>judge</w:t>
      </w:r>
      <w:r w:rsidR="00F01EE3">
        <w:t xml:space="preserve"> </w:t>
      </w:r>
      <w:r w:rsidRPr="005D7AA0">
        <w:t>that</w:t>
      </w:r>
      <w:r w:rsidR="00F01EE3">
        <w:t xml:space="preserve"> </w:t>
      </w:r>
      <w:r w:rsidRPr="005D7AA0">
        <w:t>Professor</w:t>
      </w:r>
      <w:r w:rsidR="00F01EE3">
        <w:t xml:space="preserve"> </w:t>
      </w:r>
      <w:r w:rsidRPr="005D7AA0">
        <w:t>Bonham,</w:t>
      </w:r>
      <w:r w:rsidR="00F01EE3">
        <w:t xml:space="preserve"> </w:t>
      </w:r>
      <w:r w:rsidRPr="005D7AA0">
        <w:t>New</w:t>
      </w:r>
      <w:r w:rsidR="00F01EE3">
        <w:t xml:space="preserve"> </w:t>
      </w:r>
      <w:r w:rsidRPr="005D7AA0">
        <w:t>Zealand</w:t>
      </w:r>
      <w:r w:rsidR="00F01EE3">
        <w:t>’</w:t>
      </w:r>
      <w:r w:rsidRPr="005D7AA0">
        <w:t>s</w:t>
      </w:r>
      <w:r w:rsidR="00F01EE3">
        <w:t xml:space="preserve"> </w:t>
      </w:r>
      <w:r w:rsidRPr="005D7AA0">
        <w:t>most</w:t>
      </w:r>
      <w:r w:rsidR="00F01EE3">
        <w:t xml:space="preserve"> </w:t>
      </w:r>
      <w:r w:rsidRPr="005D7AA0">
        <w:t>senior</w:t>
      </w:r>
      <w:r w:rsidR="00F01EE3">
        <w:t xml:space="preserve"> </w:t>
      </w:r>
      <w:r w:rsidRPr="005D7AA0">
        <w:t>gynaecologist</w:t>
      </w:r>
      <w:r w:rsidR="00F01EE3">
        <w:t xml:space="preserve"> </w:t>
      </w:r>
      <w:r w:rsidRPr="005D7AA0">
        <w:t>responsible</w:t>
      </w:r>
      <w:r w:rsidR="00F01EE3">
        <w:t xml:space="preserve"> </w:t>
      </w:r>
      <w:r w:rsidRPr="005D7AA0">
        <w:t>for</w:t>
      </w:r>
      <w:r w:rsidR="00F01EE3">
        <w:t xml:space="preserve"> </w:t>
      </w:r>
      <w:r w:rsidRPr="005D7AA0">
        <w:t>National</w:t>
      </w:r>
      <w:r w:rsidR="00F01EE3">
        <w:t xml:space="preserve"> </w:t>
      </w:r>
      <w:r w:rsidRPr="005D7AA0">
        <w:t>Women</w:t>
      </w:r>
      <w:r w:rsidR="00F01EE3">
        <w:t>’</w:t>
      </w:r>
      <w:r w:rsidRPr="005D7AA0">
        <w:t>s</w:t>
      </w:r>
      <w:r w:rsidR="00F01EE3">
        <w:t xml:space="preserve"> </w:t>
      </w:r>
      <w:r w:rsidRPr="005D7AA0">
        <w:t>Hospital</w:t>
      </w:r>
      <w:r w:rsidR="00F01EE3">
        <w:t xml:space="preserve"> </w:t>
      </w:r>
      <w:r w:rsidRPr="005D7AA0">
        <w:t>had</w:t>
      </w:r>
      <w:r w:rsidR="00F01EE3">
        <w:t xml:space="preserve"> ‘</w:t>
      </w:r>
      <w:r w:rsidRPr="005D7AA0">
        <w:t>engaged</w:t>
      </w:r>
      <w:r w:rsidR="00F01EE3">
        <w:t xml:space="preserve"> </w:t>
      </w:r>
      <w:r w:rsidRPr="005D7AA0">
        <w:t>in</w:t>
      </w:r>
      <w:r w:rsidR="00F01EE3">
        <w:t xml:space="preserve"> </w:t>
      </w:r>
      <w:r w:rsidRPr="005D7AA0">
        <w:t>disgraceful</w:t>
      </w:r>
      <w:r w:rsidR="00F01EE3">
        <w:t xml:space="preserve"> </w:t>
      </w:r>
      <w:r w:rsidRPr="005D7AA0">
        <w:t>conduct</w:t>
      </w:r>
      <w:r w:rsidR="00F01EE3">
        <w:t xml:space="preserve">’ </w:t>
      </w:r>
      <w:r w:rsidRPr="005D7AA0">
        <w:t>in</w:t>
      </w:r>
      <w:r w:rsidR="00F01EE3">
        <w:t xml:space="preserve"> </w:t>
      </w:r>
      <w:r w:rsidRPr="005D7AA0">
        <w:t>relation</w:t>
      </w:r>
      <w:r w:rsidR="00F01EE3">
        <w:t xml:space="preserve"> </w:t>
      </w:r>
      <w:r w:rsidRPr="005D7AA0">
        <w:t>to</w:t>
      </w:r>
      <w:r w:rsidR="00F01EE3">
        <w:t xml:space="preserve"> </w:t>
      </w:r>
      <w:r w:rsidRPr="005D7AA0">
        <w:t>mistreatment</w:t>
      </w:r>
      <w:r w:rsidR="00F01EE3">
        <w:t xml:space="preserve"> </w:t>
      </w:r>
      <w:r w:rsidRPr="005D7AA0">
        <w:t>of</w:t>
      </w:r>
      <w:r w:rsidR="00F01EE3">
        <w:t xml:space="preserve"> </w:t>
      </w:r>
      <w:r w:rsidRPr="005D7AA0">
        <w:t>women</w:t>
      </w:r>
      <w:r w:rsidR="00F01EE3">
        <w:t xml:space="preserve"> </w:t>
      </w:r>
      <w:r w:rsidRPr="005D7AA0">
        <w:t>unknowingly</w:t>
      </w:r>
      <w:r w:rsidR="00F01EE3">
        <w:t xml:space="preserve"> </w:t>
      </w:r>
      <w:r w:rsidRPr="005D7AA0">
        <w:t>enrolled</w:t>
      </w:r>
      <w:r w:rsidR="00F01EE3">
        <w:t xml:space="preserve"> </w:t>
      </w:r>
      <w:r w:rsidRPr="005D7AA0">
        <w:t>as</w:t>
      </w:r>
      <w:r w:rsidR="00F01EE3">
        <w:t xml:space="preserve"> </w:t>
      </w:r>
      <w:r w:rsidRPr="005D7AA0">
        <w:t>research</w:t>
      </w:r>
      <w:r w:rsidR="00F01EE3">
        <w:t xml:space="preserve"> </w:t>
      </w:r>
      <w:r w:rsidRPr="005D7AA0">
        <w:t>subjects</w:t>
      </w:r>
      <w:r w:rsidR="00F01EE3">
        <w:t xml:space="preserve"> </w:t>
      </w:r>
      <w:r w:rsidRPr="005D7AA0">
        <w:t>in</w:t>
      </w:r>
      <w:r w:rsidR="00F01EE3">
        <w:t xml:space="preserve"> </w:t>
      </w:r>
      <w:r w:rsidRPr="005D7AA0">
        <w:t>the</w:t>
      </w:r>
      <w:r w:rsidR="00F01EE3">
        <w:t xml:space="preserve"> </w:t>
      </w:r>
      <w:r w:rsidRPr="005D7AA0">
        <w:t>Unfortunate</w:t>
      </w:r>
      <w:r w:rsidR="00F01EE3">
        <w:t xml:space="preserve"> </w:t>
      </w:r>
      <w:r w:rsidRPr="005D7AA0">
        <w:t>Experiment?</w:t>
      </w:r>
      <w:r w:rsidR="00F01EE3">
        <w:t xml:space="preserve"> </w:t>
      </w:r>
      <w:r w:rsidRPr="005D7AA0">
        <w:t>And</w:t>
      </w:r>
      <w:r w:rsidR="00F01EE3">
        <w:t xml:space="preserve"> </w:t>
      </w:r>
      <w:r w:rsidRPr="005D7AA0">
        <w:t>why</w:t>
      </w:r>
      <w:r w:rsidR="00F01EE3">
        <w:t xml:space="preserve"> </w:t>
      </w:r>
      <w:r w:rsidR="00E55DE5">
        <w:t>did</w:t>
      </w:r>
      <w:r w:rsidRPr="005D7AA0">
        <w:t>,</w:t>
      </w:r>
      <w:r w:rsidR="00F01EE3">
        <w:t xml:space="preserve"> </w:t>
      </w:r>
      <w:r w:rsidR="00E55DE5">
        <w:rPr>
          <w:shd w:val="clear" w:color="auto" w:fill="FFFFFF"/>
        </w:rPr>
        <w:t>i</w:t>
      </w:r>
      <w:r w:rsidRPr="005D7AA0">
        <w:rPr>
          <w:shd w:val="clear" w:color="auto" w:fill="FFFFFF"/>
        </w:rPr>
        <w:t>n</w:t>
      </w:r>
      <w:r w:rsidR="00F01EE3">
        <w:rPr>
          <w:shd w:val="clear" w:color="auto" w:fill="FFFFFF"/>
        </w:rPr>
        <w:t xml:space="preserve"> </w:t>
      </w:r>
      <w:r w:rsidRPr="005D7AA0">
        <w:rPr>
          <w:shd w:val="clear" w:color="auto" w:fill="FFFFFF"/>
        </w:rPr>
        <w:t>2017</w:t>
      </w:r>
      <w:r w:rsidR="00F01EE3">
        <w:rPr>
          <w:shd w:val="clear" w:color="auto" w:fill="FFFFFF"/>
        </w:rPr>
        <w:t xml:space="preserve"> </w:t>
      </w:r>
      <w:r w:rsidRPr="005D7AA0">
        <w:rPr>
          <w:shd w:val="clear" w:color="auto" w:fill="FFFFFF"/>
        </w:rPr>
        <w:t>and</w:t>
      </w:r>
      <w:r w:rsidR="00F01EE3">
        <w:rPr>
          <w:shd w:val="clear" w:color="auto" w:fill="FFFFFF"/>
        </w:rPr>
        <w:t xml:space="preserve"> </w:t>
      </w:r>
      <w:r w:rsidRPr="005D7AA0">
        <w:rPr>
          <w:shd w:val="clear" w:color="auto" w:fill="FFFFFF"/>
        </w:rPr>
        <w:t>2018,</w:t>
      </w:r>
      <w:r w:rsidR="00F01EE3">
        <w:rPr>
          <w:shd w:val="clear" w:color="auto" w:fill="FFFFFF"/>
        </w:rPr>
        <w:t xml:space="preserve"> </w:t>
      </w:r>
      <w:r w:rsidRPr="005D7AA0">
        <w:rPr>
          <w:shd w:val="clear" w:color="auto" w:fill="FFFFFF"/>
        </w:rPr>
        <w:t>both</w:t>
      </w:r>
      <w:r w:rsidR="00F01EE3">
        <w:rPr>
          <w:shd w:val="clear" w:color="auto" w:fill="FFFFFF"/>
        </w:rPr>
        <w:t xml:space="preserve"> </w:t>
      </w:r>
      <w:r w:rsidRPr="005D7AA0">
        <w:rPr>
          <w:shd w:val="clear" w:color="auto" w:fill="FFFFFF"/>
        </w:rPr>
        <w:t>the</w:t>
      </w:r>
      <w:r w:rsidR="00F01EE3">
        <w:rPr>
          <w:shd w:val="clear" w:color="auto" w:fill="FFFFFF"/>
        </w:rPr>
        <w:t xml:space="preserve"> </w:t>
      </w:r>
      <w:r w:rsidRPr="005D7AA0">
        <w:rPr>
          <w:shd w:val="clear" w:color="auto" w:fill="FFFFFF"/>
        </w:rPr>
        <w:t>Royal</w:t>
      </w:r>
      <w:r w:rsidR="00F01EE3">
        <w:rPr>
          <w:shd w:val="clear" w:color="auto" w:fill="FFFFFF"/>
        </w:rPr>
        <w:t xml:space="preserve"> </w:t>
      </w:r>
      <w:r w:rsidRPr="005D7AA0">
        <w:rPr>
          <w:shd w:val="clear" w:color="auto" w:fill="FFFFFF"/>
        </w:rPr>
        <w:t>Australian</w:t>
      </w:r>
      <w:r w:rsidR="00F01EE3">
        <w:rPr>
          <w:shd w:val="clear" w:color="auto" w:fill="FFFFFF"/>
        </w:rPr>
        <w:t xml:space="preserve"> </w:t>
      </w:r>
      <w:r w:rsidRPr="005D7AA0">
        <w:rPr>
          <w:shd w:val="clear" w:color="auto" w:fill="FFFFFF"/>
        </w:rPr>
        <w:t>and</w:t>
      </w:r>
      <w:r w:rsidR="00F01EE3">
        <w:rPr>
          <w:shd w:val="clear" w:color="auto" w:fill="FFFFFF"/>
        </w:rPr>
        <w:t xml:space="preserve"> </w:t>
      </w:r>
      <w:r w:rsidRPr="005D7AA0">
        <w:rPr>
          <w:shd w:val="clear" w:color="auto" w:fill="FFFFFF"/>
        </w:rPr>
        <w:t>New</w:t>
      </w:r>
      <w:r w:rsidR="00F01EE3">
        <w:rPr>
          <w:shd w:val="clear" w:color="auto" w:fill="FFFFFF"/>
        </w:rPr>
        <w:t xml:space="preserve"> </w:t>
      </w:r>
      <w:r w:rsidRPr="005D7AA0">
        <w:rPr>
          <w:shd w:val="clear" w:color="auto" w:fill="FFFFFF"/>
        </w:rPr>
        <w:t>Zealand</w:t>
      </w:r>
      <w:r w:rsidR="00F01EE3">
        <w:rPr>
          <w:shd w:val="clear" w:color="auto" w:fill="FFFFFF"/>
        </w:rPr>
        <w:t xml:space="preserve"> </w:t>
      </w:r>
      <w:r w:rsidRPr="005D7AA0">
        <w:rPr>
          <w:shd w:val="clear" w:color="auto" w:fill="FFFFFF"/>
        </w:rPr>
        <w:t>College</w:t>
      </w:r>
      <w:r w:rsidR="00F01EE3">
        <w:rPr>
          <w:shd w:val="clear" w:color="auto" w:fill="FFFFFF"/>
        </w:rPr>
        <w:t xml:space="preserve"> </w:t>
      </w:r>
      <w:r w:rsidRPr="005D7AA0">
        <w:rPr>
          <w:shd w:val="clear" w:color="auto" w:fill="FFFFFF"/>
        </w:rPr>
        <w:t>of</w:t>
      </w:r>
      <w:r w:rsidR="00F01EE3">
        <w:rPr>
          <w:shd w:val="clear" w:color="auto" w:fill="FFFFFF"/>
        </w:rPr>
        <w:t xml:space="preserve"> </w:t>
      </w:r>
      <w:r w:rsidRPr="005D7AA0">
        <w:rPr>
          <w:shd w:val="clear" w:color="auto" w:fill="FFFFFF"/>
        </w:rPr>
        <w:t>Obstetricians</w:t>
      </w:r>
      <w:r w:rsidR="00F01EE3">
        <w:rPr>
          <w:shd w:val="clear" w:color="auto" w:fill="FFFFFF"/>
        </w:rPr>
        <w:t xml:space="preserve"> </w:t>
      </w:r>
      <w:r w:rsidRPr="005D7AA0">
        <w:rPr>
          <w:shd w:val="clear" w:color="auto" w:fill="FFFFFF"/>
        </w:rPr>
        <w:t>and</w:t>
      </w:r>
      <w:r w:rsidR="00F01EE3">
        <w:rPr>
          <w:shd w:val="clear" w:color="auto" w:fill="FFFFFF"/>
        </w:rPr>
        <w:t xml:space="preserve"> </w:t>
      </w:r>
      <w:r w:rsidRPr="005D7AA0">
        <w:rPr>
          <w:shd w:val="clear" w:color="auto" w:fill="FFFFFF"/>
        </w:rPr>
        <w:t>Gynaecologists</w:t>
      </w:r>
      <w:r w:rsidR="00F01EE3">
        <w:rPr>
          <w:shd w:val="clear" w:color="auto" w:fill="FFFFFF"/>
        </w:rPr>
        <w:t xml:space="preserve"> </w:t>
      </w:r>
      <w:r w:rsidRPr="005D7AA0">
        <w:rPr>
          <w:shd w:val="clear" w:color="auto" w:fill="FFFFFF"/>
        </w:rPr>
        <w:t>and</w:t>
      </w:r>
      <w:r w:rsidR="00F01EE3">
        <w:rPr>
          <w:shd w:val="clear" w:color="auto" w:fill="FFFFFF"/>
        </w:rPr>
        <w:t xml:space="preserve"> </w:t>
      </w:r>
      <w:r w:rsidRPr="005D7AA0">
        <w:rPr>
          <w:shd w:val="clear" w:color="auto" w:fill="FFFFFF"/>
        </w:rPr>
        <w:t>the</w:t>
      </w:r>
      <w:r w:rsidR="00F01EE3">
        <w:rPr>
          <w:shd w:val="clear" w:color="auto" w:fill="FFFFFF"/>
        </w:rPr>
        <w:t xml:space="preserve"> </w:t>
      </w:r>
      <w:r w:rsidRPr="005D7AA0">
        <w:rPr>
          <w:shd w:val="clear" w:color="auto" w:fill="FFFFFF"/>
        </w:rPr>
        <w:t>Auckland</w:t>
      </w:r>
      <w:r w:rsidR="00F01EE3">
        <w:rPr>
          <w:shd w:val="clear" w:color="auto" w:fill="FFFFFF"/>
        </w:rPr>
        <w:t xml:space="preserve"> </w:t>
      </w:r>
      <w:r w:rsidRPr="005D7AA0">
        <w:rPr>
          <w:shd w:val="clear" w:color="auto" w:fill="FFFFFF"/>
        </w:rPr>
        <w:t>District</w:t>
      </w:r>
      <w:r w:rsidR="00F01EE3">
        <w:rPr>
          <w:shd w:val="clear" w:color="auto" w:fill="FFFFFF"/>
        </w:rPr>
        <w:t xml:space="preserve"> </w:t>
      </w:r>
      <w:r w:rsidRPr="005D7AA0">
        <w:rPr>
          <w:shd w:val="clear" w:color="auto" w:fill="FFFFFF"/>
        </w:rPr>
        <w:t>Health</w:t>
      </w:r>
      <w:r w:rsidR="00F01EE3">
        <w:rPr>
          <w:shd w:val="clear" w:color="auto" w:fill="FFFFFF"/>
        </w:rPr>
        <w:t xml:space="preserve"> </w:t>
      </w:r>
      <w:r w:rsidRPr="005D7AA0">
        <w:rPr>
          <w:shd w:val="clear" w:color="auto" w:fill="FFFFFF"/>
        </w:rPr>
        <w:t>Board</w:t>
      </w:r>
      <w:r w:rsidR="00F01EE3">
        <w:rPr>
          <w:rStyle w:val="apple-converted-space"/>
          <w:rFonts w:cstheme="minorHAnsi"/>
          <w:color w:val="000000"/>
          <w:shd w:val="clear" w:color="auto" w:fill="FFFFFF"/>
        </w:rPr>
        <w:t xml:space="preserve"> </w:t>
      </w:r>
      <w:r w:rsidRPr="005D7AA0">
        <w:rPr>
          <w:rStyle w:val="apple-converted-space"/>
          <w:rFonts w:cstheme="minorHAnsi"/>
          <w:color w:val="000000"/>
          <w:shd w:val="clear" w:color="auto" w:fill="FFFFFF"/>
        </w:rPr>
        <w:t>issue</w:t>
      </w:r>
      <w:r w:rsidR="00F01EE3">
        <w:rPr>
          <w:rStyle w:val="apple-converted-space"/>
          <w:rFonts w:cstheme="minorHAnsi"/>
          <w:color w:val="000000"/>
          <w:shd w:val="clear" w:color="auto" w:fill="FFFFFF"/>
        </w:rPr>
        <w:t xml:space="preserve"> </w:t>
      </w:r>
      <w:hyperlink r:id="rId19" w:history="1">
        <w:r w:rsidRPr="00E55DE5">
          <w:rPr>
            <w:rStyle w:val="Hyperlink"/>
            <w:rFonts w:cstheme="minorHAnsi"/>
            <w:b/>
            <w:bCs/>
            <w:i/>
            <w:iCs/>
            <w:color w:val="000000"/>
            <w:u w:val="none"/>
          </w:rPr>
          <w:t>official</w:t>
        </w:r>
      </w:hyperlink>
      <w:r w:rsidR="00F01EE3">
        <w:rPr>
          <w:rStyle w:val="apple-converted-space"/>
          <w:rFonts w:cstheme="minorHAnsi"/>
          <w:color w:val="000000"/>
          <w:shd w:val="clear" w:color="auto" w:fill="FFFFFF"/>
        </w:rPr>
        <w:t xml:space="preserve"> </w:t>
      </w:r>
      <w:r w:rsidRPr="005D7AA0">
        <w:rPr>
          <w:shd w:val="clear" w:color="auto" w:fill="FFFFFF"/>
        </w:rPr>
        <w:t>apologies</w:t>
      </w:r>
      <w:r w:rsidR="00F01EE3">
        <w:rPr>
          <w:shd w:val="clear" w:color="auto" w:fill="FFFFFF"/>
        </w:rPr>
        <w:t xml:space="preserve"> </w:t>
      </w:r>
      <w:r w:rsidRPr="005D7AA0">
        <w:rPr>
          <w:shd w:val="clear" w:color="auto" w:fill="FFFFFF"/>
        </w:rPr>
        <w:t>to</w:t>
      </w:r>
      <w:r w:rsidR="00F01EE3">
        <w:rPr>
          <w:shd w:val="clear" w:color="auto" w:fill="FFFFFF"/>
        </w:rPr>
        <w:t xml:space="preserve"> </w:t>
      </w:r>
      <w:r w:rsidRPr="005D7AA0">
        <w:rPr>
          <w:shd w:val="clear" w:color="auto" w:fill="FFFFFF"/>
        </w:rPr>
        <w:t>the</w:t>
      </w:r>
      <w:r w:rsidR="00F01EE3">
        <w:rPr>
          <w:shd w:val="clear" w:color="auto" w:fill="FFFFFF"/>
        </w:rPr>
        <w:t xml:space="preserve"> </w:t>
      </w:r>
      <w:r w:rsidRPr="005D7AA0">
        <w:rPr>
          <w:shd w:val="clear" w:color="auto" w:fill="FFFFFF"/>
        </w:rPr>
        <w:t>women</w:t>
      </w:r>
      <w:r w:rsidR="00F01EE3">
        <w:rPr>
          <w:shd w:val="clear" w:color="auto" w:fill="FFFFFF"/>
        </w:rPr>
        <w:t xml:space="preserve"> </w:t>
      </w:r>
      <w:r w:rsidRPr="005D7AA0">
        <w:rPr>
          <w:shd w:val="clear" w:color="auto" w:fill="FFFFFF"/>
        </w:rPr>
        <w:t>patients</w:t>
      </w:r>
      <w:r w:rsidR="00F01EE3">
        <w:rPr>
          <w:shd w:val="clear" w:color="auto" w:fill="FFFFFF"/>
        </w:rPr>
        <w:t xml:space="preserve"> </w:t>
      </w:r>
      <w:r w:rsidRPr="005D7AA0">
        <w:rPr>
          <w:shd w:val="clear" w:color="auto" w:fill="FFFFFF"/>
        </w:rPr>
        <w:t>harmed</w:t>
      </w:r>
      <w:r w:rsidR="00F01EE3">
        <w:rPr>
          <w:shd w:val="clear" w:color="auto" w:fill="FFFFFF"/>
        </w:rPr>
        <w:t xml:space="preserve"> </w:t>
      </w:r>
      <w:r w:rsidRPr="005D7AA0">
        <w:rPr>
          <w:shd w:val="clear" w:color="auto" w:fill="FFFFFF"/>
        </w:rPr>
        <w:t>by</w:t>
      </w:r>
      <w:r w:rsidR="00F01EE3">
        <w:rPr>
          <w:shd w:val="clear" w:color="auto" w:fill="FFFFFF"/>
        </w:rPr>
        <w:t xml:space="preserve"> </w:t>
      </w:r>
      <w:r w:rsidRPr="005D7AA0">
        <w:rPr>
          <w:shd w:val="clear" w:color="auto" w:fill="FFFFFF"/>
        </w:rPr>
        <w:t>their</w:t>
      </w:r>
      <w:r w:rsidR="00F01EE3">
        <w:rPr>
          <w:shd w:val="clear" w:color="auto" w:fill="FFFFFF"/>
        </w:rPr>
        <w:t xml:space="preserve"> </w:t>
      </w:r>
      <w:r w:rsidRPr="005D7AA0">
        <w:rPr>
          <w:shd w:val="clear" w:color="auto" w:fill="FFFFFF"/>
        </w:rPr>
        <w:t>profession?</w:t>
      </w:r>
    </w:p>
    <w:p w14:paraId="58CCCE91" w14:textId="4DB629B3" w:rsidR="00BA5738" w:rsidRPr="005D7AA0" w:rsidRDefault="00BA5738" w:rsidP="00EA486B">
      <w:pPr>
        <w:pStyle w:val="Lowvisionbodytext"/>
        <w:rPr>
          <w:lang w:eastAsia="en-GB"/>
        </w:rPr>
      </w:pPr>
      <w:r w:rsidRPr="005D7AA0">
        <w:rPr>
          <w:lang w:eastAsia="en-GB"/>
        </w:rPr>
        <w:t>Were</w:t>
      </w:r>
      <w:r w:rsidR="00F01EE3">
        <w:rPr>
          <w:lang w:eastAsia="en-GB"/>
        </w:rPr>
        <w:t xml:space="preserve"> </w:t>
      </w:r>
      <w:r w:rsidRPr="005D7AA0">
        <w:rPr>
          <w:lang w:eastAsia="en-GB"/>
        </w:rPr>
        <w:t>these</w:t>
      </w:r>
      <w:r w:rsidR="00F01EE3">
        <w:rPr>
          <w:lang w:eastAsia="en-GB"/>
        </w:rPr>
        <w:t xml:space="preserve"> </w:t>
      </w:r>
      <w:r w:rsidRPr="005D7AA0">
        <w:rPr>
          <w:lang w:eastAsia="en-GB"/>
        </w:rPr>
        <w:t>influential</w:t>
      </w:r>
      <w:r w:rsidR="00F01EE3">
        <w:rPr>
          <w:lang w:eastAsia="en-GB"/>
        </w:rPr>
        <w:t xml:space="preserve"> </w:t>
      </w:r>
      <w:r w:rsidRPr="005D7AA0">
        <w:rPr>
          <w:lang w:eastAsia="en-GB"/>
        </w:rPr>
        <w:t>medical</w:t>
      </w:r>
      <w:r w:rsidR="00F01EE3">
        <w:rPr>
          <w:lang w:eastAsia="en-GB"/>
        </w:rPr>
        <w:t xml:space="preserve"> </w:t>
      </w:r>
      <w:r w:rsidRPr="005D7AA0">
        <w:rPr>
          <w:lang w:eastAsia="en-GB"/>
        </w:rPr>
        <w:t>bodies</w:t>
      </w:r>
      <w:r w:rsidR="00F01EE3">
        <w:rPr>
          <w:lang w:eastAsia="en-GB"/>
        </w:rPr>
        <w:t xml:space="preserve"> </w:t>
      </w:r>
      <w:r w:rsidRPr="005D7AA0">
        <w:rPr>
          <w:lang w:eastAsia="en-GB"/>
        </w:rPr>
        <w:t>indifferent</w:t>
      </w:r>
      <w:r w:rsidR="00F01EE3">
        <w:rPr>
          <w:lang w:eastAsia="en-GB"/>
        </w:rPr>
        <w:t xml:space="preserve"> </w:t>
      </w:r>
      <w:r w:rsidRPr="005D7AA0">
        <w:rPr>
          <w:lang w:eastAsia="en-GB"/>
        </w:rPr>
        <w:t>to</w:t>
      </w:r>
      <w:r w:rsidR="00F01EE3">
        <w:rPr>
          <w:lang w:eastAsia="en-GB"/>
        </w:rPr>
        <w:t xml:space="preserve"> </w:t>
      </w:r>
      <w:r w:rsidRPr="005D7AA0">
        <w:rPr>
          <w:lang w:eastAsia="en-GB"/>
        </w:rPr>
        <w:t>scientific</w:t>
      </w:r>
      <w:r w:rsidR="00F01EE3">
        <w:rPr>
          <w:lang w:eastAsia="en-GB"/>
        </w:rPr>
        <w:t xml:space="preserve"> </w:t>
      </w:r>
      <w:r w:rsidRPr="005D7AA0">
        <w:rPr>
          <w:lang w:eastAsia="en-GB"/>
        </w:rPr>
        <w:t>evidence</w:t>
      </w:r>
      <w:r w:rsidR="00F01EE3">
        <w:rPr>
          <w:lang w:eastAsia="en-GB"/>
        </w:rPr>
        <w:t xml:space="preserve"> </w:t>
      </w:r>
      <w:r w:rsidRPr="005D7AA0">
        <w:rPr>
          <w:lang w:eastAsia="en-GB"/>
        </w:rPr>
        <w:t>when</w:t>
      </w:r>
      <w:r w:rsidR="00F01EE3">
        <w:rPr>
          <w:lang w:eastAsia="en-GB"/>
        </w:rPr>
        <w:t xml:space="preserve"> </w:t>
      </w:r>
      <w:r w:rsidRPr="005D7AA0">
        <w:rPr>
          <w:lang w:eastAsia="en-GB"/>
        </w:rPr>
        <w:t>they</w:t>
      </w:r>
      <w:r w:rsidR="00F01EE3">
        <w:rPr>
          <w:lang w:eastAsia="en-GB"/>
        </w:rPr>
        <w:t xml:space="preserve"> </w:t>
      </w:r>
      <w:r w:rsidRPr="005D7AA0">
        <w:rPr>
          <w:lang w:eastAsia="en-GB"/>
        </w:rPr>
        <w:t>acknowledged</w:t>
      </w:r>
      <w:r w:rsidR="00F01EE3">
        <w:rPr>
          <w:lang w:eastAsia="en-GB"/>
        </w:rPr>
        <w:t xml:space="preserve"> </w:t>
      </w:r>
      <w:r w:rsidRPr="005D7AA0">
        <w:rPr>
          <w:lang w:eastAsia="en-GB"/>
        </w:rPr>
        <w:t>the</w:t>
      </w:r>
      <w:r w:rsidR="00F01EE3">
        <w:rPr>
          <w:lang w:eastAsia="en-GB"/>
        </w:rPr>
        <w:t xml:space="preserve"> </w:t>
      </w:r>
      <w:r w:rsidRPr="005D7AA0">
        <w:rPr>
          <w:lang w:eastAsia="en-GB"/>
        </w:rPr>
        <w:t>harm</w:t>
      </w:r>
      <w:r w:rsidR="00F01EE3">
        <w:rPr>
          <w:lang w:eastAsia="en-GB"/>
        </w:rPr>
        <w:t xml:space="preserve"> </w:t>
      </w:r>
      <w:r w:rsidRPr="005D7AA0">
        <w:rPr>
          <w:lang w:eastAsia="en-GB"/>
        </w:rPr>
        <w:t>done</w:t>
      </w:r>
      <w:r w:rsidR="00F01EE3">
        <w:rPr>
          <w:lang w:eastAsia="en-GB"/>
        </w:rPr>
        <w:t xml:space="preserve"> </w:t>
      </w:r>
      <w:r w:rsidRPr="005D7AA0">
        <w:rPr>
          <w:lang w:eastAsia="en-GB"/>
        </w:rPr>
        <w:t>to</w:t>
      </w:r>
      <w:r w:rsidR="00F01EE3">
        <w:rPr>
          <w:lang w:eastAsia="en-GB"/>
        </w:rPr>
        <w:t xml:space="preserve"> </w:t>
      </w:r>
      <w:r w:rsidRPr="005D7AA0">
        <w:rPr>
          <w:lang w:eastAsia="en-GB"/>
        </w:rPr>
        <w:t>patients</w:t>
      </w:r>
      <w:r w:rsidR="00F01EE3">
        <w:rPr>
          <w:lang w:eastAsia="en-GB"/>
        </w:rPr>
        <w:t xml:space="preserve"> </w:t>
      </w:r>
      <w:r w:rsidRPr="005D7AA0">
        <w:rPr>
          <w:lang w:eastAsia="en-GB"/>
        </w:rPr>
        <w:t>in</w:t>
      </w:r>
      <w:r w:rsidR="00F01EE3">
        <w:rPr>
          <w:lang w:eastAsia="en-GB"/>
        </w:rPr>
        <w:t xml:space="preserve"> </w:t>
      </w:r>
      <w:r w:rsidRPr="005D7AA0">
        <w:rPr>
          <w:lang w:eastAsia="en-GB"/>
        </w:rPr>
        <w:t>professional</w:t>
      </w:r>
      <w:r w:rsidR="00F01EE3">
        <w:rPr>
          <w:lang w:eastAsia="en-GB"/>
        </w:rPr>
        <w:t xml:space="preserve"> </w:t>
      </w:r>
      <w:r w:rsidRPr="005D7AA0">
        <w:rPr>
          <w:lang w:eastAsia="en-GB"/>
        </w:rPr>
        <w:t>medical</w:t>
      </w:r>
      <w:r w:rsidR="00F01EE3">
        <w:rPr>
          <w:lang w:eastAsia="en-GB"/>
        </w:rPr>
        <w:t xml:space="preserve"> </w:t>
      </w:r>
      <w:r w:rsidRPr="005D7AA0">
        <w:rPr>
          <w:lang w:eastAsia="en-GB"/>
        </w:rPr>
        <w:t>care?</w:t>
      </w:r>
    </w:p>
    <w:p w14:paraId="3B0A1368" w14:textId="3D954587" w:rsidR="00BA5738" w:rsidRPr="00E55DE5" w:rsidRDefault="00BA5738" w:rsidP="00EA486B">
      <w:pPr>
        <w:pStyle w:val="Lowvisionbodytext"/>
      </w:pPr>
      <w:r w:rsidRPr="00E55DE5">
        <w:t>And</w:t>
      </w:r>
      <w:r w:rsidR="00F01EE3">
        <w:t xml:space="preserve"> </w:t>
      </w:r>
      <w:r w:rsidRPr="00E55DE5">
        <w:t>why</w:t>
      </w:r>
      <w:r w:rsidR="00F01EE3">
        <w:t xml:space="preserve"> </w:t>
      </w:r>
      <w:r w:rsidRPr="00E55DE5">
        <w:t>was</w:t>
      </w:r>
      <w:r w:rsidR="00F01EE3">
        <w:t xml:space="preserve"> </w:t>
      </w:r>
      <w:r w:rsidR="00E55DE5">
        <w:t>Dr</w:t>
      </w:r>
      <w:r w:rsidR="00F01EE3">
        <w:t xml:space="preserve"> </w:t>
      </w:r>
      <w:r w:rsidRPr="00E55DE5">
        <w:t>Ron</w:t>
      </w:r>
      <w:r w:rsidR="00F01EE3">
        <w:t xml:space="preserve"> </w:t>
      </w:r>
      <w:r w:rsidRPr="00E55DE5">
        <w:t>Jones</w:t>
      </w:r>
      <w:r w:rsidR="0017245C">
        <w:t>,</w:t>
      </w:r>
      <w:r w:rsidR="00F01EE3">
        <w:t xml:space="preserve"> </w:t>
      </w:r>
      <w:r w:rsidRPr="00E55DE5">
        <w:t>whose</w:t>
      </w:r>
      <w:r w:rsidR="00F01EE3">
        <w:t xml:space="preserve"> </w:t>
      </w:r>
      <w:r w:rsidRPr="00E55DE5">
        <w:t>publication</w:t>
      </w:r>
      <w:r w:rsidR="00F01EE3">
        <w:t xml:space="preserve"> </w:t>
      </w:r>
      <w:r w:rsidRPr="00E55DE5">
        <w:t>was</w:t>
      </w:r>
      <w:r w:rsidR="00F01EE3">
        <w:t xml:space="preserve"> </w:t>
      </w:r>
      <w:r w:rsidRPr="00E55DE5">
        <w:t>foundational</w:t>
      </w:r>
      <w:r w:rsidR="00F01EE3">
        <w:t xml:space="preserve"> </w:t>
      </w:r>
      <w:r w:rsidRPr="00E55DE5">
        <w:t>in</w:t>
      </w:r>
      <w:r w:rsidR="00F01EE3">
        <w:t xml:space="preserve"> </w:t>
      </w:r>
      <w:r w:rsidRPr="00E55DE5">
        <w:t>establishing</w:t>
      </w:r>
      <w:r w:rsidR="00F01EE3">
        <w:t xml:space="preserve"> </w:t>
      </w:r>
      <w:r w:rsidRPr="00E55DE5">
        <w:t>the</w:t>
      </w:r>
      <w:r w:rsidR="00F01EE3">
        <w:t xml:space="preserve"> </w:t>
      </w:r>
      <w:r w:rsidRPr="00E55DE5">
        <w:t>Cartwright</w:t>
      </w:r>
      <w:r w:rsidR="00F01EE3">
        <w:t xml:space="preserve"> </w:t>
      </w:r>
      <w:r w:rsidRPr="00E55DE5">
        <w:t>Inquiry</w:t>
      </w:r>
      <w:r w:rsidR="0017245C">
        <w:t>,</w:t>
      </w:r>
      <w:r w:rsidR="00F01EE3">
        <w:t xml:space="preserve"> </w:t>
      </w:r>
      <w:r w:rsidRPr="00E55DE5">
        <w:t>honoured</w:t>
      </w:r>
      <w:r w:rsidR="00F01EE3">
        <w:t xml:space="preserve"> </w:t>
      </w:r>
      <w:r w:rsidRPr="00E55DE5">
        <w:t>with</w:t>
      </w:r>
      <w:r w:rsidR="00F01EE3">
        <w:t xml:space="preserve"> </w:t>
      </w:r>
      <w:r w:rsidRPr="00E55DE5">
        <w:t>the</w:t>
      </w:r>
      <w:r w:rsidR="00F01EE3">
        <w:t xml:space="preserve"> </w:t>
      </w:r>
      <w:r w:rsidRPr="00E55DE5">
        <w:t>world</w:t>
      </w:r>
      <w:r w:rsidR="00F01EE3">
        <w:t>’</w:t>
      </w:r>
      <w:r w:rsidRPr="00E55DE5">
        <w:t>s</w:t>
      </w:r>
      <w:r w:rsidR="00F01EE3">
        <w:t xml:space="preserve"> </w:t>
      </w:r>
      <w:r w:rsidRPr="00E55DE5">
        <w:t>most</w:t>
      </w:r>
      <w:r w:rsidR="00F01EE3">
        <w:t xml:space="preserve"> </w:t>
      </w:r>
      <w:r w:rsidRPr="00E55DE5">
        <w:t>prestigious</w:t>
      </w:r>
      <w:r w:rsidR="00F01EE3">
        <w:t xml:space="preserve"> </w:t>
      </w:r>
      <w:r w:rsidRPr="00E55DE5">
        <w:t>award</w:t>
      </w:r>
      <w:r w:rsidR="00F01EE3">
        <w:t xml:space="preserve"> </w:t>
      </w:r>
      <w:r w:rsidRPr="00E55DE5">
        <w:t>for</w:t>
      </w:r>
      <w:r w:rsidR="00F01EE3">
        <w:t xml:space="preserve"> </w:t>
      </w:r>
      <w:r w:rsidRPr="00E55DE5">
        <w:t>Scientific</w:t>
      </w:r>
      <w:r w:rsidR="00F01EE3">
        <w:t xml:space="preserve"> </w:t>
      </w:r>
      <w:r w:rsidRPr="00E55DE5">
        <w:t>Freedom</w:t>
      </w:r>
      <w:r w:rsidR="00F01EE3">
        <w:t xml:space="preserve"> </w:t>
      </w:r>
      <w:r w:rsidRPr="00E55DE5">
        <w:t>and</w:t>
      </w:r>
      <w:r w:rsidR="00F01EE3">
        <w:t xml:space="preserve"> </w:t>
      </w:r>
      <w:r w:rsidRPr="00E55DE5">
        <w:t>Responsibility</w:t>
      </w:r>
      <w:r w:rsidR="00F01EE3">
        <w:t xml:space="preserve"> </w:t>
      </w:r>
      <w:r w:rsidRPr="00E55DE5">
        <w:t>by</w:t>
      </w:r>
      <w:r w:rsidR="00F01EE3">
        <w:t xml:space="preserve"> </w:t>
      </w:r>
      <w:r w:rsidRPr="00E55DE5">
        <w:t>the</w:t>
      </w:r>
      <w:r w:rsidR="00F01EE3">
        <w:t xml:space="preserve"> </w:t>
      </w:r>
      <w:r w:rsidRPr="00E55DE5">
        <w:t>American</w:t>
      </w:r>
      <w:r w:rsidR="00F01EE3">
        <w:t xml:space="preserve"> </w:t>
      </w:r>
      <w:r w:rsidRPr="00E55DE5">
        <w:t>Association</w:t>
      </w:r>
      <w:r w:rsidR="00F01EE3">
        <w:t xml:space="preserve"> </w:t>
      </w:r>
      <w:r w:rsidRPr="00E55DE5">
        <w:t>for</w:t>
      </w:r>
      <w:r w:rsidR="00F01EE3">
        <w:t xml:space="preserve"> </w:t>
      </w:r>
      <w:r w:rsidRPr="00E55DE5">
        <w:t>the</w:t>
      </w:r>
      <w:r w:rsidR="00F01EE3">
        <w:t xml:space="preserve"> </w:t>
      </w:r>
      <w:r w:rsidRPr="00E55DE5">
        <w:t>Advancement</w:t>
      </w:r>
      <w:r w:rsidR="00F01EE3">
        <w:t xml:space="preserve"> </w:t>
      </w:r>
      <w:r w:rsidRPr="00E55DE5">
        <w:t>of</w:t>
      </w:r>
      <w:r w:rsidR="00F01EE3">
        <w:t xml:space="preserve"> </w:t>
      </w:r>
      <w:r w:rsidRPr="00E55DE5">
        <w:t>Science?</w:t>
      </w:r>
      <w:r w:rsidR="00F01EE3">
        <w:t xml:space="preserve"> </w:t>
      </w:r>
    </w:p>
    <w:p w14:paraId="2278DF3E" w14:textId="2299212A" w:rsidR="00BA5738" w:rsidRPr="00E55DE5" w:rsidRDefault="00BA5738" w:rsidP="00EA486B">
      <w:pPr>
        <w:pStyle w:val="Lowvisionbodytext"/>
      </w:pPr>
      <w:r w:rsidRPr="00E55DE5">
        <w:t>Why</w:t>
      </w:r>
      <w:r w:rsidR="00E55DE5">
        <w:t>,</w:t>
      </w:r>
      <w:r w:rsidR="00F01EE3">
        <w:t xml:space="preserve"> </w:t>
      </w:r>
      <w:r w:rsidRPr="00E55DE5">
        <w:t>if</w:t>
      </w:r>
      <w:r w:rsidR="00F01EE3">
        <w:t xml:space="preserve"> </w:t>
      </w:r>
      <w:r w:rsidRPr="00E55DE5">
        <w:t>the</w:t>
      </w:r>
      <w:r w:rsidR="00F01EE3">
        <w:t xml:space="preserve"> </w:t>
      </w:r>
      <w:r w:rsidRPr="00E55DE5">
        <w:t>origins</w:t>
      </w:r>
      <w:r w:rsidR="00F01EE3">
        <w:t xml:space="preserve"> </w:t>
      </w:r>
      <w:r w:rsidRPr="00E55DE5">
        <w:t>of</w:t>
      </w:r>
      <w:r w:rsidR="00F01EE3">
        <w:t xml:space="preserve"> </w:t>
      </w:r>
      <w:r w:rsidRPr="00E55DE5">
        <w:t>the</w:t>
      </w:r>
      <w:r w:rsidR="00F01EE3">
        <w:t xml:space="preserve"> </w:t>
      </w:r>
      <w:r w:rsidRPr="00E55DE5">
        <w:t>Cartwright</w:t>
      </w:r>
      <w:r w:rsidR="00F01EE3">
        <w:t xml:space="preserve"> </w:t>
      </w:r>
      <w:r w:rsidRPr="00E55DE5">
        <w:t>Inquiry</w:t>
      </w:r>
      <w:r w:rsidR="00F01EE3">
        <w:t xml:space="preserve"> </w:t>
      </w:r>
      <w:r w:rsidRPr="00E55DE5">
        <w:t>findings</w:t>
      </w:r>
      <w:r w:rsidR="00F01EE3">
        <w:t xml:space="preserve"> </w:t>
      </w:r>
      <w:r w:rsidRPr="00E55DE5">
        <w:t>were</w:t>
      </w:r>
      <w:r w:rsidR="00F01EE3">
        <w:t xml:space="preserve"> </w:t>
      </w:r>
      <w:r w:rsidRPr="00E55DE5">
        <w:t>mired</w:t>
      </w:r>
      <w:r w:rsidR="00F01EE3">
        <w:t xml:space="preserve"> </w:t>
      </w:r>
      <w:r w:rsidRPr="00E55DE5">
        <w:t>in</w:t>
      </w:r>
      <w:r w:rsidR="00F01EE3">
        <w:t xml:space="preserve"> </w:t>
      </w:r>
      <w:r w:rsidRPr="00E55DE5">
        <w:t>anti-science</w:t>
      </w:r>
      <w:r w:rsidR="00E55DE5">
        <w:t>,</w:t>
      </w:r>
      <w:r w:rsidR="00F01EE3">
        <w:t xml:space="preserve"> </w:t>
      </w:r>
      <w:r w:rsidRPr="00E55DE5">
        <w:t>were</w:t>
      </w:r>
      <w:r w:rsidR="00F01EE3">
        <w:t xml:space="preserve"> </w:t>
      </w:r>
      <w:r w:rsidRPr="00E55DE5">
        <w:t>they</w:t>
      </w:r>
      <w:r w:rsidR="00F01EE3">
        <w:t xml:space="preserve"> </w:t>
      </w:r>
      <w:r w:rsidRPr="00E55DE5">
        <w:t>endorsed</w:t>
      </w:r>
      <w:r w:rsidR="00F01EE3">
        <w:t xml:space="preserve"> </w:t>
      </w:r>
      <w:r w:rsidRPr="00E55DE5">
        <w:t>by</w:t>
      </w:r>
      <w:r w:rsidR="00F01EE3">
        <w:t xml:space="preserve"> </w:t>
      </w:r>
      <w:r w:rsidRPr="00E55DE5">
        <w:t>New</w:t>
      </w:r>
      <w:r w:rsidR="00F01EE3">
        <w:t xml:space="preserve"> </w:t>
      </w:r>
      <w:r w:rsidRPr="00E55DE5">
        <w:t>Zealand</w:t>
      </w:r>
      <w:r w:rsidR="00F01EE3">
        <w:t>’</w:t>
      </w:r>
      <w:r w:rsidRPr="00E55DE5">
        <w:t>s</w:t>
      </w:r>
      <w:r w:rsidR="00F01EE3">
        <w:t xml:space="preserve"> </w:t>
      </w:r>
      <w:r w:rsidRPr="00E55DE5">
        <w:t>most</w:t>
      </w:r>
      <w:r w:rsidR="00F01EE3">
        <w:t xml:space="preserve"> </w:t>
      </w:r>
      <w:r w:rsidRPr="00E55DE5">
        <w:t>distinguished</w:t>
      </w:r>
      <w:r w:rsidR="00F01EE3">
        <w:t xml:space="preserve"> </w:t>
      </w:r>
      <w:r w:rsidRPr="00E55DE5">
        <w:t>epidemiologist,</w:t>
      </w:r>
      <w:r w:rsidR="00F01EE3">
        <w:t xml:space="preserve"> </w:t>
      </w:r>
      <w:r w:rsidR="00E55DE5">
        <w:t>Professor</w:t>
      </w:r>
      <w:r w:rsidR="00F01EE3">
        <w:t xml:space="preserve"> </w:t>
      </w:r>
      <w:r w:rsidRPr="00E55DE5">
        <w:t>Sir</w:t>
      </w:r>
      <w:r w:rsidR="00F01EE3">
        <w:t xml:space="preserve"> </w:t>
      </w:r>
      <w:r w:rsidRPr="00E55DE5">
        <w:t>David</w:t>
      </w:r>
      <w:r w:rsidR="00F01EE3">
        <w:t xml:space="preserve"> </w:t>
      </w:r>
      <w:proofErr w:type="spellStart"/>
      <w:r w:rsidRPr="00E55DE5">
        <w:t>Skegg</w:t>
      </w:r>
      <w:proofErr w:type="spellEnd"/>
      <w:r w:rsidRPr="00E55DE5">
        <w:t>?</w:t>
      </w:r>
      <w:r w:rsidR="00F01EE3">
        <w:t xml:space="preserve"> </w:t>
      </w:r>
    </w:p>
    <w:p w14:paraId="64C3C91C" w14:textId="6A92559D" w:rsidR="00BA5738" w:rsidRPr="005D7AA0" w:rsidRDefault="00BA5738" w:rsidP="00EA486B">
      <w:pPr>
        <w:pStyle w:val="Lowvisionbodytext"/>
        <w:rPr>
          <w:lang w:eastAsia="en-GB"/>
        </w:rPr>
      </w:pPr>
      <w:r w:rsidRPr="005D7AA0">
        <w:rPr>
          <w:lang w:eastAsia="en-GB"/>
        </w:rPr>
        <w:t>Indeed,</w:t>
      </w:r>
      <w:r w:rsidR="00F01EE3">
        <w:rPr>
          <w:lang w:eastAsia="en-GB"/>
        </w:rPr>
        <w:t xml:space="preserve"> </w:t>
      </w:r>
      <w:r w:rsidRPr="005D7AA0">
        <w:rPr>
          <w:lang w:eastAsia="en-GB"/>
        </w:rPr>
        <w:t>Auckland</w:t>
      </w:r>
      <w:r w:rsidR="00F01EE3">
        <w:rPr>
          <w:lang w:eastAsia="en-GB"/>
        </w:rPr>
        <w:t xml:space="preserve"> </w:t>
      </w:r>
      <w:r w:rsidRPr="005D7AA0">
        <w:rPr>
          <w:lang w:eastAsia="en-GB"/>
        </w:rPr>
        <w:t>University</w:t>
      </w:r>
      <w:r w:rsidR="00F01EE3">
        <w:rPr>
          <w:lang w:eastAsia="en-GB"/>
        </w:rPr>
        <w:t xml:space="preserve"> </w:t>
      </w:r>
      <w:r w:rsidRPr="005D7AA0">
        <w:rPr>
          <w:lang w:eastAsia="en-GB"/>
        </w:rPr>
        <w:t>and</w:t>
      </w:r>
      <w:r w:rsidR="00F01EE3">
        <w:rPr>
          <w:lang w:eastAsia="en-GB"/>
        </w:rPr>
        <w:t xml:space="preserve"> </w:t>
      </w:r>
      <w:r w:rsidRPr="005D7AA0">
        <w:rPr>
          <w:lang w:eastAsia="en-GB"/>
        </w:rPr>
        <w:t>its</w:t>
      </w:r>
      <w:r w:rsidR="00F01EE3">
        <w:rPr>
          <w:lang w:eastAsia="en-GB"/>
        </w:rPr>
        <w:t xml:space="preserve"> </w:t>
      </w:r>
      <w:r w:rsidRPr="005D7AA0">
        <w:rPr>
          <w:lang w:eastAsia="en-GB"/>
        </w:rPr>
        <w:t>Press</w:t>
      </w:r>
      <w:r w:rsidR="00F01EE3">
        <w:rPr>
          <w:lang w:eastAsia="en-GB"/>
        </w:rPr>
        <w:t xml:space="preserve"> </w:t>
      </w:r>
      <w:r w:rsidRPr="005D7AA0">
        <w:rPr>
          <w:lang w:eastAsia="en-GB"/>
        </w:rPr>
        <w:t>are</w:t>
      </w:r>
      <w:r w:rsidR="00F01EE3">
        <w:rPr>
          <w:lang w:eastAsia="en-GB"/>
        </w:rPr>
        <w:t xml:space="preserve"> </w:t>
      </w:r>
      <w:r w:rsidRPr="005D7AA0">
        <w:rPr>
          <w:lang w:eastAsia="en-GB"/>
        </w:rPr>
        <w:t>the</w:t>
      </w:r>
      <w:r w:rsidR="00F01EE3">
        <w:rPr>
          <w:lang w:eastAsia="en-GB"/>
        </w:rPr>
        <w:t xml:space="preserve"> </w:t>
      </w:r>
      <w:r w:rsidRPr="005D7AA0">
        <w:rPr>
          <w:lang w:eastAsia="en-GB"/>
        </w:rPr>
        <w:t>only</w:t>
      </w:r>
      <w:r w:rsidR="00F01EE3">
        <w:rPr>
          <w:lang w:eastAsia="en-GB"/>
        </w:rPr>
        <w:t xml:space="preserve"> </w:t>
      </w:r>
      <w:r w:rsidRPr="005D7AA0">
        <w:rPr>
          <w:lang w:eastAsia="en-GB"/>
        </w:rPr>
        <w:t>public</w:t>
      </w:r>
      <w:r w:rsidR="00F01EE3">
        <w:rPr>
          <w:lang w:eastAsia="en-GB"/>
        </w:rPr>
        <w:t xml:space="preserve"> </w:t>
      </w:r>
      <w:r w:rsidRPr="005D7AA0">
        <w:rPr>
          <w:lang w:eastAsia="en-GB"/>
        </w:rPr>
        <w:t>bodies</w:t>
      </w:r>
      <w:r w:rsidR="00F01EE3">
        <w:rPr>
          <w:lang w:eastAsia="en-GB"/>
        </w:rPr>
        <w:t xml:space="preserve"> </w:t>
      </w:r>
      <w:r w:rsidRPr="005D7AA0">
        <w:rPr>
          <w:lang w:eastAsia="en-GB"/>
        </w:rPr>
        <w:t>in</w:t>
      </w:r>
      <w:r w:rsidR="00F01EE3">
        <w:rPr>
          <w:lang w:eastAsia="en-GB"/>
        </w:rPr>
        <w:t xml:space="preserve"> </w:t>
      </w:r>
      <w:r w:rsidRPr="005D7AA0">
        <w:rPr>
          <w:lang w:eastAsia="en-GB"/>
        </w:rPr>
        <w:t>New</w:t>
      </w:r>
      <w:r w:rsidR="00F01EE3">
        <w:rPr>
          <w:lang w:eastAsia="en-GB"/>
        </w:rPr>
        <w:t xml:space="preserve"> </w:t>
      </w:r>
      <w:r w:rsidRPr="005D7AA0">
        <w:rPr>
          <w:lang w:eastAsia="en-GB"/>
        </w:rPr>
        <w:t>Zealand</w:t>
      </w:r>
      <w:r w:rsidR="00F01EE3">
        <w:rPr>
          <w:lang w:eastAsia="en-GB"/>
        </w:rPr>
        <w:t xml:space="preserve"> </w:t>
      </w:r>
      <w:r w:rsidRPr="005D7AA0">
        <w:rPr>
          <w:lang w:eastAsia="en-GB"/>
        </w:rPr>
        <w:t>that</w:t>
      </w:r>
      <w:r w:rsidR="00F01EE3">
        <w:rPr>
          <w:lang w:eastAsia="en-GB"/>
        </w:rPr>
        <w:t xml:space="preserve"> </w:t>
      </w:r>
      <w:r w:rsidRPr="005D7AA0">
        <w:rPr>
          <w:lang w:eastAsia="en-GB"/>
        </w:rPr>
        <w:t>have</w:t>
      </w:r>
      <w:r w:rsidR="00F01EE3">
        <w:rPr>
          <w:lang w:eastAsia="en-GB"/>
        </w:rPr>
        <w:t xml:space="preserve"> </w:t>
      </w:r>
      <w:r w:rsidRPr="005D7AA0">
        <w:rPr>
          <w:lang w:eastAsia="en-GB"/>
        </w:rPr>
        <w:t>failed</w:t>
      </w:r>
      <w:r w:rsidR="00F01EE3">
        <w:rPr>
          <w:lang w:eastAsia="en-GB"/>
        </w:rPr>
        <w:t xml:space="preserve"> </w:t>
      </w:r>
      <w:r w:rsidRPr="005D7AA0">
        <w:rPr>
          <w:lang w:eastAsia="en-GB"/>
        </w:rPr>
        <w:t>to</w:t>
      </w:r>
      <w:r w:rsidR="00F01EE3">
        <w:rPr>
          <w:lang w:eastAsia="en-GB"/>
        </w:rPr>
        <w:t xml:space="preserve"> </w:t>
      </w:r>
      <w:r w:rsidRPr="005D7AA0">
        <w:rPr>
          <w:lang w:eastAsia="en-GB"/>
        </w:rPr>
        <w:t>recognise</w:t>
      </w:r>
      <w:r w:rsidR="00F01EE3">
        <w:rPr>
          <w:lang w:eastAsia="en-GB"/>
        </w:rPr>
        <w:t xml:space="preserve"> </w:t>
      </w:r>
      <w:r w:rsidRPr="005D7AA0">
        <w:rPr>
          <w:lang w:eastAsia="en-GB"/>
        </w:rPr>
        <w:t>the</w:t>
      </w:r>
      <w:r w:rsidR="00F01EE3">
        <w:rPr>
          <w:lang w:eastAsia="en-GB"/>
        </w:rPr>
        <w:t xml:space="preserve"> </w:t>
      </w:r>
      <w:r w:rsidRPr="005D7AA0">
        <w:rPr>
          <w:lang w:eastAsia="en-GB"/>
        </w:rPr>
        <w:t>validity</w:t>
      </w:r>
      <w:r w:rsidR="00F01EE3">
        <w:rPr>
          <w:lang w:eastAsia="en-GB"/>
        </w:rPr>
        <w:t xml:space="preserve"> </w:t>
      </w:r>
      <w:r w:rsidRPr="005D7AA0">
        <w:rPr>
          <w:lang w:eastAsia="en-GB"/>
        </w:rPr>
        <w:t>of</w:t>
      </w:r>
      <w:r w:rsidR="00F01EE3">
        <w:rPr>
          <w:lang w:eastAsia="en-GB"/>
        </w:rPr>
        <w:t xml:space="preserve"> </w:t>
      </w:r>
      <w:r w:rsidRPr="005D7AA0">
        <w:rPr>
          <w:lang w:eastAsia="en-GB"/>
        </w:rPr>
        <w:t>the</w:t>
      </w:r>
      <w:r w:rsidR="00F01EE3">
        <w:rPr>
          <w:lang w:eastAsia="en-GB"/>
        </w:rPr>
        <w:t xml:space="preserve"> </w:t>
      </w:r>
      <w:r w:rsidRPr="005D7AA0">
        <w:rPr>
          <w:lang w:eastAsia="en-GB"/>
        </w:rPr>
        <w:t>evidence</w:t>
      </w:r>
      <w:r w:rsidR="00F01EE3">
        <w:rPr>
          <w:lang w:eastAsia="en-GB"/>
        </w:rPr>
        <w:t xml:space="preserve"> </w:t>
      </w:r>
      <w:r w:rsidRPr="005D7AA0">
        <w:rPr>
          <w:lang w:eastAsia="en-GB"/>
        </w:rPr>
        <w:t>of</w:t>
      </w:r>
      <w:r w:rsidR="00F01EE3">
        <w:rPr>
          <w:lang w:eastAsia="en-GB"/>
        </w:rPr>
        <w:t xml:space="preserve"> </w:t>
      </w:r>
      <w:r w:rsidRPr="005D7AA0">
        <w:rPr>
          <w:lang w:eastAsia="en-GB"/>
        </w:rPr>
        <w:t>harm</w:t>
      </w:r>
      <w:r w:rsidR="00F01EE3">
        <w:rPr>
          <w:lang w:eastAsia="en-GB"/>
        </w:rPr>
        <w:t xml:space="preserve"> </w:t>
      </w:r>
      <w:r w:rsidRPr="005D7AA0">
        <w:rPr>
          <w:lang w:eastAsia="en-GB"/>
        </w:rPr>
        <w:t>caused</w:t>
      </w:r>
      <w:r w:rsidR="00F01EE3">
        <w:rPr>
          <w:lang w:eastAsia="en-GB"/>
        </w:rPr>
        <w:t xml:space="preserve"> </w:t>
      </w:r>
      <w:r w:rsidRPr="005D7AA0">
        <w:rPr>
          <w:lang w:eastAsia="en-GB"/>
        </w:rPr>
        <w:t>to</w:t>
      </w:r>
      <w:r w:rsidR="00F01EE3">
        <w:rPr>
          <w:lang w:eastAsia="en-GB"/>
        </w:rPr>
        <w:t xml:space="preserve"> </w:t>
      </w:r>
      <w:r w:rsidRPr="005D7AA0">
        <w:rPr>
          <w:lang w:eastAsia="en-GB"/>
        </w:rPr>
        <w:t>women</w:t>
      </w:r>
      <w:r w:rsidR="00F01EE3">
        <w:rPr>
          <w:lang w:eastAsia="en-GB"/>
        </w:rPr>
        <w:t xml:space="preserve"> </w:t>
      </w:r>
      <w:r w:rsidRPr="005D7AA0">
        <w:rPr>
          <w:lang w:eastAsia="en-GB"/>
        </w:rPr>
        <w:t>patients</w:t>
      </w:r>
      <w:r w:rsidR="00F01EE3">
        <w:rPr>
          <w:lang w:eastAsia="en-GB"/>
        </w:rPr>
        <w:t xml:space="preserve"> </w:t>
      </w:r>
      <w:r w:rsidRPr="005D7AA0">
        <w:rPr>
          <w:lang w:eastAsia="en-GB"/>
        </w:rPr>
        <w:t>by</w:t>
      </w:r>
      <w:r w:rsidR="00F01EE3">
        <w:rPr>
          <w:lang w:eastAsia="en-GB"/>
        </w:rPr>
        <w:t xml:space="preserve"> </w:t>
      </w:r>
      <w:r w:rsidRPr="005D7AA0">
        <w:rPr>
          <w:lang w:eastAsia="en-GB"/>
        </w:rPr>
        <w:t>New</w:t>
      </w:r>
      <w:r w:rsidR="00F01EE3">
        <w:rPr>
          <w:lang w:eastAsia="en-GB"/>
        </w:rPr>
        <w:t xml:space="preserve"> </w:t>
      </w:r>
      <w:r w:rsidRPr="005D7AA0">
        <w:rPr>
          <w:lang w:eastAsia="en-GB"/>
        </w:rPr>
        <w:t>Zealand</w:t>
      </w:r>
      <w:r w:rsidR="00F01EE3">
        <w:rPr>
          <w:lang w:eastAsia="en-GB"/>
        </w:rPr>
        <w:t xml:space="preserve"> </w:t>
      </w:r>
      <w:r w:rsidRPr="005D7AA0">
        <w:rPr>
          <w:lang w:eastAsia="en-GB"/>
        </w:rPr>
        <w:t>medical</w:t>
      </w:r>
      <w:r w:rsidR="00F01EE3">
        <w:rPr>
          <w:lang w:eastAsia="en-GB"/>
        </w:rPr>
        <w:t xml:space="preserve"> </w:t>
      </w:r>
      <w:r w:rsidRPr="005D7AA0">
        <w:rPr>
          <w:lang w:eastAsia="en-GB"/>
        </w:rPr>
        <w:t>professionals</w:t>
      </w:r>
      <w:r w:rsidR="00F01EE3">
        <w:rPr>
          <w:lang w:eastAsia="en-GB"/>
        </w:rPr>
        <w:t xml:space="preserve"> </w:t>
      </w:r>
      <w:r w:rsidRPr="005D7AA0">
        <w:rPr>
          <w:lang w:eastAsia="en-GB"/>
        </w:rPr>
        <w:t>contained</w:t>
      </w:r>
      <w:r w:rsidR="00F01EE3">
        <w:rPr>
          <w:lang w:eastAsia="en-GB"/>
        </w:rPr>
        <w:t xml:space="preserve"> </w:t>
      </w:r>
      <w:r w:rsidRPr="005D7AA0">
        <w:rPr>
          <w:lang w:eastAsia="en-GB"/>
        </w:rPr>
        <w:t>in</w:t>
      </w:r>
      <w:r w:rsidR="00F01EE3">
        <w:rPr>
          <w:lang w:eastAsia="en-GB"/>
        </w:rPr>
        <w:t xml:space="preserve"> </w:t>
      </w:r>
      <w:r w:rsidRPr="005D7AA0">
        <w:rPr>
          <w:lang w:eastAsia="en-GB"/>
        </w:rPr>
        <w:t>the</w:t>
      </w:r>
      <w:r w:rsidR="00F01EE3">
        <w:rPr>
          <w:lang w:eastAsia="en-GB"/>
        </w:rPr>
        <w:t xml:space="preserve"> </w:t>
      </w:r>
      <w:r w:rsidRPr="005D7AA0">
        <w:rPr>
          <w:lang w:eastAsia="en-GB"/>
        </w:rPr>
        <w:t>Cartwright</w:t>
      </w:r>
      <w:r w:rsidR="00F01EE3">
        <w:rPr>
          <w:lang w:eastAsia="en-GB"/>
        </w:rPr>
        <w:t xml:space="preserve"> </w:t>
      </w:r>
      <w:r w:rsidRPr="005D7AA0">
        <w:rPr>
          <w:lang w:eastAsia="en-GB"/>
        </w:rPr>
        <w:t>Report.</w:t>
      </w:r>
    </w:p>
    <w:p w14:paraId="46071F2C" w14:textId="618BCAEE" w:rsidR="00BA5738" w:rsidRPr="005D7AA0" w:rsidRDefault="00BA5738" w:rsidP="00EA486B">
      <w:pPr>
        <w:pStyle w:val="Lowvisionbodytext"/>
        <w:rPr>
          <w:lang w:eastAsia="en-GB"/>
        </w:rPr>
      </w:pPr>
      <w:r w:rsidRPr="005D7AA0">
        <w:rPr>
          <w:lang w:eastAsia="en-GB"/>
        </w:rPr>
        <w:t>Professor</w:t>
      </w:r>
      <w:r w:rsidR="00F01EE3">
        <w:rPr>
          <w:lang w:eastAsia="en-GB"/>
        </w:rPr>
        <w:t xml:space="preserve"> </w:t>
      </w:r>
      <w:r w:rsidRPr="005D7AA0">
        <w:rPr>
          <w:lang w:eastAsia="en-GB"/>
        </w:rPr>
        <w:t>Bryder</w:t>
      </w:r>
      <w:r w:rsidR="00F01EE3">
        <w:rPr>
          <w:lang w:eastAsia="en-GB"/>
        </w:rPr>
        <w:t xml:space="preserve"> </w:t>
      </w:r>
      <w:r w:rsidRPr="005D7AA0">
        <w:rPr>
          <w:lang w:eastAsia="en-GB"/>
        </w:rPr>
        <w:t>continues</w:t>
      </w:r>
      <w:r w:rsidR="00F01EE3">
        <w:rPr>
          <w:lang w:eastAsia="en-GB"/>
        </w:rPr>
        <w:t xml:space="preserve"> </w:t>
      </w:r>
      <w:r w:rsidRPr="005D7AA0">
        <w:rPr>
          <w:lang w:eastAsia="en-GB"/>
        </w:rPr>
        <w:t>to</w:t>
      </w:r>
      <w:r w:rsidR="00F01EE3">
        <w:rPr>
          <w:lang w:eastAsia="en-GB"/>
        </w:rPr>
        <w:t xml:space="preserve"> </w:t>
      </w:r>
      <w:r w:rsidRPr="005D7AA0">
        <w:rPr>
          <w:lang w:eastAsia="en-GB"/>
        </w:rPr>
        <w:t>cite</w:t>
      </w:r>
      <w:r w:rsidR="00F01EE3">
        <w:rPr>
          <w:lang w:eastAsia="en-GB"/>
        </w:rPr>
        <w:t xml:space="preserve"> </w:t>
      </w:r>
      <w:r w:rsidRPr="005D7AA0">
        <w:rPr>
          <w:lang w:eastAsia="en-GB"/>
        </w:rPr>
        <w:t>cancer</w:t>
      </w:r>
      <w:r w:rsidR="00F01EE3">
        <w:rPr>
          <w:lang w:eastAsia="en-GB"/>
        </w:rPr>
        <w:t xml:space="preserve"> </w:t>
      </w:r>
      <w:r w:rsidRPr="005D7AA0">
        <w:rPr>
          <w:lang w:eastAsia="en-GB"/>
        </w:rPr>
        <w:t>patients</w:t>
      </w:r>
      <w:r w:rsidR="00F01EE3">
        <w:rPr>
          <w:lang w:eastAsia="en-GB"/>
        </w:rPr>
        <w:t xml:space="preserve"> </w:t>
      </w:r>
      <w:r w:rsidRPr="005D7AA0">
        <w:rPr>
          <w:lang w:eastAsia="en-GB"/>
        </w:rPr>
        <w:t>who</w:t>
      </w:r>
      <w:r w:rsidR="00F01EE3">
        <w:rPr>
          <w:lang w:eastAsia="en-GB"/>
        </w:rPr>
        <w:t xml:space="preserve"> </w:t>
      </w:r>
      <w:r w:rsidRPr="005D7AA0">
        <w:rPr>
          <w:lang w:eastAsia="en-GB"/>
        </w:rPr>
        <w:t>approved</w:t>
      </w:r>
      <w:r w:rsidR="00F01EE3">
        <w:rPr>
          <w:lang w:eastAsia="en-GB"/>
        </w:rPr>
        <w:t xml:space="preserve"> </w:t>
      </w:r>
      <w:r w:rsidRPr="005D7AA0">
        <w:rPr>
          <w:lang w:eastAsia="en-GB"/>
        </w:rPr>
        <w:t>of</w:t>
      </w:r>
      <w:r w:rsidR="00F01EE3">
        <w:rPr>
          <w:lang w:eastAsia="en-GB"/>
        </w:rPr>
        <w:t xml:space="preserve"> </w:t>
      </w:r>
      <w:r w:rsidRPr="005D7AA0">
        <w:rPr>
          <w:lang w:eastAsia="en-GB"/>
        </w:rPr>
        <w:t>their</w:t>
      </w:r>
      <w:r w:rsidR="00F01EE3">
        <w:rPr>
          <w:lang w:eastAsia="en-GB"/>
        </w:rPr>
        <w:t xml:space="preserve"> </w:t>
      </w:r>
      <w:r w:rsidRPr="005D7AA0">
        <w:rPr>
          <w:lang w:eastAsia="en-GB"/>
        </w:rPr>
        <w:t>care</w:t>
      </w:r>
      <w:r w:rsidR="00F01EE3">
        <w:rPr>
          <w:lang w:eastAsia="en-GB"/>
        </w:rPr>
        <w:t xml:space="preserve"> </w:t>
      </w:r>
      <w:r w:rsidRPr="005D7AA0">
        <w:rPr>
          <w:lang w:eastAsia="en-GB"/>
        </w:rPr>
        <w:t>at</w:t>
      </w:r>
      <w:r w:rsidR="00F01EE3">
        <w:rPr>
          <w:lang w:eastAsia="en-GB"/>
        </w:rPr>
        <w:t xml:space="preserve"> </w:t>
      </w:r>
      <w:r w:rsidRPr="005D7AA0">
        <w:rPr>
          <w:lang w:eastAsia="en-GB"/>
        </w:rPr>
        <w:t>National</w:t>
      </w:r>
      <w:r w:rsidR="00F01EE3">
        <w:rPr>
          <w:lang w:eastAsia="en-GB"/>
        </w:rPr>
        <w:t xml:space="preserve"> </w:t>
      </w:r>
      <w:r w:rsidRPr="005D7AA0">
        <w:rPr>
          <w:lang w:eastAsia="en-GB"/>
        </w:rPr>
        <w:t>Women</w:t>
      </w:r>
      <w:r w:rsidR="00F01EE3">
        <w:rPr>
          <w:lang w:eastAsia="en-GB"/>
        </w:rPr>
        <w:t>’</w:t>
      </w:r>
      <w:r w:rsidRPr="005D7AA0">
        <w:rPr>
          <w:lang w:eastAsia="en-GB"/>
        </w:rPr>
        <w:t>s</w:t>
      </w:r>
      <w:r w:rsidR="00F01EE3">
        <w:rPr>
          <w:lang w:eastAsia="en-GB"/>
        </w:rPr>
        <w:t xml:space="preserve"> </w:t>
      </w:r>
      <w:r w:rsidRPr="005D7AA0">
        <w:rPr>
          <w:lang w:eastAsia="en-GB"/>
        </w:rPr>
        <w:t>Hospital.</w:t>
      </w:r>
      <w:r w:rsidR="00F01EE3">
        <w:rPr>
          <w:lang w:eastAsia="en-GB"/>
        </w:rPr>
        <w:t xml:space="preserve"> </w:t>
      </w:r>
      <w:r w:rsidRPr="005D7AA0">
        <w:rPr>
          <w:lang w:eastAsia="en-GB"/>
        </w:rPr>
        <w:t>But</w:t>
      </w:r>
      <w:r w:rsidR="00F01EE3">
        <w:rPr>
          <w:lang w:eastAsia="en-GB"/>
        </w:rPr>
        <w:t xml:space="preserve"> </w:t>
      </w:r>
      <w:r w:rsidRPr="005D7AA0">
        <w:rPr>
          <w:lang w:eastAsia="en-GB"/>
        </w:rPr>
        <w:t>this</w:t>
      </w:r>
      <w:r w:rsidR="00F01EE3">
        <w:rPr>
          <w:lang w:eastAsia="en-GB"/>
        </w:rPr>
        <w:t xml:space="preserve"> </w:t>
      </w:r>
      <w:r w:rsidRPr="005D7AA0">
        <w:rPr>
          <w:lang w:eastAsia="en-GB"/>
        </w:rPr>
        <w:t>evidence</w:t>
      </w:r>
      <w:r w:rsidR="00F01EE3">
        <w:rPr>
          <w:lang w:eastAsia="en-GB"/>
        </w:rPr>
        <w:t xml:space="preserve"> </w:t>
      </w:r>
      <w:r w:rsidRPr="005D7AA0">
        <w:rPr>
          <w:lang w:eastAsia="en-GB"/>
        </w:rPr>
        <w:t>was</w:t>
      </w:r>
      <w:r w:rsidR="00F01EE3">
        <w:rPr>
          <w:lang w:eastAsia="en-GB"/>
        </w:rPr>
        <w:t xml:space="preserve"> </w:t>
      </w:r>
      <w:r w:rsidRPr="005D7AA0">
        <w:rPr>
          <w:lang w:eastAsia="en-GB"/>
        </w:rPr>
        <w:t>given</w:t>
      </w:r>
      <w:r w:rsidR="00F01EE3">
        <w:rPr>
          <w:lang w:eastAsia="en-GB"/>
        </w:rPr>
        <w:t xml:space="preserve"> </w:t>
      </w:r>
      <w:r w:rsidR="0017245C" w:rsidRPr="0017245C">
        <w:rPr>
          <w:b/>
          <w:bCs/>
          <w:i/>
          <w:iCs/>
          <w:lang w:eastAsia="en-GB"/>
        </w:rPr>
        <w:t>before</w:t>
      </w:r>
      <w:r w:rsidR="0017245C">
        <w:rPr>
          <w:lang w:eastAsia="en-GB"/>
        </w:rPr>
        <w:t xml:space="preserve"> </w:t>
      </w:r>
      <w:r w:rsidRPr="005D7AA0">
        <w:rPr>
          <w:lang w:eastAsia="en-GB"/>
        </w:rPr>
        <w:t>these</w:t>
      </w:r>
      <w:r w:rsidR="00F01EE3">
        <w:rPr>
          <w:lang w:eastAsia="en-GB"/>
        </w:rPr>
        <w:t xml:space="preserve"> </w:t>
      </w:r>
      <w:r w:rsidRPr="005D7AA0">
        <w:rPr>
          <w:lang w:eastAsia="en-GB"/>
        </w:rPr>
        <w:t>patients</w:t>
      </w:r>
      <w:r w:rsidR="00F01EE3">
        <w:rPr>
          <w:lang w:eastAsia="en-GB"/>
        </w:rPr>
        <w:t xml:space="preserve"> </w:t>
      </w:r>
      <w:r w:rsidRPr="005D7AA0">
        <w:rPr>
          <w:lang w:eastAsia="en-GB"/>
        </w:rPr>
        <w:t>were</w:t>
      </w:r>
      <w:r w:rsidR="00F01EE3">
        <w:rPr>
          <w:lang w:eastAsia="en-GB"/>
        </w:rPr>
        <w:t xml:space="preserve"> </w:t>
      </w:r>
      <w:r w:rsidRPr="005D7AA0">
        <w:rPr>
          <w:lang w:eastAsia="en-GB"/>
        </w:rPr>
        <w:t>made</w:t>
      </w:r>
      <w:r w:rsidR="00F01EE3">
        <w:rPr>
          <w:lang w:eastAsia="en-GB"/>
        </w:rPr>
        <w:t xml:space="preserve"> </w:t>
      </w:r>
      <w:r w:rsidRPr="005D7AA0">
        <w:rPr>
          <w:lang w:eastAsia="en-GB"/>
        </w:rPr>
        <w:t>aware</w:t>
      </w:r>
      <w:r w:rsidR="00F01EE3">
        <w:rPr>
          <w:lang w:eastAsia="en-GB"/>
        </w:rPr>
        <w:t xml:space="preserve"> </w:t>
      </w:r>
      <w:r w:rsidRPr="005D7AA0">
        <w:rPr>
          <w:lang w:eastAsia="en-GB"/>
        </w:rPr>
        <w:t>of</w:t>
      </w:r>
      <w:r w:rsidR="00F01EE3">
        <w:rPr>
          <w:lang w:eastAsia="en-GB"/>
        </w:rPr>
        <w:t xml:space="preserve"> </w:t>
      </w:r>
      <w:r w:rsidRPr="005D7AA0">
        <w:rPr>
          <w:lang w:eastAsia="en-GB"/>
        </w:rPr>
        <w:t>their</w:t>
      </w:r>
      <w:r w:rsidR="00F01EE3">
        <w:rPr>
          <w:lang w:eastAsia="en-GB"/>
        </w:rPr>
        <w:t xml:space="preserve"> </w:t>
      </w:r>
      <w:r w:rsidRPr="005D7AA0">
        <w:rPr>
          <w:lang w:eastAsia="en-GB"/>
        </w:rPr>
        <w:t>case</w:t>
      </w:r>
      <w:r w:rsidR="00F01EE3">
        <w:rPr>
          <w:lang w:eastAsia="en-GB"/>
        </w:rPr>
        <w:t xml:space="preserve"> </w:t>
      </w:r>
      <w:r w:rsidRPr="005D7AA0">
        <w:rPr>
          <w:lang w:eastAsia="en-GB"/>
        </w:rPr>
        <w:t>histories</w:t>
      </w:r>
      <w:r w:rsidR="00F01EE3">
        <w:rPr>
          <w:lang w:eastAsia="en-GB"/>
        </w:rPr>
        <w:t xml:space="preserve"> </w:t>
      </w:r>
      <w:r w:rsidRPr="005D7AA0">
        <w:rPr>
          <w:lang w:eastAsia="en-GB"/>
        </w:rPr>
        <w:t>by</w:t>
      </w:r>
      <w:r w:rsidR="00F01EE3">
        <w:rPr>
          <w:lang w:eastAsia="en-GB"/>
        </w:rPr>
        <w:t xml:space="preserve"> </w:t>
      </w:r>
      <w:r w:rsidRPr="005D7AA0">
        <w:rPr>
          <w:lang w:eastAsia="en-GB"/>
        </w:rPr>
        <w:t>the</w:t>
      </w:r>
      <w:r w:rsidR="00F01EE3">
        <w:rPr>
          <w:lang w:eastAsia="en-GB"/>
        </w:rPr>
        <w:t xml:space="preserve"> </w:t>
      </w:r>
      <w:r w:rsidRPr="005D7AA0">
        <w:rPr>
          <w:lang w:eastAsia="en-GB"/>
        </w:rPr>
        <w:t>Inquiry</w:t>
      </w:r>
      <w:r w:rsidR="00F01EE3">
        <w:rPr>
          <w:lang w:eastAsia="en-GB"/>
        </w:rPr>
        <w:t xml:space="preserve"> </w:t>
      </w:r>
      <w:r w:rsidRPr="005D7AA0">
        <w:rPr>
          <w:lang w:eastAsia="en-GB"/>
        </w:rPr>
        <w:t>investigation.</w:t>
      </w:r>
      <w:r w:rsidR="00F01EE3">
        <w:rPr>
          <w:lang w:eastAsia="en-GB"/>
        </w:rPr>
        <w:t xml:space="preserve"> </w:t>
      </w:r>
      <w:r w:rsidRPr="005D7AA0">
        <w:rPr>
          <w:lang w:eastAsia="en-GB"/>
        </w:rPr>
        <w:t>Their</w:t>
      </w:r>
      <w:r w:rsidR="00F01EE3">
        <w:rPr>
          <w:lang w:eastAsia="en-GB"/>
        </w:rPr>
        <w:t xml:space="preserve"> </w:t>
      </w:r>
      <w:r w:rsidRPr="005D7AA0">
        <w:rPr>
          <w:lang w:eastAsia="en-GB"/>
        </w:rPr>
        <w:t>medical</w:t>
      </w:r>
      <w:r w:rsidR="00F01EE3">
        <w:rPr>
          <w:lang w:eastAsia="en-GB"/>
        </w:rPr>
        <w:t xml:space="preserve"> </w:t>
      </w:r>
      <w:r w:rsidRPr="005D7AA0">
        <w:rPr>
          <w:lang w:eastAsia="en-GB"/>
        </w:rPr>
        <w:t>records</w:t>
      </w:r>
      <w:r w:rsidR="00F01EE3">
        <w:rPr>
          <w:lang w:eastAsia="en-GB"/>
        </w:rPr>
        <w:t xml:space="preserve"> </w:t>
      </w:r>
      <w:r w:rsidRPr="005D7AA0">
        <w:rPr>
          <w:lang w:eastAsia="en-GB"/>
        </w:rPr>
        <w:t>documented</w:t>
      </w:r>
      <w:r w:rsidR="00F01EE3">
        <w:rPr>
          <w:lang w:eastAsia="en-GB"/>
        </w:rPr>
        <w:t xml:space="preserve"> </w:t>
      </w:r>
      <w:r w:rsidRPr="005D7AA0">
        <w:rPr>
          <w:lang w:eastAsia="en-GB"/>
        </w:rPr>
        <w:t>the</w:t>
      </w:r>
      <w:r w:rsidR="00F01EE3">
        <w:rPr>
          <w:lang w:eastAsia="en-GB"/>
        </w:rPr>
        <w:t xml:space="preserve"> </w:t>
      </w:r>
      <w:r w:rsidRPr="005D7AA0">
        <w:rPr>
          <w:lang w:eastAsia="en-GB"/>
        </w:rPr>
        <w:t>truth</w:t>
      </w:r>
      <w:r w:rsidR="00F01EE3">
        <w:rPr>
          <w:lang w:eastAsia="en-GB"/>
        </w:rPr>
        <w:t xml:space="preserve"> </w:t>
      </w:r>
      <w:r w:rsidRPr="005D7AA0">
        <w:rPr>
          <w:lang w:eastAsia="en-GB"/>
        </w:rPr>
        <w:t>of</w:t>
      </w:r>
      <w:r w:rsidR="00F01EE3">
        <w:rPr>
          <w:lang w:eastAsia="en-GB"/>
        </w:rPr>
        <w:t xml:space="preserve"> </w:t>
      </w:r>
      <w:r w:rsidRPr="005D7AA0">
        <w:rPr>
          <w:lang w:eastAsia="en-GB"/>
        </w:rPr>
        <w:t>inconsistent,</w:t>
      </w:r>
      <w:r w:rsidR="00F01EE3">
        <w:rPr>
          <w:lang w:eastAsia="en-GB"/>
        </w:rPr>
        <w:t xml:space="preserve"> </w:t>
      </w:r>
      <w:r w:rsidRPr="005D7AA0">
        <w:rPr>
          <w:lang w:eastAsia="en-GB"/>
        </w:rPr>
        <w:t>incomplete</w:t>
      </w:r>
      <w:r w:rsidR="00F01EE3">
        <w:rPr>
          <w:lang w:eastAsia="en-GB"/>
        </w:rPr>
        <w:t xml:space="preserve"> </w:t>
      </w:r>
      <w:r w:rsidRPr="005D7AA0">
        <w:rPr>
          <w:lang w:eastAsia="en-GB"/>
        </w:rPr>
        <w:t>treatment</w:t>
      </w:r>
      <w:r w:rsidR="00F01EE3">
        <w:rPr>
          <w:lang w:eastAsia="en-GB"/>
        </w:rPr>
        <w:t xml:space="preserve"> </w:t>
      </w:r>
      <w:r w:rsidRPr="005D7AA0">
        <w:rPr>
          <w:lang w:eastAsia="en-GB"/>
        </w:rPr>
        <w:t>to</w:t>
      </w:r>
      <w:r w:rsidR="00F01EE3">
        <w:rPr>
          <w:lang w:eastAsia="en-GB"/>
        </w:rPr>
        <w:t xml:space="preserve"> </w:t>
      </w:r>
      <w:r w:rsidRPr="005D7AA0">
        <w:rPr>
          <w:lang w:eastAsia="en-GB"/>
        </w:rPr>
        <w:t>which</w:t>
      </w:r>
      <w:r w:rsidR="00F01EE3">
        <w:rPr>
          <w:lang w:eastAsia="en-GB"/>
        </w:rPr>
        <w:t xml:space="preserve"> </w:t>
      </w:r>
      <w:r w:rsidRPr="005D7AA0">
        <w:rPr>
          <w:lang w:eastAsia="en-GB"/>
        </w:rPr>
        <w:t>women</w:t>
      </w:r>
      <w:r w:rsidR="00F01EE3">
        <w:rPr>
          <w:lang w:eastAsia="en-GB"/>
        </w:rPr>
        <w:t xml:space="preserve"> </w:t>
      </w:r>
      <w:r w:rsidRPr="005D7AA0">
        <w:rPr>
          <w:lang w:eastAsia="en-GB"/>
        </w:rPr>
        <w:t>had</w:t>
      </w:r>
      <w:r w:rsidR="00F01EE3">
        <w:rPr>
          <w:lang w:eastAsia="en-GB"/>
        </w:rPr>
        <w:t xml:space="preserve"> </w:t>
      </w:r>
      <w:r w:rsidRPr="005D7AA0">
        <w:rPr>
          <w:lang w:eastAsia="en-GB"/>
        </w:rPr>
        <w:t>unknowingly</w:t>
      </w:r>
      <w:r w:rsidR="00F01EE3">
        <w:rPr>
          <w:lang w:eastAsia="en-GB"/>
        </w:rPr>
        <w:t xml:space="preserve"> </w:t>
      </w:r>
      <w:r w:rsidRPr="005D7AA0">
        <w:rPr>
          <w:lang w:eastAsia="en-GB"/>
        </w:rPr>
        <w:t>been</w:t>
      </w:r>
      <w:r w:rsidR="00F01EE3">
        <w:rPr>
          <w:lang w:eastAsia="en-GB"/>
        </w:rPr>
        <w:t xml:space="preserve"> </w:t>
      </w:r>
      <w:r w:rsidRPr="005D7AA0">
        <w:rPr>
          <w:lang w:eastAsia="en-GB"/>
        </w:rPr>
        <w:t>exposed.</w:t>
      </w:r>
      <w:r w:rsidR="00F01EE3">
        <w:rPr>
          <w:lang w:eastAsia="en-GB"/>
        </w:rPr>
        <w:t xml:space="preserve"> </w:t>
      </w:r>
      <w:r w:rsidRPr="005D7AA0">
        <w:rPr>
          <w:lang w:eastAsia="en-GB"/>
        </w:rPr>
        <w:t>This</w:t>
      </w:r>
      <w:r w:rsidR="00F01EE3">
        <w:rPr>
          <w:lang w:eastAsia="en-GB"/>
        </w:rPr>
        <w:t xml:space="preserve"> </w:t>
      </w:r>
      <w:r w:rsidRPr="005D7AA0">
        <w:rPr>
          <w:lang w:eastAsia="en-GB"/>
        </w:rPr>
        <w:t>evidence</w:t>
      </w:r>
      <w:r w:rsidR="00F01EE3">
        <w:rPr>
          <w:lang w:eastAsia="en-GB"/>
        </w:rPr>
        <w:t xml:space="preserve"> </w:t>
      </w:r>
      <w:r w:rsidRPr="005D7AA0">
        <w:rPr>
          <w:lang w:eastAsia="en-GB"/>
        </w:rPr>
        <w:t>is</w:t>
      </w:r>
      <w:r w:rsidR="00F01EE3">
        <w:rPr>
          <w:lang w:eastAsia="en-GB"/>
        </w:rPr>
        <w:t xml:space="preserve"> </w:t>
      </w:r>
      <w:r w:rsidRPr="005D7AA0">
        <w:rPr>
          <w:lang w:eastAsia="en-GB"/>
        </w:rPr>
        <w:t>contained</w:t>
      </w:r>
      <w:r w:rsidR="00F01EE3">
        <w:rPr>
          <w:lang w:eastAsia="en-GB"/>
        </w:rPr>
        <w:t xml:space="preserve"> </w:t>
      </w:r>
      <w:r w:rsidRPr="005D7AA0">
        <w:rPr>
          <w:lang w:eastAsia="en-GB"/>
        </w:rPr>
        <w:t>in</w:t>
      </w:r>
      <w:r w:rsidR="00F01EE3">
        <w:rPr>
          <w:lang w:eastAsia="en-GB"/>
        </w:rPr>
        <w:t xml:space="preserve"> </w:t>
      </w:r>
      <w:r w:rsidRPr="005D7AA0">
        <w:rPr>
          <w:lang w:eastAsia="en-GB"/>
        </w:rPr>
        <w:t>the</w:t>
      </w:r>
      <w:r w:rsidR="00F01EE3">
        <w:rPr>
          <w:lang w:eastAsia="en-GB"/>
        </w:rPr>
        <w:t xml:space="preserve"> </w:t>
      </w:r>
      <w:r w:rsidRPr="005D7AA0">
        <w:rPr>
          <w:lang w:eastAsia="en-GB"/>
        </w:rPr>
        <w:t>verbatim</w:t>
      </w:r>
      <w:r w:rsidR="00F01EE3">
        <w:rPr>
          <w:lang w:eastAsia="en-GB"/>
        </w:rPr>
        <w:t xml:space="preserve"> </w:t>
      </w:r>
      <w:r w:rsidRPr="005D7AA0">
        <w:rPr>
          <w:lang w:eastAsia="en-GB"/>
        </w:rPr>
        <w:t>records</w:t>
      </w:r>
      <w:r w:rsidR="00F01EE3">
        <w:rPr>
          <w:lang w:eastAsia="en-GB"/>
        </w:rPr>
        <w:t xml:space="preserve"> </w:t>
      </w:r>
      <w:r w:rsidRPr="005D7AA0">
        <w:rPr>
          <w:lang w:eastAsia="en-GB"/>
        </w:rPr>
        <w:t>of</w:t>
      </w:r>
      <w:r w:rsidR="00F01EE3">
        <w:rPr>
          <w:lang w:eastAsia="en-GB"/>
        </w:rPr>
        <w:t xml:space="preserve"> </w:t>
      </w:r>
      <w:r w:rsidRPr="005D7AA0">
        <w:rPr>
          <w:lang w:eastAsia="en-GB"/>
        </w:rPr>
        <w:t>the</w:t>
      </w:r>
      <w:r w:rsidR="00F01EE3">
        <w:rPr>
          <w:lang w:eastAsia="en-GB"/>
        </w:rPr>
        <w:t xml:space="preserve"> </w:t>
      </w:r>
      <w:r w:rsidRPr="005D7AA0">
        <w:rPr>
          <w:lang w:eastAsia="en-GB"/>
        </w:rPr>
        <w:t>Inquiry</w:t>
      </w:r>
      <w:r w:rsidR="00F01EE3">
        <w:rPr>
          <w:lang w:eastAsia="en-GB"/>
        </w:rPr>
        <w:t xml:space="preserve"> </w:t>
      </w:r>
      <w:r w:rsidRPr="005D7AA0">
        <w:rPr>
          <w:lang w:eastAsia="en-GB"/>
        </w:rPr>
        <w:t>of</w:t>
      </w:r>
      <w:r w:rsidR="00F01EE3">
        <w:rPr>
          <w:lang w:eastAsia="en-GB"/>
        </w:rPr>
        <w:t xml:space="preserve"> </w:t>
      </w:r>
      <w:r w:rsidRPr="005D7AA0">
        <w:rPr>
          <w:lang w:eastAsia="en-GB"/>
        </w:rPr>
        <w:t>which</w:t>
      </w:r>
      <w:r w:rsidR="00F01EE3">
        <w:rPr>
          <w:lang w:eastAsia="en-GB"/>
        </w:rPr>
        <w:t xml:space="preserve"> </w:t>
      </w:r>
      <w:r w:rsidRPr="005D7AA0">
        <w:rPr>
          <w:lang w:eastAsia="en-GB"/>
        </w:rPr>
        <w:t>Professor</w:t>
      </w:r>
      <w:r w:rsidR="00F01EE3">
        <w:rPr>
          <w:lang w:eastAsia="en-GB"/>
        </w:rPr>
        <w:t xml:space="preserve"> </w:t>
      </w:r>
      <w:r w:rsidRPr="005D7AA0">
        <w:rPr>
          <w:lang w:eastAsia="en-GB"/>
        </w:rPr>
        <w:t>Bryder</w:t>
      </w:r>
      <w:r w:rsidR="00F01EE3">
        <w:rPr>
          <w:lang w:eastAsia="en-GB"/>
        </w:rPr>
        <w:t xml:space="preserve"> </w:t>
      </w:r>
      <w:r w:rsidRPr="005D7AA0">
        <w:rPr>
          <w:lang w:eastAsia="en-GB"/>
        </w:rPr>
        <w:t>appears</w:t>
      </w:r>
      <w:r w:rsidR="00F01EE3">
        <w:rPr>
          <w:lang w:eastAsia="en-GB"/>
        </w:rPr>
        <w:t xml:space="preserve"> </w:t>
      </w:r>
      <w:r w:rsidRPr="005D7AA0">
        <w:rPr>
          <w:lang w:eastAsia="en-GB"/>
        </w:rPr>
        <w:t>to</w:t>
      </w:r>
      <w:r w:rsidR="00F01EE3">
        <w:rPr>
          <w:lang w:eastAsia="en-GB"/>
        </w:rPr>
        <w:t xml:space="preserve"> </w:t>
      </w:r>
      <w:r w:rsidRPr="005D7AA0">
        <w:rPr>
          <w:lang w:eastAsia="en-GB"/>
        </w:rPr>
        <w:t>be</w:t>
      </w:r>
      <w:r w:rsidR="00F01EE3">
        <w:rPr>
          <w:lang w:eastAsia="en-GB"/>
        </w:rPr>
        <w:t xml:space="preserve"> </w:t>
      </w:r>
      <w:r w:rsidRPr="005D7AA0">
        <w:rPr>
          <w:lang w:eastAsia="en-GB"/>
        </w:rPr>
        <w:t>unaware.</w:t>
      </w:r>
      <w:r w:rsidR="00F01EE3">
        <w:rPr>
          <w:lang w:eastAsia="en-GB"/>
        </w:rPr>
        <w:t xml:space="preserve"> </w:t>
      </w:r>
      <w:r w:rsidRPr="005D7AA0">
        <w:rPr>
          <w:lang w:eastAsia="en-GB"/>
        </w:rPr>
        <w:t>S</w:t>
      </w:r>
      <w:r w:rsidRPr="005D7AA0">
        <w:t>he</w:t>
      </w:r>
      <w:r w:rsidR="00F01EE3">
        <w:t xml:space="preserve"> </w:t>
      </w:r>
      <w:r w:rsidRPr="005D7AA0">
        <w:t>sets</w:t>
      </w:r>
      <w:r w:rsidR="00F01EE3">
        <w:t xml:space="preserve"> </w:t>
      </w:r>
      <w:r w:rsidRPr="005D7AA0">
        <w:t>aside</w:t>
      </w:r>
      <w:r w:rsidR="00F01EE3">
        <w:t xml:space="preserve"> </w:t>
      </w:r>
      <w:r w:rsidRPr="005D7AA0">
        <w:t>the</w:t>
      </w:r>
      <w:r w:rsidR="00F01EE3">
        <w:t xml:space="preserve"> </w:t>
      </w:r>
      <w:r w:rsidRPr="005D7AA0">
        <w:t>evidence</w:t>
      </w:r>
      <w:r w:rsidR="00F01EE3">
        <w:t xml:space="preserve"> </w:t>
      </w:r>
      <w:r w:rsidRPr="005D7AA0">
        <w:t>of</w:t>
      </w:r>
      <w:r w:rsidR="00F01EE3">
        <w:t xml:space="preserve"> </w:t>
      </w:r>
      <w:r w:rsidRPr="005D7AA0">
        <w:t>real</w:t>
      </w:r>
      <w:r w:rsidR="00F01EE3">
        <w:t xml:space="preserve"> </w:t>
      </w:r>
      <w:r w:rsidRPr="005D7AA0">
        <w:t>harm</w:t>
      </w:r>
      <w:r w:rsidR="00F01EE3">
        <w:t xml:space="preserve"> </w:t>
      </w:r>
      <w:r w:rsidRPr="005D7AA0">
        <w:rPr>
          <w:lang w:eastAsia="en-GB"/>
        </w:rPr>
        <w:t>by</w:t>
      </w:r>
      <w:r w:rsidR="00F01EE3">
        <w:rPr>
          <w:lang w:eastAsia="en-GB"/>
        </w:rPr>
        <w:t xml:space="preserve"> </w:t>
      </w:r>
      <w:r w:rsidRPr="005D7AA0">
        <w:rPr>
          <w:lang w:eastAsia="en-GB"/>
        </w:rPr>
        <w:t>not</w:t>
      </w:r>
      <w:r w:rsidR="00F01EE3">
        <w:rPr>
          <w:lang w:eastAsia="en-GB"/>
        </w:rPr>
        <w:t xml:space="preserve"> </w:t>
      </w:r>
      <w:r w:rsidRPr="005D7AA0">
        <w:rPr>
          <w:lang w:eastAsia="en-GB"/>
        </w:rPr>
        <w:t>following</w:t>
      </w:r>
      <w:r w:rsidR="00F01EE3">
        <w:rPr>
          <w:lang w:eastAsia="en-GB"/>
        </w:rPr>
        <w:t xml:space="preserve"> </w:t>
      </w:r>
      <w:r w:rsidRPr="005D7AA0">
        <w:rPr>
          <w:lang w:eastAsia="en-GB"/>
        </w:rPr>
        <w:t>up</w:t>
      </w:r>
      <w:r w:rsidR="00F01EE3">
        <w:rPr>
          <w:lang w:eastAsia="en-GB"/>
        </w:rPr>
        <w:t xml:space="preserve"> </w:t>
      </w:r>
      <w:r w:rsidRPr="005D7AA0">
        <w:rPr>
          <w:lang w:eastAsia="en-GB"/>
        </w:rPr>
        <w:t>her</w:t>
      </w:r>
      <w:r w:rsidR="00F01EE3">
        <w:rPr>
          <w:lang w:eastAsia="en-GB"/>
        </w:rPr>
        <w:t xml:space="preserve"> </w:t>
      </w:r>
      <w:r w:rsidRPr="005D7AA0">
        <w:rPr>
          <w:lang w:eastAsia="en-GB"/>
        </w:rPr>
        <w:t>allegations</w:t>
      </w:r>
      <w:r w:rsidR="00F01EE3">
        <w:rPr>
          <w:lang w:eastAsia="en-GB"/>
        </w:rPr>
        <w:t xml:space="preserve"> </w:t>
      </w:r>
      <w:r w:rsidRPr="005D7AA0">
        <w:rPr>
          <w:lang w:eastAsia="en-GB"/>
        </w:rPr>
        <w:t>by</w:t>
      </w:r>
      <w:r w:rsidR="00F01EE3">
        <w:rPr>
          <w:lang w:eastAsia="en-GB"/>
        </w:rPr>
        <w:t xml:space="preserve"> </w:t>
      </w:r>
      <w:r w:rsidRPr="005D7AA0">
        <w:rPr>
          <w:lang w:eastAsia="en-GB"/>
        </w:rPr>
        <w:t>interviewing</w:t>
      </w:r>
      <w:r w:rsidR="00F01EE3">
        <w:rPr>
          <w:lang w:eastAsia="en-GB"/>
        </w:rPr>
        <w:t xml:space="preserve"> </w:t>
      </w:r>
      <w:r w:rsidRPr="005D7AA0">
        <w:rPr>
          <w:lang w:eastAsia="en-GB"/>
        </w:rPr>
        <w:t>survivors</w:t>
      </w:r>
      <w:r w:rsidR="00F01EE3">
        <w:rPr>
          <w:lang w:eastAsia="en-GB"/>
        </w:rPr>
        <w:t xml:space="preserve"> </w:t>
      </w:r>
      <w:r w:rsidRPr="005D7AA0">
        <w:rPr>
          <w:lang w:eastAsia="en-GB"/>
        </w:rPr>
        <w:t>or</w:t>
      </w:r>
      <w:r w:rsidR="00F01EE3">
        <w:rPr>
          <w:lang w:eastAsia="en-GB"/>
        </w:rPr>
        <w:t xml:space="preserve"> </w:t>
      </w:r>
      <w:r w:rsidRPr="005D7AA0">
        <w:rPr>
          <w:lang w:eastAsia="en-GB"/>
        </w:rPr>
        <w:t>surviving</w:t>
      </w:r>
      <w:r w:rsidR="00F01EE3">
        <w:rPr>
          <w:lang w:eastAsia="en-GB"/>
        </w:rPr>
        <w:t xml:space="preserve"> </w:t>
      </w:r>
      <w:r w:rsidRPr="005D7AA0">
        <w:rPr>
          <w:lang w:eastAsia="en-GB"/>
        </w:rPr>
        <w:t>families.</w:t>
      </w:r>
    </w:p>
    <w:p w14:paraId="33294C91" w14:textId="74FF54B7" w:rsidR="00BA5738" w:rsidRPr="005D7AA0" w:rsidRDefault="00BA5738" w:rsidP="00EA486B">
      <w:pPr>
        <w:pStyle w:val="Lowvisionbodytext"/>
        <w:rPr>
          <w:lang w:eastAsia="en-GB"/>
        </w:rPr>
      </w:pPr>
      <w:r w:rsidRPr="005D7AA0">
        <w:rPr>
          <w:lang w:eastAsia="en-GB"/>
        </w:rPr>
        <w:t>If</w:t>
      </w:r>
      <w:r w:rsidR="00F01EE3">
        <w:rPr>
          <w:lang w:eastAsia="en-GB"/>
        </w:rPr>
        <w:t xml:space="preserve"> </w:t>
      </w:r>
      <w:r w:rsidRPr="005D7AA0">
        <w:rPr>
          <w:lang w:eastAsia="en-GB"/>
        </w:rPr>
        <w:t>Bryder</w:t>
      </w:r>
      <w:r w:rsidR="00F01EE3">
        <w:rPr>
          <w:lang w:eastAsia="en-GB"/>
        </w:rPr>
        <w:t xml:space="preserve"> </w:t>
      </w:r>
      <w:r w:rsidRPr="005D7AA0">
        <w:rPr>
          <w:lang w:eastAsia="en-GB"/>
        </w:rPr>
        <w:t>cared</w:t>
      </w:r>
      <w:r w:rsidR="00F01EE3">
        <w:rPr>
          <w:lang w:eastAsia="en-GB"/>
        </w:rPr>
        <w:t xml:space="preserve"> </w:t>
      </w:r>
      <w:r w:rsidRPr="005D7AA0">
        <w:rPr>
          <w:lang w:eastAsia="en-GB"/>
        </w:rPr>
        <w:t>to</w:t>
      </w:r>
      <w:r w:rsidR="00F01EE3">
        <w:rPr>
          <w:lang w:eastAsia="en-GB"/>
        </w:rPr>
        <w:t xml:space="preserve"> </w:t>
      </w:r>
      <w:r w:rsidRPr="005D7AA0">
        <w:rPr>
          <w:lang w:eastAsia="en-GB"/>
        </w:rPr>
        <w:t>conduct</w:t>
      </w:r>
      <w:r w:rsidR="00F01EE3">
        <w:rPr>
          <w:lang w:eastAsia="en-GB"/>
        </w:rPr>
        <w:t xml:space="preserve"> </w:t>
      </w:r>
      <w:r w:rsidRPr="005D7AA0">
        <w:rPr>
          <w:lang w:eastAsia="en-GB"/>
        </w:rPr>
        <w:t>careful</w:t>
      </w:r>
      <w:r w:rsidR="00F01EE3">
        <w:rPr>
          <w:lang w:eastAsia="en-GB"/>
        </w:rPr>
        <w:t xml:space="preserve"> </w:t>
      </w:r>
      <w:r w:rsidRPr="005D7AA0">
        <w:rPr>
          <w:lang w:eastAsia="en-GB"/>
        </w:rPr>
        <w:t>comprehensive</w:t>
      </w:r>
      <w:r w:rsidR="00F01EE3">
        <w:rPr>
          <w:lang w:eastAsia="en-GB"/>
        </w:rPr>
        <w:t xml:space="preserve"> </w:t>
      </w:r>
      <w:r w:rsidRPr="005D7AA0">
        <w:rPr>
          <w:lang w:eastAsia="en-GB"/>
        </w:rPr>
        <w:t>research</w:t>
      </w:r>
      <w:r w:rsidR="00F01EE3">
        <w:rPr>
          <w:lang w:eastAsia="en-GB"/>
        </w:rPr>
        <w:t xml:space="preserve"> </w:t>
      </w:r>
      <w:r w:rsidRPr="005D7AA0">
        <w:rPr>
          <w:lang w:eastAsia="en-GB"/>
        </w:rPr>
        <w:t>into</w:t>
      </w:r>
      <w:r w:rsidR="00F01EE3">
        <w:rPr>
          <w:lang w:eastAsia="en-GB"/>
        </w:rPr>
        <w:t xml:space="preserve"> </w:t>
      </w:r>
      <w:r w:rsidRPr="005D7AA0">
        <w:rPr>
          <w:lang w:eastAsia="en-GB"/>
        </w:rPr>
        <w:t>the</w:t>
      </w:r>
      <w:r w:rsidR="00F01EE3">
        <w:rPr>
          <w:lang w:eastAsia="en-GB"/>
        </w:rPr>
        <w:t xml:space="preserve"> </w:t>
      </w:r>
      <w:r w:rsidRPr="005D7AA0">
        <w:rPr>
          <w:lang w:eastAsia="en-GB"/>
        </w:rPr>
        <w:t>verbatim</w:t>
      </w:r>
      <w:r w:rsidR="00F01EE3">
        <w:rPr>
          <w:lang w:eastAsia="en-GB"/>
        </w:rPr>
        <w:t xml:space="preserve"> </w:t>
      </w:r>
      <w:r w:rsidRPr="005D7AA0">
        <w:rPr>
          <w:lang w:eastAsia="en-GB"/>
        </w:rPr>
        <w:t>recordings</w:t>
      </w:r>
      <w:r w:rsidR="00F01EE3">
        <w:rPr>
          <w:lang w:eastAsia="en-GB"/>
        </w:rPr>
        <w:t xml:space="preserve"> </w:t>
      </w:r>
      <w:r w:rsidRPr="005D7AA0">
        <w:rPr>
          <w:lang w:eastAsia="en-GB"/>
        </w:rPr>
        <w:t>of</w:t>
      </w:r>
      <w:r w:rsidR="00F01EE3">
        <w:rPr>
          <w:lang w:eastAsia="en-GB"/>
        </w:rPr>
        <w:t xml:space="preserve"> </w:t>
      </w:r>
      <w:r w:rsidRPr="005D7AA0">
        <w:rPr>
          <w:lang w:eastAsia="en-GB"/>
        </w:rPr>
        <w:t>the</w:t>
      </w:r>
      <w:r w:rsidR="00F01EE3">
        <w:rPr>
          <w:lang w:eastAsia="en-GB"/>
        </w:rPr>
        <w:t xml:space="preserve"> </w:t>
      </w:r>
      <w:r w:rsidRPr="005D7AA0">
        <w:rPr>
          <w:lang w:eastAsia="en-GB"/>
        </w:rPr>
        <w:t>Cartwright</w:t>
      </w:r>
      <w:r w:rsidR="00F01EE3">
        <w:rPr>
          <w:lang w:eastAsia="en-GB"/>
        </w:rPr>
        <w:t xml:space="preserve"> </w:t>
      </w:r>
      <w:r w:rsidRPr="005D7AA0">
        <w:rPr>
          <w:lang w:eastAsia="en-GB"/>
        </w:rPr>
        <w:t>Inquiry</w:t>
      </w:r>
      <w:r w:rsidR="00F01EE3">
        <w:rPr>
          <w:lang w:eastAsia="en-GB"/>
        </w:rPr>
        <w:t xml:space="preserve"> </w:t>
      </w:r>
      <w:r w:rsidR="00F315DA" w:rsidRPr="005D7AA0">
        <w:rPr>
          <w:lang w:eastAsia="en-GB"/>
        </w:rPr>
        <w:t>itself,</w:t>
      </w:r>
      <w:r w:rsidR="00F01EE3">
        <w:rPr>
          <w:lang w:eastAsia="en-GB"/>
        </w:rPr>
        <w:t xml:space="preserve"> </w:t>
      </w:r>
      <w:r w:rsidRPr="005D7AA0">
        <w:rPr>
          <w:lang w:eastAsia="en-GB"/>
        </w:rPr>
        <w:t>she</w:t>
      </w:r>
      <w:r w:rsidR="00F01EE3">
        <w:rPr>
          <w:lang w:eastAsia="en-GB"/>
        </w:rPr>
        <w:t xml:space="preserve"> </w:t>
      </w:r>
      <w:r w:rsidRPr="005D7AA0">
        <w:rPr>
          <w:lang w:eastAsia="en-GB"/>
        </w:rPr>
        <w:t>would</w:t>
      </w:r>
      <w:r w:rsidR="00F01EE3">
        <w:rPr>
          <w:lang w:eastAsia="en-GB"/>
        </w:rPr>
        <w:t xml:space="preserve"> </w:t>
      </w:r>
      <w:r w:rsidRPr="005D7AA0">
        <w:rPr>
          <w:lang w:eastAsia="en-GB"/>
        </w:rPr>
        <w:t>not</w:t>
      </w:r>
      <w:r w:rsidR="00F01EE3">
        <w:rPr>
          <w:lang w:eastAsia="en-GB"/>
        </w:rPr>
        <w:t xml:space="preserve"> </w:t>
      </w:r>
      <w:r w:rsidRPr="005D7AA0">
        <w:rPr>
          <w:lang w:eastAsia="en-GB"/>
        </w:rPr>
        <w:t>only</w:t>
      </w:r>
      <w:r w:rsidR="00F01EE3">
        <w:rPr>
          <w:lang w:eastAsia="en-GB"/>
        </w:rPr>
        <w:t xml:space="preserve"> </w:t>
      </w:r>
      <w:r w:rsidRPr="005D7AA0">
        <w:rPr>
          <w:lang w:eastAsia="en-GB"/>
        </w:rPr>
        <w:t>find</w:t>
      </w:r>
      <w:r w:rsidR="00F01EE3">
        <w:rPr>
          <w:lang w:eastAsia="en-GB"/>
        </w:rPr>
        <w:t xml:space="preserve"> </w:t>
      </w:r>
      <w:r w:rsidRPr="005D7AA0">
        <w:rPr>
          <w:lang w:eastAsia="en-GB"/>
        </w:rPr>
        <w:t>the</w:t>
      </w:r>
      <w:r w:rsidR="00F01EE3">
        <w:rPr>
          <w:lang w:eastAsia="en-GB"/>
        </w:rPr>
        <w:t xml:space="preserve"> </w:t>
      </w:r>
      <w:r w:rsidRPr="005D7AA0">
        <w:rPr>
          <w:lang w:eastAsia="en-GB"/>
        </w:rPr>
        <w:t>full</w:t>
      </w:r>
      <w:r w:rsidR="00F01EE3">
        <w:rPr>
          <w:lang w:eastAsia="en-GB"/>
        </w:rPr>
        <w:t xml:space="preserve"> </w:t>
      </w:r>
      <w:r w:rsidRPr="005D7AA0">
        <w:rPr>
          <w:lang w:eastAsia="en-GB"/>
        </w:rPr>
        <w:t>records</w:t>
      </w:r>
      <w:r w:rsidR="00F01EE3">
        <w:rPr>
          <w:lang w:eastAsia="en-GB"/>
        </w:rPr>
        <w:t xml:space="preserve"> </w:t>
      </w:r>
      <w:r w:rsidRPr="005D7AA0">
        <w:rPr>
          <w:lang w:eastAsia="en-GB"/>
        </w:rPr>
        <w:t>of</w:t>
      </w:r>
      <w:r w:rsidR="00F01EE3">
        <w:rPr>
          <w:lang w:eastAsia="en-GB"/>
        </w:rPr>
        <w:t xml:space="preserve"> </w:t>
      </w:r>
      <w:r w:rsidRPr="005D7AA0">
        <w:rPr>
          <w:lang w:eastAsia="en-GB"/>
        </w:rPr>
        <w:t>the</w:t>
      </w:r>
      <w:r w:rsidR="00F01EE3">
        <w:rPr>
          <w:lang w:eastAsia="en-GB"/>
        </w:rPr>
        <w:t xml:space="preserve"> </w:t>
      </w:r>
      <w:r w:rsidRPr="005D7AA0">
        <w:rPr>
          <w:lang w:eastAsia="en-GB"/>
        </w:rPr>
        <w:t>women</w:t>
      </w:r>
      <w:r w:rsidR="00F01EE3">
        <w:rPr>
          <w:lang w:eastAsia="en-GB"/>
        </w:rPr>
        <w:t xml:space="preserve"> </w:t>
      </w:r>
      <w:r w:rsidRPr="005D7AA0">
        <w:rPr>
          <w:lang w:eastAsia="en-GB"/>
        </w:rPr>
        <w:t>who</w:t>
      </w:r>
      <w:r w:rsidR="00F01EE3">
        <w:rPr>
          <w:lang w:eastAsia="en-GB"/>
        </w:rPr>
        <w:t xml:space="preserve"> </w:t>
      </w:r>
      <w:r w:rsidRPr="005D7AA0">
        <w:rPr>
          <w:lang w:eastAsia="en-GB"/>
        </w:rPr>
        <w:t>were</w:t>
      </w:r>
      <w:r w:rsidR="00F01EE3">
        <w:rPr>
          <w:lang w:eastAsia="en-GB"/>
        </w:rPr>
        <w:t xml:space="preserve"> </w:t>
      </w:r>
      <w:r w:rsidRPr="005D7AA0">
        <w:rPr>
          <w:lang w:eastAsia="en-GB"/>
        </w:rPr>
        <w:t>injured</w:t>
      </w:r>
      <w:r w:rsidR="00F315DA">
        <w:rPr>
          <w:lang w:eastAsia="en-GB"/>
        </w:rPr>
        <w:t>,</w:t>
      </w:r>
      <w:r w:rsidR="00F01EE3">
        <w:rPr>
          <w:lang w:eastAsia="en-GB"/>
        </w:rPr>
        <w:t xml:space="preserve"> </w:t>
      </w:r>
      <w:r w:rsidRPr="005D7AA0">
        <w:rPr>
          <w:lang w:eastAsia="en-GB"/>
        </w:rPr>
        <w:t>she</w:t>
      </w:r>
      <w:r w:rsidR="00F01EE3">
        <w:rPr>
          <w:lang w:eastAsia="en-GB"/>
        </w:rPr>
        <w:t xml:space="preserve"> </w:t>
      </w:r>
      <w:r w:rsidRPr="005D7AA0">
        <w:rPr>
          <w:lang w:eastAsia="en-GB"/>
        </w:rPr>
        <w:t>would</w:t>
      </w:r>
      <w:r w:rsidR="00F01EE3">
        <w:rPr>
          <w:lang w:eastAsia="en-GB"/>
        </w:rPr>
        <w:t xml:space="preserve"> </w:t>
      </w:r>
      <w:r w:rsidRPr="005D7AA0">
        <w:rPr>
          <w:lang w:eastAsia="en-GB"/>
        </w:rPr>
        <w:t>also</w:t>
      </w:r>
      <w:r w:rsidR="00F01EE3">
        <w:rPr>
          <w:lang w:eastAsia="en-GB"/>
        </w:rPr>
        <w:t xml:space="preserve"> </w:t>
      </w:r>
      <w:r w:rsidRPr="005D7AA0">
        <w:rPr>
          <w:lang w:eastAsia="en-GB"/>
        </w:rPr>
        <w:t>find</w:t>
      </w:r>
      <w:r w:rsidR="00F01EE3">
        <w:rPr>
          <w:lang w:eastAsia="en-GB"/>
        </w:rPr>
        <w:t xml:space="preserve"> </w:t>
      </w:r>
      <w:r w:rsidRPr="005D7AA0">
        <w:rPr>
          <w:lang w:eastAsia="en-GB"/>
        </w:rPr>
        <w:t>our</w:t>
      </w:r>
      <w:r w:rsidR="00F01EE3">
        <w:rPr>
          <w:lang w:eastAsia="en-GB"/>
        </w:rPr>
        <w:t xml:space="preserve"> </w:t>
      </w:r>
      <w:r w:rsidRPr="005D7AA0">
        <w:rPr>
          <w:lang w:eastAsia="en-GB"/>
        </w:rPr>
        <w:t>consistent</w:t>
      </w:r>
      <w:r w:rsidR="00F01EE3">
        <w:rPr>
          <w:lang w:eastAsia="en-GB"/>
        </w:rPr>
        <w:t xml:space="preserve"> </w:t>
      </w:r>
      <w:r w:rsidRPr="005D7AA0">
        <w:rPr>
          <w:lang w:eastAsia="en-GB"/>
        </w:rPr>
        <w:t>record</w:t>
      </w:r>
      <w:r w:rsidR="00F01EE3">
        <w:rPr>
          <w:lang w:eastAsia="en-GB"/>
        </w:rPr>
        <w:t xml:space="preserve"> </w:t>
      </w:r>
      <w:r w:rsidRPr="005D7AA0">
        <w:rPr>
          <w:lang w:eastAsia="en-GB"/>
        </w:rPr>
        <w:t>of</w:t>
      </w:r>
      <w:r w:rsidR="00F01EE3">
        <w:rPr>
          <w:lang w:eastAsia="en-GB"/>
        </w:rPr>
        <w:t xml:space="preserve"> </w:t>
      </w:r>
      <w:r w:rsidRPr="005D7AA0">
        <w:rPr>
          <w:lang w:eastAsia="en-GB"/>
        </w:rPr>
        <w:t>advocacy</w:t>
      </w:r>
      <w:r w:rsidR="00F01EE3">
        <w:rPr>
          <w:lang w:eastAsia="en-GB"/>
        </w:rPr>
        <w:t xml:space="preserve"> </w:t>
      </w:r>
      <w:r w:rsidRPr="005D7AA0">
        <w:rPr>
          <w:lang w:eastAsia="en-GB"/>
        </w:rPr>
        <w:t>for</w:t>
      </w:r>
      <w:r w:rsidR="00F01EE3">
        <w:rPr>
          <w:lang w:eastAsia="en-GB"/>
        </w:rPr>
        <w:t xml:space="preserve"> </w:t>
      </w:r>
      <w:r w:rsidRPr="005D7AA0">
        <w:rPr>
          <w:lang w:eastAsia="en-GB"/>
        </w:rPr>
        <w:t>greater</w:t>
      </w:r>
      <w:r w:rsidR="00F01EE3">
        <w:rPr>
          <w:lang w:eastAsia="en-GB"/>
        </w:rPr>
        <w:t xml:space="preserve"> </w:t>
      </w:r>
      <w:r w:rsidRPr="005D7AA0">
        <w:rPr>
          <w:lang w:eastAsia="en-GB"/>
        </w:rPr>
        <w:t>safety</w:t>
      </w:r>
      <w:r w:rsidR="00F01EE3">
        <w:rPr>
          <w:lang w:eastAsia="en-GB"/>
        </w:rPr>
        <w:t xml:space="preserve"> </w:t>
      </w:r>
      <w:r w:rsidRPr="005D7AA0">
        <w:rPr>
          <w:lang w:eastAsia="en-GB"/>
        </w:rPr>
        <w:t>in</w:t>
      </w:r>
      <w:r w:rsidR="00F01EE3">
        <w:rPr>
          <w:lang w:eastAsia="en-GB"/>
        </w:rPr>
        <w:t xml:space="preserve"> </w:t>
      </w:r>
      <w:r w:rsidRPr="005D7AA0">
        <w:rPr>
          <w:lang w:eastAsia="en-GB"/>
        </w:rPr>
        <w:t>medical</w:t>
      </w:r>
      <w:r w:rsidR="00F01EE3">
        <w:rPr>
          <w:lang w:eastAsia="en-GB"/>
        </w:rPr>
        <w:t xml:space="preserve"> </w:t>
      </w:r>
      <w:r w:rsidRPr="005D7AA0">
        <w:rPr>
          <w:lang w:eastAsia="en-GB"/>
        </w:rPr>
        <w:t>practice</w:t>
      </w:r>
      <w:r w:rsidR="00F01EE3">
        <w:rPr>
          <w:lang w:eastAsia="en-GB"/>
        </w:rPr>
        <w:t xml:space="preserve"> </w:t>
      </w:r>
      <w:r w:rsidRPr="005D7AA0">
        <w:rPr>
          <w:lang w:eastAsia="en-GB"/>
        </w:rPr>
        <w:t>and</w:t>
      </w:r>
      <w:r w:rsidR="00F01EE3">
        <w:rPr>
          <w:lang w:eastAsia="en-GB"/>
        </w:rPr>
        <w:t xml:space="preserve"> </w:t>
      </w:r>
      <w:r w:rsidRPr="005D7AA0">
        <w:rPr>
          <w:lang w:eastAsia="en-GB"/>
        </w:rPr>
        <w:t>proper</w:t>
      </w:r>
      <w:r w:rsidR="00F01EE3">
        <w:rPr>
          <w:lang w:eastAsia="en-GB"/>
        </w:rPr>
        <w:t xml:space="preserve"> </w:t>
      </w:r>
      <w:r w:rsidRPr="005D7AA0">
        <w:rPr>
          <w:lang w:eastAsia="en-GB"/>
        </w:rPr>
        <w:t>scientifically</w:t>
      </w:r>
      <w:r w:rsidR="00F01EE3">
        <w:rPr>
          <w:lang w:eastAsia="en-GB"/>
        </w:rPr>
        <w:t xml:space="preserve"> </w:t>
      </w:r>
      <w:r w:rsidRPr="005D7AA0">
        <w:rPr>
          <w:lang w:eastAsia="en-GB"/>
        </w:rPr>
        <w:t>valid</w:t>
      </w:r>
      <w:r w:rsidR="00F01EE3">
        <w:rPr>
          <w:lang w:eastAsia="en-GB"/>
        </w:rPr>
        <w:t xml:space="preserve"> </w:t>
      </w:r>
      <w:r w:rsidRPr="005D7AA0">
        <w:rPr>
          <w:lang w:eastAsia="en-GB"/>
        </w:rPr>
        <w:t>assessments</w:t>
      </w:r>
      <w:r w:rsidR="00F01EE3">
        <w:rPr>
          <w:lang w:eastAsia="en-GB"/>
        </w:rPr>
        <w:t xml:space="preserve"> </w:t>
      </w:r>
      <w:r w:rsidRPr="005D7AA0">
        <w:rPr>
          <w:lang w:eastAsia="en-GB"/>
        </w:rPr>
        <w:t>of</w:t>
      </w:r>
      <w:r w:rsidR="00F01EE3">
        <w:rPr>
          <w:lang w:eastAsia="en-GB"/>
        </w:rPr>
        <w:t xml:space="preserve"> </w:t>
      </w:r>
      <w:r w:rsidRPr="005D7AA0">
        <w:rPr>
          <w:lang w:eastAsia="en-GB"/>
        </w:rPr>
        <w:t>medical</w:t>
      </w:r>
      <w:r w:rsidR="00F01EE3">
        <w:rPr>
          <w:lang w:eastAsia="en-GB"/>
        </w:rPr>
        <w:t xml:space="preserve"> </w:t>
      </w:r>
      <w:r w:rsidRPr="005D7AA0">
        <w:rPr>
          <w:lang w:eastAsia="en-GB"/>
        </w:rPr>
        <w:t>risk.</w:t>
      </w:r>
      <w:r w:rsidR="00F01EE3">
        <w:rPr>
          <w:lang w:eastAsia="en-GB"/>
        </w:rPr>
        <w:t xml:space="preserve"> </w:t>
      </w:r>
    </w:p>
    <w:p w14:paraId="729067E2" w14:textId="1C49F61F" w:rsidR="00BA5738" w:rsidRPr="005D7AA0" w:rsidRDefault="00BA5738" w:rsidP="00EA486B">
      <w:pPr>
        <w:pStyle w:val="Lowvisionbodytext"/>
        <w:rPr>
          <w:lang w:eastAsia="en-GB"/>
        </w:rPr>
      </w:pPr>
      <w:r w:rsidRPr="005D7AA0">
        <w:rPr>
          <w:lang w:eastAsia="en-GB"/>
        </w:rPr>
        <w:t>The</w:t>
      </w:r>
      <w:r w:rsidR="00F01EE3">
        <w:rPr>
          <w:lang w:eastAsia="en-GB"/>
        </w:rPr>
        <w:t xml:space="preserve"> </w:t>
      </w:r>
      <w:r w:rsidR="00D14A5A" w:rsidRPr="005D7AA0">
        <w:rPr>
          <w:lang w:eastAsia="en-GB"/>
        </w:rPr>
        <w:t>women</w:t>
      </w:r>
      <w:r w:rsidR="00D14A5A">
        <w:rPr>
          <w:lang w:eastAsia="en-GB"/>
        </w:rPr>
        <w:t>’</w:t>
      </w:r>
      <w:r w:rsidR="00D14A5A" w:rsidRPr="005D7AA0">
        <w:rPr>
          <w:lang w:eastAsia="en-GB"/>
        </w:rPr>
        <w:t>s</w:t>
      </w:r>
      <w:r w:rsidR="00D14A5A">
        <w:rPr>
          <w:lang w:eastAsia="en-GB"/>
        </w:rPr>
        <w:t xml:space="preserve"> h</w:t>
      </w:r>
      <w:r w:rsidR="00D14A5A" w:rsidRPr="005D7AA0">
        <w:rPr>
          <w:lang w:eastAsia="en-GB"/>
        </w:rPr>
        <w:t>ealth</w:t>
      </w:r>
      <w:r w:rsidR="00D14A5A">
        <w:rPr>
          <w:lang w:eastAsia="en-GB"/>
        </w:rPr>
        <w:t xml:space="preserve"> </w:t>
      </w:r>
      <w:r w:rsidR="00D14A5A" w:rsidRPr="005D7AA0">
        <w:rPr>
          <w:lang w:eastAsia="en-GB"/>
        </w:rPr>
        <w:t>movement</w:t>
      </w:r>
      <w:r w:rsidR="00F01EE3">
        <w:rPr>
          <w:lang w:eastAsia="en-GB"/>
        </w:rPr>
        <w:t xml:space="preserve"> </w:t>
      </w:r>
      <w:r w:rsidRPr="005D7AA0">
        <w:rPr>
          <w:lang w:eastAsia="en-GB"/>
        </w:rPr>
        <w:t>was</w:t>
      </w:r>
      <w:r w:rsidR="00F01EE3">
        <w:rPr>
          <w:lang w:eastAsia="en-GB"/>
        </w:rPr>
        <w:t xml:space="preserve"> </w:t>
      </w:r>
      <w:r w:rsidRPr="005D7AA0">
        <w:rPr>
          <w:lang w:eastAsia="en-GB"/>
        </w:rPr>
        <w:t>not</w:t>
      </w:r>
      <w:r w:rsidR="00F01EE3">
        <w:rPr>
          <w:lang w:eastAsia="en-GB"/>
        </w:rPr>
        <w:t xml:space="preserve"> </w:t>
      </w:r>
      <w:r w:rsidRPr="005D7AA0">
        <w:rPr>
          <w:lang w:eastAsia="en-GB"/>
        </w:rPr>
        <w:t>anti-science.</w:t>
      </w:r>
      <w:r w:rsidR="00F01EE3">
        <w:rPr>
          <w:lang w:eastAsia="en-GB"/>
        </w:rPr>
        <w:t xml:space="preserve"> </w:t>
      </w:r>
      <w:r w:rsidRPr="005D7AA0">
        <w:rPr>
          <w:lang w:eastAsia="en-GB"/>
        </w:rPr>
        <w:t>We</w:t>
      </w:r>
      <w:r w:rsidR="00F01EE3">
        <w:rPr>
          <w:lang w:eastAsia="en-GB"/>
        </w:rPr>
        <w:t xml:space="preserve"> </w:t>
      </w:r>
      <w:r w:rsidRPr="005D7AA0">
        <w:rPr>
          <w:lang w:eastAsia="en-GB"/>
        </w:rPr>
        <w:t>demanded</w:t>
      </w:r>
      <w:r w:rsidR="00F01EE3">
        <w:rPr>
          <w:lang w:eastAsia="en-GB"/>
        </w:rPr>
        <w:t xml:space="preserve"> </w:t>
      </w:r>
      <w:r w:rsidRPr="005D7AA0">
        <w:rPr>
          <w:lang w:eastAsia="en-GB"/>
        </w:rPr>
        <w:t>better</w:t>
      </w:r>
      <w:r w:rsidR="00F01EE3">
        <w:rPr>
          <w:lang w:eastAsia="en-GB"/>
        </w:rPr>
        <w:t xml:space="preserve"> </w:t>
      </w:r>
      <w:r w:rsidRPr="005D7AA0">
        <w:rPr>
          <w:lang w:eastAsia="en-GB"/>
        </w:rPr>
        <w:t>science;</w:t>
      </w:r>
      <w:r w:rsidR="00F01EE3">
        <w:rPr>
          <w:lang w:eastAsia="en-GB"/>
        </w:rPr>
        <w:t xml:space="preserve"> </w:t>
      </w:r>
      <w:r w:rsidR="00E55DE5">
        <w:rPr>
          <w:lang w:eastAsia="en-GB"/>
        </w:rPr>
        <w:t>s</w:t>
      </w:r>
      <w:r w:rsidRPr="005D7AA0">
        <w:rPr>
          <w:lang w:eastAsia="en-GB"/>
        </w:rPr>
        <w:t>cience</w:t>
      </w:r>
      <w:r w:rsidR="00F01EE3">
        <w:rPr>
          <w:lang w:eastAsia="en-GB"/>
        </w:rPr>
        <w:t xml:space="preserve"> </w:t>
      </w:r>
      <w:r w:rsidRPr="005D7AA0">
        <w:rPr>
          <w:lang w:eastAsia="en-GB"/>
        </w:rPr>
        <w:t>in</w:t>
      </w:r>
      <w:r w:rsidR="00F01EE3">
        <w:rPr>
          <w:lang w:eastAsia="en-GB"/>
        </w:rPr>
        <w:t xml:space="preserve"> </w:t>
      </w:r>
      <w:r w:rsidRPr="005D7AA0">
        <w:rPr>
          <w:lang w:eastAsia="en-GB"/>
        </w:rPr>
        <w:t>the</w:t>
      </w:r>
      <w:r w:rsidR="00F01EE3">
        <w:rPr>
          <w:lang w:eastAsia="en-GB"/>
        </w:rPr>
        <w:t xml:space="preserve"> </w:t>
      </w:r>
      <w:r w:rsidRPr="005D7AA0">
        <w:rPr>
          <w:lang w:eastAsia="en-GB"/>
        </w:rPr>
        <w:t>interests</w:t>
      </w:r>
      <w:r w:rsidR="00F01EE3">
        <w:rPr>
          <w:lang w:eastAsia="en-GB"/>
        </w:rPr>
        <w:t xml:space="preserve"> </w:t>
      </w:r>
      <w:r w:rsidRPr="005D7AA0">
        <w:rPr>
          <w:lang w:eastAsia="en-GB"/>
        </w:rPr>
        <w:t>of</w:t>
      </w:r>
      <w:r w:rsidR="00F01EE3">
        <w:rPr>
          <w:lang w:eastAsia="en-GB"/>
        </w:rPr>
        <w:t xml:space="preserve"> </w:t>
      </w:r>
      <w:r w:rsidRPr="005D7AA0">
        <w:rPr>
          <w:lang w:eastAsia="en-GB"/>
        </w:rPr>
        <w:t>patients</w:t>
      </w:r>
      <w:r w:rsidR="00F01EE3">
        <w:rPr>
          <w:lang w:eastAsia="en-GB"/>
        </w:rPr>
        <w:t xml:space="preserve"> </w:t>
      </w:r>
      <w:r w:rsidR="00E55DE5">
        <w:rPr>
          <w:lang w:eastAsia="en-GB"/>
        </w:rPr>
        <w:t>that</w:t>
      </w:r>
      <w:r w:rsidR="00F01EE3">
        <w:rPr>
          <w:lang w:eastAsia="en-GB"/>
        </w:rPr>
        <w:t xml:space="preserve"> </w:t>
      </w:r>
      <w:r w:rsidRPr="005D7AA0">
        <w:rPr>
          <w:lang w:eastAsia="en-GB"/>
        </w:rPr>
        <w:t>was</w:t>
      </w:r>
      <w:r w:rsidR="00F01EE3">
        <w:rPr>
          <w:lang w:eastAsia="en-GB"/>
        </w:rPr>
        <w:t xml:space="preserve"> </w:t>
      </w:r>
      <w:r w:rsidRPr="005D7AA0">
        <w:rPr>
          <w:lang w:eastAsia="en-GB"/>
        </w:rPr>
        <w:t>scientifically</w:t>
      </w:r>
      <w:r w:rsidR="00F01EE3">
        <w:rPr>
          <w:lang w:eastAsia="en-GB"/>
        </w:rPr>
        <w:t xml:space="preserve"> </w:t>
      </w:r>
      <w:r w:rsidRPr="005D7AA0">
        <w:rPr>
          <w:lang w:eastAsia="en-GB"/>
        </w:rPr>
        <w:t>valid</w:t>
      </w:r>
      <w:r w:rsidR="00F01EE3">
        <w:rPr>
          <w:lang w:eastAsia="en-GB"/>
        </w:rPr>
        <w:t xml:space="preserve"> </w:t>
      </w:r>
      <w:r w:rsidRPr="005D7AA0">
        <w:rPr>
          <w:lang w:eastAsia="en-GB"/>
        </w:rPr>
        <w:t>and</w:t>
      </w:r>
      <w:r w:rsidR="00F01EE3">
        <w:rPr>
          <w:lang w:eastAsia="en-GB"/>
        </w:rPr>
        <w:t xml:space="preserve"> </w:t>
      </w:r>
      <w:r w:rsidRPr="005D7AA0">
        <w:rPr>
          <w:lang w:eastAsia="en-GB"/>
        </w:rPr>
        <w:t>ethically</w:t>
      </w:r>
      <w:r w:rsidR="00F01EE3">
        <w:rPr>
          <w:lang w:eastAsia="en-GB"/>
        </w:rPr>
        <w:t xml:space="preserve"> </w:t>
      </w:r>
      <w:r w:rsidRPr="005D7AA0">
        <w:rPr>
          <w:lang w:eastAsia="en-GB"/>
        </w:rPr>
        <w:t>designed.</w:t>
      </w:r>
      <w:r w:rsidR="00F01EE3">
        <w:rPr>
          <w:lang w:eastAsia="en-GB"/>
        </w:rPr>
        <w:t xml:space="preserve"> </w:t>
      </w:r>
    </w:p>
    <w:p w14:paraId="5936FECE" w14:textId="25ADF22D" w:rsidR="00BA5738" w:rsidRPr="005D7AA0" w:rsidRDefault="00BA5738" w:rsidP="00EA486B">
      <w:pPr>
        <w:pStyle w:val="Lowvisionbodytext"/>
        <w:rPr>
          <w:lang w:eastAsia="en-GB"/>
        </w:rPr>
      </w:pPr>
      <w:r w:rsidRPr="005D7AA0">
        <w:rPr>
          <w:lang w:eastAsia="en-GB"/>
        </w:rPr>
        <w:t>For</w:t>
      </w:r>
      <w:r w:rsidR="00F01EE3">
        <w:rPr>
          <w:lang w:eastAsia="en-GB"/>
        </w:rPr>
        <w:t xml:space="preserve"> </w:t>
      </w:r>
      <w:r w:rsidRPr="005D7AA0">
        <w:rPr>
          <w:lang w:eastAsia="en-GB"/>
        </w:rPr>
        <w:t>decades</w:t>
      </w:r>
      <w:r w:rsidR="00F01EE3">
        <w:rPr>
          <w:lang w:eastAsia="en-GB"/>
        </w:rPr>
        <w:t xml:space="preserve"> </w:t>
      </w:r>
      <w:r w:rsidRPr="005D7AA0">
        <w:rPr>
          <w:lang w:eastAsia="en-GB"/>
        </w:rPr>
        <w:t>the</w:t>
      </w:r>
      <w:r w:rsidR="00F01EE3">
        <w:rPr>
          <w:lang w:eastAsia="en-GB"/>
        </w:rPr>
        <w:t xml:space="preserve"> </w:t>
      </w:r>
      <w:r w:rsidRPr="005D7AA0">
        <w:rPr>
          <w:lang w:eastAsia="en-GB"/>
        </w:rPr>
        <w:t>Cartwright</w:t>
      </w:r>
      <w:r w:rsidR="00F01EE3">
        <w:rPr>
          <w:lang w:eastAsia="en-GB"/>
        </w:rPr>
        <w:t xml:space="preserve"> </w:t>
      </w:r>
      <w:r w:rsidRPr="005D7AA0">
        <w:rPr>
          <w:lang w:eastAsia="en-GB"/>
        </w:rPr>
        <w:t>Collective</w:t>
      </w:r>
      <w:r w:rsidR="00F01EE3">
        <w:rPr>
          <w:lang w:eastAsia="en-GB"/>
        </w:rPr>
        <w:t xml:space="preserve"> </w:t>
      </w:r>
      <w:r w:rsidRPr="005D7AA0">
        <w:rPr>
          <w:lang w:eastAsia="en-GB"/>
        </w:rPr>
        <w:t>and</w:t>
      </w:r>
      <w:r w:rsidR="00F01EE3">
        <w:rPr>
          <w:lang w:eastAsia="en-GB"/>
        </w:rPr>
        <w:t xml:space="preserve"> </w:t>
      </w:r>
      <w:r w:rsidRPr="005D7AA0">
        <w:rPr>
          <w:lang w:eastAsia="en-GB"/>
        </w:rPr>
        <w:t>the</w:t>
      </w:r>
      <w:r w:rsidR="00F01EE3">
        <w:rPr>
          <w:lang w:eastAsia="en-GB"/>
        </w:rPr>
        <w:t xml:space="preserve"> </w:t>
      </w:r>
      <w:r w:rsidRPr="005D7AA0">
        <w:rPr>
          <w:lang w:eastAsia="en-GB"/>
        </w:rPr>
        <w:t>women</w:t>
      </w:r>
      <w:r w:rsidR="00F01EE3">
        <w:rPr>
          <w:lang w:eastAsia="en-GB"/>
        </w:rPr>
        <w:t>’</w:t>
      </w:r>
      <w:r w:rsidRPr="005D7AA0">
        <w:rPr>
          <w:lang w:eastAsia="en-GB"/>
        </w:rPr>
        <w:t>s</w:t>
      </w:r>
      <w:r w:rsidR="00F01EE3">
        <w:rPr>
          <w:lang w:eastAsia="en-GB"/>
        </w:rPr>
        <w:t xml:space="preserve"> </w:t>
      </w:r>
      <w:r w:rsidRPr="005D7AA0">
        <w:rPr>
          <w:lang w:eastAsia="en-GB"/>
        </w:rPr>
        <w:t>health</w:t>
      </w:r>
      <w:r w:rsidR="00F01EE3">
        <w:rPr>
          <w:lang w:eastAsia="en-GB"/>
        </w:rPr>
        <w:t xml:space="preserve"> </w:t>
      </w:r>
      <w:r w:rsidRPr="005D7AA0">
        <w:rPr>
          <w:lang w:eastAsia="en-GB"/>
        </w:rPr>
        <w:t>movement</w:t>
      </w:r>
      <w:r w:rsidR="00F01EE3">
        <w:rPr>
          <w:lang w:eastAsia="en-GB"/>
        </w:rPr>
        <w:t xml:space="preserve"> </w:t>
      </w:r>
      <w:r w:rsidRPr="005D7AA0">
        <w:rPr>
          <w:lang w:eastAsia="en-GB"/>
        </w:rPr>
        <w:t>has</w:t>
      </w:r>
      <w:r w:rsidR="00F01EE3">
        <w:rPr>
          <w:lang w:eastAsia="en-GB"/>
        </w:rPr>
        <w:t xml:space="preserve"> </w:t>
      </w:r>
      <w:r w:rsidRPr="005D7AA0">
        <w:rPr>
          <w:lang w:eastAsia="en-GB"/>
        </w:rPr>
        <w:t>engaged</w:t>
      </w:r>
      <w:r w:rsidR="00F01EE3">
        <w:rPr>
          <w:lang w:eastAsia="en-GB"/>
        </w:rPr>
        <w:t xml:space="preserve"> </w:t>
      </w:r>
      <w:r w:rsidRPr="005D7AA0">
        <w:rPr>
          <w:lang w:eastAsia="en-GB"/>
        </w:rPr>
        <w:t>fully</w:t>
      </w:r>
      <w:r w:rsidR="00F01EE3">
        <w:rPr>
          <w:lang w:eastAsia="en-GB"/>
        </w:rPr>
        <w:t xml:space="preserve"> </w:t>
      </w:r>
      <w:r w:rsidRPr="005D7AA0">
        <w:rPr>
          <w:lang w:eastAsia="en-GB"/>
        </w:rPr>
        <w:t>in</w:t>
      </w:r>
      <w:r w:rsidR="00F01EE3">
        <w:rPr>
          <w:lang w:eastAsia="en-GB"/>
        </w:rPr>
        <w:t xml:space="preserve"> </w:t>
      </w:r>
      <w:r w:rsidR="00E55DE5">
        <w:rPr>
          <w:lang w:eastAsia="en-GB"/>
        </w:rPr>
        <w:t>e</w:t>
      </w:r>
      <w:r w:rsidRPr="005D7AA0">
        <w:rPr>
          <w:lang w:eastAsia="en-GB"/>
        </w:rPr>
        <w:t>vidence</w:t>
      </w:r>
      <w:r w:rsidR="00E55DE5">
        <w:rPr>
          <w:lang w:eastAsia="en-GB"/>
        </w:rPr>
        <w:t>-b</w:t>
      </w:r>
      <w:r w:rsidRPr="005D7AA0">
        <w:rPr>
          <w:lang w:eastAsia="en-GB"/>
        </w:rPr>
        <w:t>ased</w:t>
      </w:r>
      <w:r w:rsidR="00F01EE3">
        <w:rPr>
          <w:lang w:eastAsia="en-GB"/>
        </w:rPr>
        <w:t xml:space="preserve"> </w:t>
      </w:r>
      <w:r w:rsidR="00E55DE5">
        <w:rPr>
          <w:lang w:eastAsia="en-GB"/>
        </w:rPr>
        <w:t>m</w:t>
      </w:r>
      <w:r w:rsidRPr="005D7AA0">
        <w:rPr>
          <w:lang w:eastAsia="en-GB"/>
        </w:rPr>
        <w:t>edicine</w:t>
      </w:r>
      <w:r w:rsidR="00E55DE5">
        <w:rPr>
          <w:lang w:eastAsia="en-GB"/>
        </w:rPr>
        <w:t>.</w:t>
      </w:r>
      <w:r w:rsidR="00F01EE3">
        <w:rPr>
          <w:lang w:eastAsia="en-GB"/>
        </w:rPr>
        <w:t xml:space="preserve"> </w:t>
      </w:r>
      <w:r w:rsidRPr="005D7AA0">
        <w:rPr>
          <w:lang w:eastAsia="en-GB"/>
        </w:rPr>
        <w:t>We</w:t>
      </w:r>
      <w:r w:rsidR="00F01EE3">
        <w:rPr>
          <w:lang w:eastAsia="en-GB"/>
        </w:rPr>
        <w:t xml:space="preserve"> </w:t>
      </w:r>
      <w:r w:rsidRPr="005D7AA0">
        <w:rPr>
          <w:lang w:eastAsia="en-GB"/>
        </w:rPr>
        <w:t>have</w:t>
      </w:r>
      <w:r w:rsidR="00F01EE3">
        <w:rPr>
          <w:lang w:eastAsia="en-GB"/>
        </w:rPr>
        <w:t xml:space="preserve"> </w:t>
      </w:r>
      <w:r w:rsidRPr="005D7AA0">
        <w:rPr>
          <w:lang w:eastAsia="en-GB"/>
        </w:rPr>
        <w:t>consistently</w:t>
      </w:r>
      <w:r w:rsidR="00F01EE3">
        <w:rPr>
          <w:lang w:eastAsia="en-GB"/>
        </w:rPr>
        <w:t xml:space="preserve"> </w:t>
      </w:r>
      <w:r w:rsidRPr="005D7AA0">
        <w:rPr>
          <w:lang w:eastAsia="en-GB"/>
        </w:rPr>
        <w:t>advocated</w:t>
      </w:r>
      <w:r w:rsidR="00F01EE3">
        <w:rPr>
          <w:lang w:eastAsia="en-GB"/>
        </w:rPr>
        <w:t xml:space="preserve"> </w:t>
      </w:r>
      <w:r w:rsidRPr="005D7AA0">
        <w:rPr>
          <w:lang w:eastAsia="en-GB"/>
        </w:rPr>
        <w:t>for</w:t>
      </w:r>
      <w:r w:rsidR="00F01EE3">
        <w:rPr>
          <w:lang w:eastAsia="en-GB"/>
        </w:rPr>
        <w:t xml:space="preserve"> </w:t>
      </w:r>
      <w:r w:rsidRPr="005D7AA0">
        <w:rPr>
          <w:lang w:eastAsia="en-GB"/>
        </w:rPr>
        <w:t>a</w:t>
      </w:r>
      <w:r w:rsidR="00F01EE3">
        <w:rPr>
          <w:lang w:eastAsia="en-GB"/>
        </w:rPr>
        <w:t xml:space="preserve"> </w:t>
      </w:r>
      <w:r w:rsidRPr="005D7AA0">
        <w:rPr>
          <w:lang w:eastAsia="en-GB"/>
        </w:rPr>
        <w:t>system</w:t>
      </w:r>
      <w:r w:rsidR="00F01EE3">
        <w:rPr>
          <w:lang w:eastAsia="en-GB"/>
        </w:rPr>
        <w:t xml:space="preserve"> </w:t>
      </w:r>
      <w:r w:rsidRPr="005D7AA0">
        <w:rPr>
          <w:lang w:eastAsia="en-GB"/>
        </w:rPr>
        <w:t>of</w:t>
      </w:r>
      <w:r w:rsidR="00F01EE3">
        <w:rPr>
          <w:lang w:eastAsia="en-GB"/>
        </w:rPr>
        <w:t xml:space="preserve"> </w:t>
      </w:r>
      <w:r w:rsidRPr="005D7AA0">
        <w:rPr>
          <w:lang w:eastAsia="en-GB"/>
        </w:rPr>
        <w:t>scientific</w:t>
      </w:r>
      <w:r w:rsidR="00F01EE3">
        <w:rPr>
          <w:lang w:eastAsia="en-GB"/>
        </w:rPr>
        <w:t xml:space="preserve"> </w:t>
      </w:r>
      <w:r w:rsidRPr="005D7AA0">
        <w:rPr>
          <w:lang w:eastAsia="en-GB"/>
        </w:rPr>
        <w:t>and</w:t>
      </w:r>
      <w:r w:rsidR="00F01EE3">
        <w:rPr>
          <w:lang w:eastAsia="en-GB"/>
        </w:rPr>
        <w:t xml:space="preserve"> </w:t>
      </w:r>
      <w:r w:rsidRPr="005D7AA0">
        <w:rPr>
          <w:lang w:eastAsia="en-GB"/>
        </w:rPr>
        <w:t>ethical</w:t>
      </w:r>
      <w:r w:rsidR="00F01EE3">
        <w:rPr>
          <w:lang w:eastAsia="en-GB"/>
        </w:rPr>
        <w:t xml:space="preserve"> </w:t>
      </w:r>
      <w:r w:rsidRPr="005D7AA0">
        <w:rPr>
          <w:lang w:eastAsia="en-GB"/>
        </w:rPr>
        <w:t>oversight</w:t>
      </w:r>
      <w:r w:rsidR="00F01EE3">
        <w:rPr>
          <w:lang w:eastAsia="en-GB"/>
        </w:rPr>
        <w:t xml:space="preserve"> </w:t>
      </w:r>
      <w:r w:rsidRPr="005D7AA0">
        <w:rPr>
          <w:lang w:eastAsia="en-GB"/>
        </w:rPr>
        <w:t>where</w:t>
      </w:r>
      <w:r w:rsidR="00F01EE3">
        <w:rPr>
          <w:lang w:eastAsia="en-GB"/>
        </w:rPr>
        <w:t xml:space="preserve"> </w:t>
      </w:r>
      <w:r w:rsidRPr="005D7AA0">
        <w:rPr>
          <w:lang w:eastAsia="en-GB"/>
        </w:rPr>
        <w:t>maverick</w:t>
      </w:r>
      <w:r w:rsidR="00F01EE3">
        <w:rPr>
          <w:lang w:eastAsia="en-GB"/>
        </w:rPr>
        <w:t xml:space="preserve"> </w:t>
      </w:r>
      <w:r w:rsidRPr="005D7AA0">
        <w:rPr>
          <w:lang w:eastAsia="en-GB"/>
        </w:rPr>
        <w:t>doctors</w:t>
      </w:r>
      <w:r w:rsidR="00F01EE3">
        <w:rPr>
          <w:lang w:eastAsia="en-GB"/>
        </w:rPr>
        <w:t xml:space="preserve"> </w:t>
      </w:r>
      <w:r w:rsidRPr="005D7AA0">
        <w:rPr>
          <w:lang w:eastAsia="en-GB"/>
        </w:rPr>
        <w:t>or</w:t>
      </w:r>
      <w:r w:rsidR="00F01EE3">
        <w:rPr>
          <w:lang w:eastAsia="en-GB"/>
        </w:rPr>
        <w:t xml:space="preserve"> </w:t>
      </w:r>
      <w:r w:rsidRPr="005D7AA0">
        <w:rPr>
          <w:lang w:eastAsia="en-GB"/>
        </w:rPr>
        <w:t>scientists</w:t>
      </w:r>
      <w:r w:rsidR="00F01EE3">
        <w:rPr>
          <w:lang w:eastAsia="en-GB"/>
        </w:rPr>
        <w:t xml:space="preserve"> </w:t>
      </w:r>
      <w:r w:rsidRPr="005D7AA0">
        <w:rPr>
          <w:lang w:eastAsia="en-GB"/>
        </w:rPr>
        <w:t>could</w:t>
      </w:r>
      <w:r w:rsidR="00F01EE3">
        <w:rPr>
          <w:lang w:eastAsia="en-GB"/>
        </w:rPr>
        <w:t xml:space="preserve"> </w:t>
      </w:r>
      <w:r w:rsidRPr="005D7AA0">
        <w:rPr>
          <w:lang w:eastAsia="en-GB"/>
        </w:rPr>
        <w:t>not</w:t>
      </w:r>
      <w:r w:rsidR="00F01EE3">
        <w:rPr>
          <w:lang w:eastAsia="en-GB"/>
        </w:rPr>
        <w:t xml:space="preserve"> </w:t>
      </w:r>
      <w:r w:rsidRPr="005D7AA0">
        <w:rPr>
          <w:lang w:eastAsia="en-GB"/>
        </w:rPr>
        <w:t>make</w:t>
      </w:r>
      <w:r w:rsidR="00F01EE3">
        <w:rPr>
          <w:lang w:eastAsia="en-GB"/>
        </w:rPr>
        <w:t xml:space="preserve"> </w:t>
      </w:r>
      <w:r w:rsidRPr="005D7AA0">
        <w:rPr>
          <w:lang w:eastAsia="en-GB"/>
        </w:rPr>
        <w:t>up</w:t>
      </w:r>
      <w:r w:rsidR="00F01EE3">
        <w:rPr>
          <w:lang w:eastAsia="en-GB"/>
        </w:rPr>
        <w:t xml:space="preserve"> </w:t>
      </w:r>
      <w:r w:rsidRPr="005D7AA0">
        <w:rPr>
          <w:lang w:eastAsia="en-GB"/>
        </w:rPr>
        <w:t>a</w:t>
      </w:r>
      <w:r w:rsidR="00F01EE3">
        <w:rPr>
          <w:lang w:eastAsia="en-GB"/>
        </w:rPr>
        <w:t xml:space="preserve"> </w:t>
      </w:r>
      <w:r w:rsidRPr="005D7AA0">
        <w:rPr>
          <w:lang w:eastAsia="en-GB"/>
        </w:rPr>
        <w:t>study</w:t>
      </w:r>
      <w:r w:rsidR="00F01EE3">
        <w:rPr>
          <w:lang w:eastAsia="en-GB"/>
        </w:rPr>
        <w:t xml:space="preserve"> </w:t>
      </w:r>
      <w:r w:rsidRPr="005D7AA0">
        <w:rPr>
          <w:lang w:eastAsia="en-GB"/>
        </w:rPr>
        <w:t>method</w:t>
      </w:r>
      <w:r w:rsidR="00F01EE3">
        <w:rPr>
          <w:lang w:eastAsia="en-GB"/>
        </w:rPr>
        <w:t xml:space="preserve"> </w:t>
      </w:r>
      <w:r w:rsidRPr="005D7AA0">
        <w:rPr>
          <w:lang w:eastAsia="en-GB"/>
        </w:rPr>
        <w:t>or</w:t>
      </w:r>
      <w:r w:rsidR="00F01EE3">
        <w:rPr>
          <w:lang w:eastAsia="en-GB"/>
        </w:rPr>
        <w:t xml:space="preserve"> </w:t>
      </w:r>
      <w:r w:rsidRPr="005D7AA0">
        <w:rPr>
          <w:lang w:eastAsia="en-GB"/>
        </w:rPr>
        <w:t>recruit</w:t>
      </w:r>
      <w:r w:rsidR="00F01EE3">
        <w:rPr>
          <w:lang w:eastAsia="en-GB"/>
        </w:rPr>
        <w:t xml:space="preserve"> </w:t>
      </w:r>
      <w:r w:rsidRPr="005D7AA0">
        <w:rPr>
          <w:lang w:eastAsia="en-GB"/>
        </w:rPr>
        <w:t>research</w:t>
      </w:r>
      <w:r w:rsidR="00F01EE3">
        <w:rPr>
          <w:lang w:eastAsia="en-GB"/>
        </w:rPr>
        <w:t xml:space="preserve"> </w:t>
      </w:r>
      <w:r w:rsidRPr="005D7AA0">
        <w:rPr>
          <w:lang w:eastAsia="en-GB"/>
        </w:rPr>
        <w:t>subjects</w:t>
      </w:r>
      <w:r w:rsidR="00F01EE3">
        <w:rPr>
          <w:lang w:eastAsia="en-GB"/>
        </w:rPr>
        <w:t xml:space="preserve"> </w:t>
      </w:r>
      <w:r w:rsidRPr="005D7AA0">
        <w:rPr>
          <w:lang w:eastAsia="en-GB"/>
        </w:rPr>
        <w:t>without</w:t>
      </w:r>
      <w:r w:rsidR="00F01EE3">
        <w:rPr>
          <w:lang w:eastAsia="en-GB"/>
        </w:rPr>
        <w:t xml:space="preserve"> </w:t>
      </w:r>
      <w:r w:rsidRPr="005D7AA0">
        <w:rPr>
          <w:lang w:eastAsia="en-GB"/>
        </w:rPr>
        <w:t>appropriate</w:t>
      </w:r>
      <w:r w:rsidR="00F01EE3">
        <w:rPr>
          <w:lang w:eastAsia="en-GB"/>
        </w:rPr>
        <w:t xml:space="preserve"> </w:t>
      </w:r>
      <w:r w:rsidRPr="005D7AA0">
        <w:rPr>
          <w:lang w:eastAsia="en-GB"/>
        </w:rPr>
        <w:t>safeguards.</w:t>
      </w:r>
      <w:r w:rsidR="00F01EE3">
        <w:rPr>
          <w:lang w:eastAsia="en-GB"/>
        </w:rPr>
        <w:t xml:space="preserve"> </w:t>
      </w:r>
      <w:r w:rsidRPr="005D7AA0">
        <w:rPr>
          <w:lang w:eastAsia="en-GB"/>
        </w:rPr>
        <w:t>These</w:t>
      </w:r>
      <w:r w:rsidR="00F01EE3">
        <w:rPr>
          <w:lang w:eastAsia="en-GB"/>
        </w:rPr>
        <w:t xml:space="preserve"> </w:t>
      </w:r>
      <w:r w:rsidRPr="005D7AA0">
        <w:rPr>
          <w:lang w:eastAsia="en-GB"/>
        </w:rPr>
        <w:t>reforms</w:t>
      </w:r>
      <w:r w:rsidR="00F01EE3">
        <w:rPr>
          <w:lang w:eastAsia="en-GB"/>
        </w:rPr>
        <w:t xml:space="preserve"> </w:t>
      </w:r>
      <w:r w:rsidRPr="005D7AA0">
        <w:rPr>
          <w:lang w:eastAsia="en-GB"/>
        </w:rPr>
        <w:t>are</w:t>
      </w:r>
      <w:r w:rsidR="00F01EE3">
        <w:rPr>
          <w:lang w:eastAsia="en-GB"/>
        </w:rPr>
        <w:t xml:space="preserve"> </w:t>
      </w:r>
      <w:r w:rsidRPr="005D7AA0">
        <w:rPr>
          <w:lang w:eastAsia="en-GB"/>
        </w:rPr>
        <w:t>now</w:t>
      </w:r>
      <w:r w:rsidR="00F01EE3">
        <w:rPr>
          <w:lang w:eastAsia="en-GB"/>
        </w:rPr>
        <w:t xml:space="preserve"> </w:t>
      </w:r>
      <w:r w:rsidRPr="005D7AA0">
        <w:rPr>
          <w:lang w:eastAsia="en-GB"/>
        </w:rPr>
        <w:t>accepted</w:t>
      </w:r>
      <w:r w:rsidR="00F01EE3">
        <w:rPr>
          <w:lang w:eastAsia="en-GB"/>
        </w:rPr>
        <w:t xml:space="preserve"> </w:t>
      </w:r>
      <w:r w:rsidRPr="005D7AA0">
        <w:rPr>
          <w:lang w:eastAsia="en-GB"/>
        </w:rPr>
        <w:t>as</w:t>
      </w:r>
      <w:r w:rsidR="00F01EE3">
        <w:rPr>
          <w:lang w:eastAsia="en-GB"/>
        </w:rPr>
        <w:t xml:space="preserve"> </w:t>
      </w:r>
      <w:r w:rsidRPr="005D7AA0">
        <w:rPr>
          <w:lang w:eastAsia="en-GB"/>
        </w:rPr>
        <w:t>normal</w:t>
      </w:r>
      <w:r w:rsidR="00F01EE3">
        <w:rPr>
          <w:lang w:eastAsia="en-GB"/>
        </w:rPr>
        <w:t xml:space="preserve"> </w:t>
      </w:r>
      <w:r w:rsidRPr="005D7AA0">
        <w:rPr>
          <w:lang w:eastAsia="en-GB"/>
        </w:rPr>
        <w:t>by</w:t>
      </w:r>
      <w:r w:rsidR="00F01EE3">
        <w:rPr>
          <w:lang w:eastAsia="en-GB"/>
        </w:rPr>
        <w:t xml:space="preserve"> </w:t>
      </w:r>
      <w:r w:rsidRPr="005D7AA0">
        <w:rPr>
          <w:lang w:eastAsia="en-GB"/>
        </w:rPr>
        <w:t>universities,</w:t>
      </w:r>
      <w:r w:rsidR="00F01EE3">
        <w:rPr>
          <w:lang w:eastAsia="en-GB"/>
        </w:rPr>
        <w:t xml:space="preserve"> </w:t>
      </w:r>
      <w:r w:rsidRPr="005D7AA0">
        <w:rPr>
          <w:lang w:eastAsia="en-GB"/>
        </w:rPr>
        <w:t>research</w:t>
      </w:r>
      <w:r w:rsidR="00F01EE3">
        <w:rPr>
          <w:lang w:eastAsia="en-GB"/>
        </w:rPr>
        <w:t xml:space="preserve"> </w:t>
      </w:r>
      <w:r w:rsidRPr="005D7AA0">
        <w:rPr>
          <w:lang w:eastAsia="en-GB"/>
        </w:rPr>
        <w:t>institutes</w:t>
      </w:r>
      <w:r w:rsidR="00F01EE3">
        <w:rPr>
          <w:lang w:eastAsia="en-GB"/>
        </w:rPr>
        <w:t xml:space="preserve"> </w:t>
      </w:r>
      <w:r w:rsidRPr="005D7AA0">
        <w:rPr>
          <w:lang w:eastAsia="en-GB"/>
        </w:rPr>
        <w:t>and</w:t>
      </w:r>
      <w:r w:rsidR="00F01EE3">
        <w:rPr>
          <w:lang w:eastAsia="en-GB"/>
        </w:rPr>
        <w:t xml:space="preserve"> </w:t>
      </w:r>
      <w:r w:rsidRPr="005D7AA0">
        <w:rPr>
          <w:lang w:eastAsia="en-GB"/>
        </w:rPr>
        <w:t>professional</w:t>
      </w:r>
      <w:r w:rsidR="00F01EE3">
        <w:rPr>
          <w:lang w:eastAsia="en-GB"/>
        </w:rPr>
        <w:t xml:space="preserve"> </w:t>
      </w:r>
      <w:r w:rsidRPr="005D7AA0">
        <w:rPr>
          <w:lang w:eastAsia="en-GB"/>
        </w:rPr>
        <w:t>bodies.</w:t>
      </w:r>
      <w:r w:rsidR="00F01EE3">
        <w:rPr>
          <w:lang w:eastAsia="en-GB"/>
        </w:rPr>
        <w:t xml:space="preserve"> </w:t>
      </w:r>
    </w:p>
    <w:p w14:paraId="20BE10FE" w14:textId="05C32020" w:rsidR="00BA5738" w:rsidRPr="005D7AA0" w:rsidRDefault="00BA5738" w:rsidP="00EA486B">
      <w:pPr>
        <w:pStyle w:val="Lowvisionbodytext"/>
        <w:rPr>
          <w:lang w:eastAsia="en-GB"/>
        </w:rPr>
      </w:pPr>
      <w:r w:rsidRPr="005D7AA0">
        <w:rPr>
          <w:lang w:eastAsia="en-GB"/>
        </w:rPr>
        <w:t>We</w:t>
      </w:r>
      <w:r w:rsidR="00F01EE3">
        <w:rPr>
          <w:lang w:eastAsia="en-GB"/>
        </w:rPr>
        <w:t xml:space="preserve"> </w:t>
      </w:r>
      <w:r w:rsidRPr="005D7AA0">
        <w:rPr>
          <w:lang w:eastAsia="en-GB"/>
        </w:rPr>
        <w:t>advocated</w:t>
      </w:r>
      <w:r w:rsidR="00D66D2C">
        <w:rPr>
          <w:lang w:eastAsia="en-GB"/>
        </w:rPr>
        <w:t>,</w:t>
      </w:r>
      <w:r w:rsidR="00F01EE3">
        <w:rPr>
          <w:lang w:eastAsia="en-GB"/>
        </w:rPr>
        <w:t xml:space="preserve"> </w:t>
      </w:r>
      <w:r w:rsidRPr="005D7AA0">
        <w:rPr>
          <w:lang w:eastAsia="en-GB"/>
        </w:rPr>
        <w:t>too</w:t>
      </w:r>
      <w:r w:rsidR="00D66D2C">
        <w:rPr>
          <w:lang w:eastAsia="en-GB"/>
        </w:rPr>
        <w:t>,</w:t>
      </w:r>
      <w:r w:rsidR="00F01EE3">
        <w:rPr>
          <w:lang w:eastAsia="en-GB"/>
        </w:rPr>
        <w:t xml:space="preserve"> </w:t>
      </w:r>
      <w:r w:rsidR="00D66D2C">
        <w:rPr>
          <w:lang w:eastAsia="en-GB"/>
        </w:rPr>
        <w:t>for</w:t>
      </w:r>
      <w:r w:rsidR="00F01EE3">
        <w:rPr>
          <w:lang w:eastAsia="en-GB"/>
        </w:rPr>
        <w:t xml:space="preserve"> </w:t>
      </w:r>
      <w:r w:rsidRPr="005D7AA0">
        <w:rPr>
          <w:lang w:eastAsia="en-GB"/>
        </w:rPr>
        <w:t>the</w:t>
      </w:r>
      <w:r w:rsidR="00F01EE3">
        <w:rPr>
          <w:lang w:eastAsia="en-GB"/>
        </w:rPr>
        <w:t xml:space="preserve"> </w:t>
      </w:r>
      <w:r w:rsidRPr="005D7AA0">
        <w:rPr>
          <w:lang w:eastAsia="en-GB"/>
        </w:rPr>
        <w:t>establishment</w:t>
      </w:r>
      <w:r w:rsidR="00F01EE3">
        <w:rPr>
          <w:lang w:eastAsia="en-GB"/>
        </w:rPr>
        <w:t xml:space="preserve"> </w:t>
      </w:r>
      <w:r w:rsidRPr="005D7AA0">
        <w:rPr>
          <w:lang w:eastAsia="en-GB"/>
        </w:rPr>
        <w:t>of</w:t>
      </w:r>
      <w:r w:rsidR="00F01EE3">
        <w:rPr>
          <w:lang w:eastAsia="en-GB"/>
        </w:rPr>
        <w:t xml:space="preserve"> </w:t>
      </w:r>
      <w:r w:rsidRPr="005D7AA0">
        <w:rPr>
          <w:lang w:eastAsia="en-GB"/>
        </w:rPr>
        <w:t>scientific</w:t>
      </w:r>
      <w:r w:rsidR="00F01EE3">
        <w:rPr>
          <w:lang w:eastAsia="en-GB"/>
        </w:rPr>
        <w:t xml:space="preserve"> </w:t>
      </w:r>
      <w:r w:rsidRPr="005D7AA0">
        <w:rPr>
          <w:lang w:eastAsia="en-GB"/>
        </w:rPr>
        <w:t>Ethics</w:t>
      </w:r>
      <w:r w:rsidR="00F01EE3">
        <w:rPr>
          <w:lang w:eastAsia="en-GB"/>
        </w:rPr>
        <w:t xml:space="preserve"> </w:t>
      </w:r>
      <w:r w:rsidRPr="005D7AA0">
        <w:rPr>
          <w:lang w:eastAsia="en-GB"/>
        </w:rPr>
        <w:t>Committees</w:t>
      </w:r>
      <w:r w:rsidR="00F01EE3">
        <w:rPr>
          <w:lang w:eastAsia="en-GB"/>
        </w:rPr>
        <w:t xml:space="preserve"> </w:t>
      </w:r>
      <w:r w:rsidRPr="005D7AA0">
        <w:rPr>
          <w:lang w:eastAsia="en-GB"/>
        </w:rPr>
        <w:t>to</w:t>
      </w:r>
      <w:r w:rsidR="00F01EE3">
        <w:rPr>
          <w:lang w:eastAsia="en-GB"/>
        </w:rPr>
        <w:t xml:space="preserve"> </w:t>
      </w:r>
      <w:r w:rsidRPr="005D7AA0">
        <w:rPr>
          <w:lang w:eastAsia="en-GB"/>
        </w:rPr>
        <w:t>provide</w:t>
      </w:r>
      <w:r w:rsidR="00F01EE3">
        <w:rPr>
          <w:lang w:eastAsia="en-GB"/>
        </w:rPr>
        <w:t xml:space="preserve"> </w:t>
      </w:r>
      <w:r w:rsidRPr="005D7AA0">
        <w:rPr>
          <w:lang w:eastAsia="en-GB"/>
        </w:rPr>
        <w:t>this</w:t>
      </w:r>
      <w:r w:rsidR="00F01EE3">
        <w:rPr>
          <w:lang w:eastAsia="en-GB"/>
        </w:rPr>
        <w:t xml:space="preserve"> </w:t>
      </w:r>
      <w:r w:rsidRPr="005D7AA0">
        <w:rPr>
          <w:lang w:eastAsia="en-GB"/>
        </w:rPr>
        <w:t>oversight</w:t>
      </w:r>
      <w:r w:rsidR="00D66D2C">
        <w:rPr>
          <w:lang w:eastAsia="en-GB"/>
        </w:rPr>
        <w:t>,</w:t>
      </w:r>
      <w:r w:rsidR="00F01EE3">
        <w:rPr>
          <w:lang w:eastAsia="en-GB"/>
        </w:rPr>
        <w:t xml:space="preserve"> </w:t>
      </w:r>
      <w:r w:rsidRPr="005D7AA0">
        <w:rPr>
          <w:lang w:eastAsia="en-GB"/>
        </w:rPr>
        <w:t>which</w:t>
      </w:r>
      <w:r w:rsidR="00F01EE3">
        <w:rPr>
          <w:lang w:eastAsia="en-GB"/>
        </w:rPr>
        <w:t xml:space="preserve"> </w:t>
      </w:r>
      <w:r w:rsidRPr="005D7AA0">
        <w:rPr>
          <w:lang w:eastAsia="en-GB"/>
        </w:rPr>
        <w:t>are</w:t>
      </w:r>
      <w:r w:rsidR="00F01EE3">
        <w:rPr>
          <w:lang w:eastAsia="en-GB"/>
        </w:rPr>
        <w:t xml:space="preserve"> </w:t>
      </w:r>
      <w:r w:rsidRPr="005D7AA0">
        <w:rPr>
          <w:lang w:eastAsia="en-GB"/>
        </w:rPr>
        <w:t>now</w:t>
      </w:r>
      <w:r w:rsidR="00F01EE3">
        <w:rPr>
          <w:lang w:eastAsia="en-GB"/>
        </w:rPr>
        <w:t xml:space="preserve"> </w:t>
      </w:r>
      <w:r w:rsidRPr="005D7AA0">
        <w:rPr>
          <w:lang w:eastAsia="en-GB"/>
        </w:rPr>
        <w:t>accepted</w:t>
      </w:r>
      <w:r w:rsidR="00F01EE3">
        <w:rPr>
          <w:lang w:eastAsia="en-GB"/>
        </w:rPr>
        <w:t xml:space="preserve"> </w:t>
      </w:r>
      <w:r w:rsidRPr="005D7AA0">
        <w:rPr>
          <w:lang w:eastAsia="en-GB"/>
        </w:rPr>
        <w:t>as</w:t>
      </w:r>
      <w:r w:rsidR="00F01EE3">
        <w:rPr>
          <w:lang w:eastAsia="en-GB"/>
        </w:rPr>
        <w:t xml:space="preserve"> </w:t>
      </w:r>
      <w:r w:rsidRPr="005D7AA0">
        <w:rPr>
          <w:lang w:eastAsia="en-GB"/>
        </w:rPr>
        <w:t>normal</w:t>
      </w:r>
      <w:r w:rsidR="00F01EE3">
        <w:rPr>
          <w:lang w:eastAsia="en-GB"/>
        </w:rPr>
        <w:t xml:space="preserve"> </w:t>
      </w:r>
      <w:r w:rsidRPr="005D7AA0">
        <w:rPr>
          <w:lang w:eastAsia="en-GB"/>
        </w:rPr>
        <w:t>not</w:t>
      </w:r>
      <w:r w:rsidR="00F01EE3">
        <w:rPr>
          <w:lang w:eastAsia="en-GB"/>
        </w:rPr>
        <w:t xml:space="preserve"> </w:t>
      </w:r>
      <w:r w:rsidRPr="005D7AA0">
        <w:rPr>
          <w:lang w:eastAsia="en-GB"/>
        </w:rPr>
        <w:t>only</w:t>
      </w:r>
      <w:r w:rsidR="00F01EE3">
        <w:rPr>
          <w:lang w:eastAsia="en-GB"/>
        </w:rPr>
        <w:t xml:space="preserve"> </w:t>
      </w:r>
      <w:r w:rsidRPr="005D7AA0">
        <w:rPr>
          <w:lang w:eastAsia="en-GB"/>
        </w:rPr>
        <w:t>in</w:t>
      </w:r>
      <w:r w:rsidR="00F01EE3">
        <w:rPr>
          <w:lang w:eastAsia="en-GB"/>
        </w:rPr>
        <w:t xml:space="preserve"> </w:t>
      </w:r>
      <w:r w:rsidRPr="005D7AA0">
        <w:rPr>
          <w:lang w:eastAsia="en-GB"/>
        </w:rPr>
        <w:t>medical</w:t>
      </w:r>
      <w:r w:rsidR="00F01EE3">
        <w:rPr>
          <w:lang w:eastAsia="en-GB"/>
        </w:rPr>
        <w:t xml:space="preserve"> </w:t>
      </w:r>
      <w:r w:rsidRPr="005D7AA0">
        <w:rPr>
          <w:lang w:eastAsia="en-GB"/>
        </w:rPr>
        <w:t>science</w:t>
      </w:r>
      <w:r w:rsidR="00F01EE3">
        <w:rPr>
          <w:lang w:eastAsia="en-GB"/>
        </w:rPr>
        <w:t xml:space="preserve"> </w:t>
      </w:r>
      <w:r w:rsidRPr="005D7AA0">
        <w:rPr>
          <w:lang w:eastAsia="en-GB"/>
        </w:rPr>
        <w:t>but</w:t>
      </w:r>
      <w:r w:rsidR="00F01EE3">
        <w:rPr>
          <w:lang w:eastAsia="en-GB"/>
        </w:rPr>
        <w:t xml:space="preserve"> </w:t>
      </w:r>
      <w:r w:rsidRPr="005D7AA0">
        <w:rPr>
          <w:lang w:eastAsia="en-GB"/>
        </w:rPr>
        <w:t>in</w:t>
      </w:r>
      <w:r w:rsidR="00F01EE3">
        <w:rPr>
          <w:lang w:eastAsia="en-GB"/>
        </w:rPr>
        <w:t xml:space="preserve"> </w:t>
      </w:r>
      <w:r w:rsidRPr="005D7AA0">
        <w:rPr>
          <w:lang w:eastAsia="en-GB"/>
        </w:rPr>
        <w:t>the</w:t>
      </w:r>
      <w:r w:rsidR="00F01EE3">
        <w:rPr>
          <w:lang w:eastAsia="en-GB"/>
        </w:rPr>
        <w:t xml:space="preserve"> </w:t>
      </w:r>
      <w:r w:rsidRPr="005D7AA0">
        <w:rPr>
          <w:lang w:eastAsia="en-GB"/>
        </w:rPr>
        <w:t>physical</w:t>
      </w:r>
      <w:r w:rsidR="00F01EE3">
        <w:rPr>
          <w:lang w:eastAsia="en-GB"/>
        </w:rPr>
        <w:t xml:space="preserve"> </w:t>
      </w:r>
      <w:r w:rsidRPr="005D7AA0">
        <w:rPr>
          <w:lang w:eastAsia="en-GB"/>
        </w:rPr>
        <w:t>and</w:t>
      </w:r>
      <w:r w:rsidR="00F01EE3">
        <w:rPr>
          <w:lang w:eastAsia="en-GB"/>
        </w:rPr>
        <w:t xml:space="preserve"> </w:t>
      </w:r>
      <w:r w:rsidRPr="005D7AA0">
        <w:rPr>
          <w:lang w:eastAsia="en-GB"/>
        </w:rPr>
        <w:t>social</w:t>
      </w:r>
      <w:r w:rsidR="00F01EE3">
        <w:rPr>
          <w:lang w:eastAsia="en-GB"/>
        </w:rPr>
        <w:t xml:space="preserve"> </w:t>
      </w:r>
      <w:r w:rsidRPr="005D7AA0">
        <w:rPr>
          <w:lang w:eastAsia="en-GB"/>
        </w:rPr>
        <w:t>sciences,</w:t>
      </w:r>
      <w:r w:rsidR="00F01EE3">
        <w:rPr>
          <w:lang w:eastAsia="en-GB"/>
        </w:rPr>
        <w:t xml:space="preserve"> </w:t>
      </w:r>
      <w:r w:rsidRPr="005D7AA0">
        <w:rPr>
          <w:lang w:eastAsia="en-GB"/>
        </w:rPr>
        <w:t>if</w:t>
      </w:r>
      <w:r w:rsidR="00F01EE3">
        <w:rPr>
          <w:lang w:eastAsia="en-GB"/>
        </w:rPr>
        <w:t xml:space="preserve"> </w:t>
      </w:r>
      <w:r w:rsidRPr="005D7AA0">
        <w:rPr>
          <w:lang w:eastAsia="en-GB"/>
        </w:rPr>
        <w:t>not</w:t>
      </w:r>
      <w:r w:rsidR="00F01EE3">
        <w:rPr>
          <w:lang w:eastAsia="en-GB"/>
        </w:rPr>
        <w:t xml:space="preserve"> </w:t>
      </w:r>
      <w:r w:rsidRPr="005D7AA0">
        <w:rPr>
          <w:lang w:eastAsia="en-GB"/>
        </w:rPr>
        <w:t>yet</w:t>
      </w:r>
      <w:r w:rsidR="00F01EE3">
        <w:rPr>
          <w:lang w:eastAsia="en-GB"/>
        </w:rPr>
        <w:t xml:space="preserve"> </w:t>
      </w:r>
      <w:r w:rsidRPr="005D7AA0">
        <w:rPr>
          <w:lang w:eastAsia="en-GB"/>
        </w:rPr>
        <w:t>in</w:t>
      </w:r>
      <w:r w:rsidR="00F01EE3">
        <w:rPr>
          <w:lang w:eastAsia="en-GB"/>
        </w:rPr>
        <w:t xml:space="preserve"> </w:t>
      </w:r>
      <w:r w:rsidRPr="005D7AA0">
        <w:rPr>
          <w:lang w:eastAsia="en-GB"/>
        </w:rPr>
        <w:t>history</w:t>
      </w:r>
      <w:r w:rsidR="00F01EE3">
        <w:rPr>
          <w:lang w:eastAsia="en-GB"/>
        </w:rPr>
        <w:t xml:space="preserve"> </w:t>
      </w:r>
      <w:r w:rsidRPr="005D7AA0">
        <w:rPr>
          <w:lang w:eastAsia="en-GB"/>
        </w:rPr>
        <w:t>and</w:t>
      </w:r>
      <w:r w:rsidR="00F01EE3">
        <w:rPr>
          <w:lang w:eastAsia="en-GB"/>
        </w:rPr>
        <w:t xml:space="preserve"> </w:t>
      </w:r>
      <w:r w:rsidRPr="005D7AA0">
        <w:rPr>
          <w:lang w:eastAsia="en-GB"/>
        </w:rPr>
        <w:t>the</w:t>
      </w:r>
      <w:r w:rsidR="00F01EE3">
        <w:rPr>
          <w:lang w:eastAsia="en-GB"/>
        </w:rPr>
        <w:t xml:space="preserve"> </w:t>
      </w:r>
      <w:r w:rsidRPr="005D7AA0">
        <w:rPr>
          <w:lang w:eastAsia="en-GB"/>
        </w:rPr>
        <w:t>humanities</w:t>
      </w:r>
      <w:r w:rsidR="00F01EE3">
        <w:rPr>
          <w:lang w:eastAsia="en-GB"/>
        </w:rPr>
        <w:t xml:space="preserve"> </w:t>
      </w:r>
    </w:p>
    <w:p w14:paraId="0100AB9A" w14:textId="5795CCBA" w:rsidR="00BA5738" w:rsidRDefault="00BA5738" w:rsidP="00EA486B">
      <w:pPr>
        <w:pStyle w:val="Lowvisionbodytext"/>
        <w:rPr>
          <w:lang w:eastAsia="en-GB"/>
        </w:rPr>
      </w:pPr>
      <w:r w:rsidRPr="005D7AA0">
        <w:rPr>
          <w:lang w:eastAsia="en-GB"/>
        </w:rPr>
        <w:t>For</w:t>
      </w:r>
      <w:r w:rsidR="00F01EE3">
        <w:rPr>
          <w:lang w:eastAsia="en-GB"/>
        </w:rPr>
        <w:t xml:space="preserve"> </w:t>
      </w:r>
      <w:r w:rsidRPr="005D7AA0">
        <w:rPr>
          <w:lang w:eastAsia="en-GB"/>
        </w:rPr>
        <w:t>over</w:t>
      </w:r>
      <w:r w:rsidR="00F01EE3">
        <w:rPr>
          <w:lang w:eastAsia="en-GB"/>
        </w:rPr>
        <w:t xml:space="preserve"> </w:t>
      </w:r>
      <w:r w:rsidRPr="005D7AA0">
        <w:rPr>
          <w:lang w:eastAsia="en-GB"/>
        </w:rPr>
        <w:t>half</w:t>
      </w:r>
      <w:r w:rsidR="00F01EE3">
        <w:rPr>
          <w:lang w:eastAsia="en-GB"/>
        </w:rPr>
        <w:t xml:space="preserve"> </w:t>
      </w:r>
      <w:r w:rsidRPr="005D7AA0">
        <w:rPr>
          <w:lang w:eastAsia="en-GB"/>
        </w:rPr>
        <w:t>a</w:t>
      </w:r>
      <w:r w:rsidR="00F01EE3">
        <w:rPr>
          <w:lang w:eastAsia="en-GB"/>
        </w:rPr>
        <w:t xml:space="preserve"> </w:t>
      </w:r>
      <w:r w:rsidRPr="005D7AA0">
        <w:rPr>
          <w:lang w:eastAsia="en-GB"/>
        </w:rPr>
        <w:t>century</w:t>
      </w:r>
      <w:r w:rsidR="00F01EE3">
        <w:rPr>
          <w:lang w:eastAsia="en-GB"/>
        </w:rPr>
        <w:t xml:space="preserve"> </w:t>
      </w:r>
      <w:r w:rsidRPr="005D7AA0">
        <w:rPr>
          <w:lang w:eastAsia="en-GB"/>
        </w:rPr>
        <w:t>the</w:t>
      </w:r>
      <w:r w:rsidR="00F01EE3">
        <w:rPr>
          <w:lang w:eastAsia="en-GB"/>
        </w:rPr>
        <w:t xml:space="preserve"> </w:t>
      </w:r>
      <w:r w:rsidRPr="005D7AA0">
        <w:rPr>
          <w:lang w:eastAsia="en-GB"/>
        </w:rPr>
        <w:t>women</w:t>
      </w:r>
      <w:r w:rsidR="00F01EE3">
        <w:rPr>
          <w:lang w:eastAsia="en-GB"/>
        </w:rPr>
        <w:t>’</w:t>
      </w:r>
      <w:r w:rsidRPr="005D7AA0">
        <w:rPr>
          <w:lang w:eastAsia="en-GB"/>
        </w:rPr>
        <w:t>s</w:t>
      </w:r>
      <w:r w:rsidR="00F01EE3">
        <w:rPr>
          <w:lang w:eastAsia="en-GB"/>
        </w:rPr>
        <w:t xml:space="preserve"> </w:t>
      </w:r>
      <w:r w:rsidRPr="005D7AA0">
        <w:rPr>
          <w:lang w:eastAsia="en-GB"/>
        </w:rPr>
        <w:t>health</w:t>
      </w:r>
      <w:r w:rsidR="00F01EE3">
        <w:rPr>
          <w:lang w:eastAsia="en-GB"/>
        </w:rPr>
        <w:t xml:space="preserve"> </w:t>
      </w:r>
      <w:r w:rsidRPr="005D7AA0">
        <w:rPr>
          <w:lang w:eastAsia="en-GB"/>
        </w:rPr>
        <w:t>movement</w:t>
      </w:r>
      <w:r w:rsidR="00F01EE3">
        <w:rPr>
          <w:lang w:eastAsia="en-GB"/>
        </w:rPr>
        <w:t xml:space="preserve"> </w:t>
      </w:r>
      <w:r w:rsidRPr="005D7AA0">
        <w:rPr>
          <w:lang w:eastAsia="en-GB"/>
        </w:rPr>
        <w:t>has</w:t>
      </w:r>
      <w:r w:rsidR="00F01EE3">
        <w:rPr>
          <w:lang w:eastAsia="en-GB"/>
        </w:rPr>
        <w:t xml:space="preserve"> </w:t>
      </w:r>
      <w:r w:rsidRPr="005D7AA0">
        <w:rPr>
          <w:lang w:eastAsia="en-GB"/>
        </w:rPr>
        <w:t>worked</w:t>
      </w:r>
      <w:r w:rsidR="00F01EE3">
        <w:rPr>
          <w:lang w:eastAsia="en-GB"/>
        </w:rPr>
        <w:t xml:space="preserve"> </w:t>
      </w:r>
      <w:r w:rsidRPr="005D7AA0">
        <w:rPr>
          <w:lang w:eastAsia="en-GB"/>
        </w:rPr>
        <w:t>to</w:t>
      </w:r>
      <w:r w:rsidR="00F01EE3">
        <w:rPr>
          <w:lang w:eastAsia="en-GB"/>
        </w:rPr>
        <w:t xml:space="preserve"> </w:t>
      </w:r>
      <w:r w:rsidRPr="005D7AA0">
        <w:rPr>
          <w:lang w:eastAsia="en-GB"/>
        </w:rPr>
        <w:t>make</w:t>
      </w:r>
      <w:r w:rsidR="00F01EE3">
        <w:rPr>
          <w:lang w:eastAsia="en-GB"/>
        </w:rPr>
        <w:t xml:space="preserve"> </w:t>
      </w:r>
      <w:r w:rsidRPr="005D7AA0">
        <w:rPr>
          <w:lang w:eastAsia="en-GB"/>
        </w:rPr>
        <w:t>medicine</w:t>
      </w:r>
      <w:r w:rsidR="00F01EE3">
        <w:rPr>
          <w:lang w:eastAsia="en-GB"/>
        </w:rPr>
        <w:t xml:space="preserve"> </w:t>
      </w:r>
      <w:r w:rsidRPr="005D7AA0">
        <w:rPr>
          <w:lang w:eastAsia="en-GB"/>
        </w:rPr>
        <w:t>safe</w:t>
      </w:r>
      <w:r w:rsidR="00F01EE3">
        <w:rPr>
          <w:lang w:eastAsia="en-GB"/>
        </w:rPr>
        <w:t xml:space="preserve"> </w:t>
      </w:r>
      <w:r w:rsidRPr="005D7AA0">
        <w:rPr>
          <w:lang w:eastAsia="en-GB"/>
        </w:rPr>
        <w:t>and</w:t>
      </w:r>
      <w:r w:rsidR="00F01EE3">
        <w:rPr>
          <w:lang w:eastAsia="en-GB"/>
        </w:rPr>
        <w:t xml:space="preserve"> </w:t>
      </w:r>
      <w:r w:rsidRPr="005D7AA0">
        <w:rPr>
          <w:lang w:eastAsia="en-GB"/>
        </w:rPr>
        <w:t>participated</w:t>
      </w:r>
      <w:r w:rsidR="00F01EE3">
        <w:rPr>
          <w:lang w:eastAsia="en-GB"/>
        </w:rPr>
        <w:t xml:space="preserve"> </w:t>
      </w:r>
      <w:r w:rsidRPr="005D7AA0">
        <w:rPr>
          <w:lang w:eastAsia="en-GB"/>
        </w:rPr>
        <w:t>in</w:t>
      </w:r>
      <w:r w:rsidR="00F01EE3">
        <w:rPr>
          <w:lang w:eastAsia="en-GB"/>
        </w:rPr>
        <w:t xml:space="preserve"> </w:t>
      </w:r>
      <w:r w:rsidRPr="005D7AA0">
        <w:rPr>
          <w:lang w:eastAsia="en-GB"/>
        </w:rPr>
        <w:t>evidence-based</w:t>
      </w:r>
      <w:r w:rsidR="00F01EE3">
        <w:rPr>
          <w:lang w:eastAsia="en-GB"/>
        </w:rPr>
        <w:t xml:space="preserve"> </w:t>
      </w:r>
      <w:r w:rsidRPr="005D7AA0">
        <w:rPr>
          <w:lang w:eastAsia="en-GB"/>
        </w:rPr>
        <w:t>processes</w:t>
      </w:r>
      <w:r w:rsidR="00F01EE3">
        <w:rPr>
          <w:lang w:eastAsia="en-GB"/>
        </w:rPr>
        <w:t xml:space="preserve"> </w:t>
      </w:r>
      <w:r w:rsidRPr="005D7AA0">
        <w:rPr>
          <w:lang w:eastAsia="en-GB"/>
        </w:rPr>
        <w:t>to</w:t>
      </w:r>
      <w:r w:rsidR="00F01EE3">
        <w:rPr>
          <w:lang w:eastAsia="en-GB"/>
        </w:rPr>
        <w:t xml:space="preserve"> </w:t>
      </w:r>
      <w:r w:rsidRPr="005D7AA0">
        <w:rPr>
          <w:lang w:eastAsia="en-GB"/>
        </w:rPr>
        <w:t>promote</w:t>
      </w:r>
      <w:r w:rsidR="00F01EE3">
        <w:rPr>
          <w:lang w:eastAsia="en-GB"/>
        </w:rPr>
        <w:t xml:space="preserve"> </w:t>
      </w:r>
      <w:r w:rsidRPr="005D7AA0">
        <w:rPr>
          <w:lang w:eastAsia="en-GB"/>
        </w:rPr>
        <w:t>the</w:t>
      </w:r>
      <w:r w:rsidR="00F01EE3">
        <w:rPr>
          <w:lang w:eastAsia="en-GB"/>
        </w:rPr>
        <w:t xml:space="preserve"> </w:t>
      </w:r>
      <w:r w:rsidRPr="005D7AA0">
        <w:rPr>
          <w:lang w:eastAsia="en-GB"/>
        </w:rPr>
        <w:t>interests</w:t>
      </w:r>
      <w:r w:rsidR="00F01EE3">
        <w:rPr>
          <w:lang w:eastAsia="en-GB"/>
        </w:rPr>
        <w:t xml:space="preserve"> </w:t>
      </w:r>
      <w:r w:rsidRPr="005D7AA0">
        <w:rPr>
          <w:lang w:eastAsia="en-GB"/>
        </w:rPr>
        <w:t>of</w:t>
      </w:r>
      <w:r w:rsidR="00F01EE3">
        <w:rPr>
          <w:lang w:eastAsia="en-GB"/>
        </w:rPr>
        <w:t xml:space="preserve"> </w:t>
      </w:r>
      <w:r w:rsidRPr="005D7AA0">
        <w:rPr>
          <w:lang w:eastAsia="en-GB"/>
        </w:rPr>
        <w:t>patients.</w:t>
      </w:r>
      <w:r w:rsidR="00F01EE3">
        <w:rPr>
          <w:lang w:eastAsia="en-GB"/>
        </w:rPr>
        <w:t xml:space="preserve"> </w:t>
      </w:r>
      <w:r w:rsidRPr="005D7AA0">
        <w:rPr>
          <w:lang w:eastAsia="en-GB"/>
        </w:rPr>
        <w:t>When</w:t>
      </w:r>
      <w:r w:rsidR="00F01EE3">
        <w:rPr>
          <w:lang w:eastAsia="en-GB"/>
        </w:rPr>
        <w:t xml:space="preserve"> </w:t>
      </w:r>
      <w:r w:rsidRPr="005D7AA0">
        <w:rPr>
          <w:lang w:eastAsia="en-GB"/>
        </w:rPr>
        <w:t>can</w:t>
      </w:r>
      <w:r w:rsidR="00F01EE3">
        <w:rPr>
          <w:lang w:eastAsia="en-GB"/>
        </w:rPr>
        <w:t xml:space="preserve"> </w:t>
      </w:r>
      <w:r w:rsidRPr="005D7AA0">
        <w:rPr>
          <w:lang w:eastAsia="en-GB"/>
        </w:rPr>
        <w:t>the</w:t>
      </w:r>
      <w:r w:rsidR="00F01EE3">
        <w:rPr>
          <w:lang w:eastAsia="en-GB"/>
        </w:rPr>
        <w:t xml:space="preserve"> </w:t>
      </w:r>
      <w:r w:rsidRPr="005D7AA0">
        <w:rPr>
          <w:lang w:eastAsia="en-GB"/>
        </w:rPr>
        <w:t>women</w:t>
      </w:r>
      <w:r w:rsidR="00F01EE3">
        <w:rPr>
          <w:lang w:eastAsia="en-GB"/>
        </w:rPr>
        <w:t xml:space="preserve"> </w:t>
      </w:r>
      <w:r w:rsidRPr="005D7AA0">
        <w:rPr>
          <w:lang w:eastAsia="en-GB"/>
        </w:rPr>
        <w:t>affected</w:t>
      </w:r>
      <w:r w:rsidR="00F01EE3">
        <w:rPr>
          <w:lang w:eastAsia="en-GB"/>
        </w:rPr>
        <w:t xml:space="preserve"> </w:t>
      </w:r>
      <w:r w:rsidRPr="005D7AA0">
        <w:rPr>
          <w:lang w:eastAsia="en-GB"/>
        </w:rPr>
        <w:t>by</w:t>
      </w:r>
      <w:r w:rsidR="00F01EE3">
        <w:rPr>
          <w:lang w:eastAsia="en-GB"/>
        </w:rPr>
        <w:t xml:space="preserve"> </w:t>
      </w:r>
      <w:r w:rsidRPr="005D7AA0">
        <w:rPr>
          <w:lang w:eastAsia="en-GB"/>
        </w:rPr>
        <w:t>the</w:t>
      </w:r>
      <w:r w:rsidR="00F01EE3">
        <w:rPr>
          <w:lang w:eastAsia="en-GB"/>
        </w:rPr>
        <w:t xml:space="preserve"> “</w:t>
      </w:r>
      <w:r w:rsidRPr="005D7AA0">
        <w:rPr>
          <w:lang w:eastAsia="en-GB"/>
        </w:rPr>
        <w:t>unfortunate</w:t>
      </w:r>
      <w:r w:rsidR="00F01EE3">
        <w:rPr>
          <w:lang w:eastAsia="en-GB"/>
        </w:rPr>
        <w:t xml:space="preserve"> </w:t>
      </w:r>
      <w:r w:rsidR="00D66D2C">
        <w:rPr>
          <w:lang w:eastAsia="en-GB"/>
        </w:rPr>
        <w:t>e</w:t>
      </w:r>
      <w:r w:rsidRPr="005D7AA0">
        <w:rPr>
          <w:lang w:eastAsia="en-GB"/>
        </w:rPr>
        <w:t>xperiment</w:t>
      </w:r>
      <w:r w:rsidR="00F01EE3">
        <w:rPr>
          <w:lang w:eastAsia="en-GB"/>
        </w:rPr>
        <w:t xml:space="preserve">’ </w:t>
      </w:r>
      <w:r w:rsidRPr="005D7AA0">
        <w:rPr>
          <w:lang w:eastAsia="en-GB"/>
        </w:rPr>
        <w:t>expect</w:t>
      </w:r>
      <w:r w:rsidR="00F01EE3">
        <w:rPr>
          <w:lang w:eastAsia="en-GB"/>
        </w:rPr>
        <w:t xml:space="preserve"> </w:t>
      </w:r>
      <w:r w:rsidRPr="005D7AA0">
        <w:rPr>
          <w:lang w:eastAsia="en-GB"/>
        </w:rPr>
        <w:t>to</w:t>
      </w:r>
      <w:r w:rsidR="00F01EE3">
        <w:rPr>
          <w:lang w:eastAsia="en-GB"/>
        </w:rPr>
        <w:t xml:space="preserve"> </w:t>
      </w:r>
      <w:r w:rsidRPr="005D7AA0">
        <w:rPr>
          <w:lang w:eastAsia="en-GB"/>
        </w:rPr>
        <w:t>receive</w:t>
      </w:r>
      <w:r w:rsidR="00F01EE3">
        <w:rPr>
          <w:lang w:eastAsia="en-GB"/>
        </w:rPr>
        <w:t xml:space="preserve"> </w:t>
      </w:r>
      <w:r w:rsidRPr="005D7AA0">
        <w:rPr>
          <w:lang w:eastAsia="en-GB"/>
        </w:rPr>
        <w:t>a</w:t>
      </w:r>
      <w:r w:rsidR="00F01EE3">
        <w:rPr>
          <w:lang w:eastAsia="en-GB"/>
        </w:rPr>
        <w:t xml:space="preserve"> </w:t>
      </w:r>
      <w:r w:rsidRPr="005D7AA0">
        <w:rPr>
          <w:lang w:eastAsia="en-GB"/>
        </w:rPr>
        <w:t>public</w:t>
      </w:r>
      <w:r w:rsidR="00F01EE3">
        <w:rPr>
          <w:lang w:eastAsia="en-GB"/>
        </w:rPr>
        <w:t xml:space="preserve"> </w:t>
      </w:r>
      <w:r w:rsidRPr="005D7AA0">
        <w:rPr>
          <w:lang w:eastAsia="en-GB"/>
        </w:rPr>
        <w:t>apology</w:t>
      </w:r>
      <w:r w:rsidR="00F01EE3">
        <w:rPr>
          <w:lang w:eastAsia="en-GB"/>
        </w:rPr>
        <w:t xml:space="preserve"> </w:t>
      </w:r>
      <w:r w:rsidRPr="005D7AA0">
        <w:rPr>
          <w:lang w:eastAsia="en-GB"/>
        </w:rPr>
        <w:t>from</w:t>
      </w:r>
      <w:r w:rsidR="00F01EE3">
        <w:rPr>
          <w:lang w:eastAsia="en-GB"/>
        </w:rPr>
        <w:t xml:space="preserve"> </w:t>
      </w:r>
      <w:r w:rsidRPr="005D7AA0">
        <w:rPr>
          <w:lang w:eastAsia="en-GB"/>
        </w:rPr>
        <w:t>the</w:t>
      </w:r>
      <w:r w:rsidR="00F01EE3">
        <w:rPr>
          <w:lang w:eastAsia="en-GB"/>
        </w:rPr>
        <w:t xml:space="preserve"> </w:t>
      </w:r>
      <w:r w:rsidRPr="005D7AA0">
        <w:rPr>
          <w:lang w:eastAsia="en-GB"/>
        </w:rPr>
        <w:t>University</w:t>
      </w:r>
      <w:r w:rsidR="00F01EE3">
        <w:rPr>
          <w:lang w:eastAsia="en-GB"/>
        </w:rPr>
        <w:t xml:space="preserve"> </w:t>
      </w:r>
      <w:r w:rsidRPr="005D7AA0">
        <w:rPr>
          <w:lang w:eastAsia="en-GB"/>
        </w:rPr>
        <w:t>of</w:t>
      </w:r>
      <w:r w:rsidR="00F01EE3">
        <w:rPr>
          <w:lang w:eastAsia="en-GB"/>
        </w:rPr>
        <w:t xml:space="preserve"> </w:t>
      </w:r>
      <w:r w:rsidRPr="005D7AA0">
        <w:rPr>
          <w:lang w:eastAsia="en-GB"/>
        </w:rPr>
        <w:t>Auckland?</w:t>
      </w:r>
    </w:p>
    <w:p w14:paraId="42A23C24" w14:textId="12591B3B" w:rsidR="00D66D2C" w:rsidRDefault="00D66D2C" w:rsidP="00EA486B">
      <w:pPr>
        <w:pStyle w:val="Lowvisionbodytext"/>
        <w:rPr>
          <w:b/>
          <w:bCs/>
          <w:i/>
          <w:iCs/>
          <w:lang w:eastAsia="en-GB"/>
        </w:rPr>
      </w:pPr>
      <w:r w:rsidRPr="00D66D2C">
        <w:rPr>
          <w:b/>
          <w:bCs/>
          <w:i/>
          <w:iCs/>
          <w:lang w:eastAsia="en-GB"/>
        </w:rPr>
        <w:t>Phillida</w:t>
      </w:r>
      <w:r w:rsidR="00F01EE3">
        <w:rPr>
          <w:b/>
          <w:bCs/>
          <w:i/>
          <w:iCs/>
          <w:lang w:eastAsia="en-GB"/>
        </w:rPr>
        <w:t xml:space="preserve"> </w:t>
      </w:r>
      <w:r w:rsidRPr="00D66D2C">
        <w:rPr>
          <w:b/>
          <w:bCs/>
          <w:i/>
          <w:iCs/>
          <w:lang w:eastAsia="en-GB"/>
        </w:rPr>
        <w:t>Bunkle</w:t>
      </w:r>
    </w:p>
    <w:p w14:paraId="20717A11" w14:textId="77777777" w:rsidR="007F54A4" w:rsidRDefault="007F54A4" w:rsidP="007D5CA6">
      <w:pPr>
        <w:pStyle w:val="BodyText"/>
        <w:spacing w:before="0" w:beforeAutospacing="0" w:after="0" w:afterAutospacing="0"/>
        <w:rPr>
          <w:b/>
          <w:bCs/>
          <w:i/>
          <w:iCs/>
          <w:lang w:eastAsia="en-GB"/>
        </w:rPr>
      </w:pPr>
    </w:p>
    <w:p w14:paraId="589CDE9C" w14:textId="02DC2084" w:rsidR="007F54A4" w:rsidRDefault="007F54A4" w:rsidP="00EA486B">
      <w:pPr>
        <w:pStyle w:val="Lowvisionheading2"/>
      </w:pPr>
      <w:r>
        <w:t>College</w:t>
      </w:r>
      <w:r w:rsidR="00F01EE3">
        <w:t xml:space="preserve"> </w:t>
      </w:r>
      <w:r>
        <w:t>of</w:t>
      </w:r>
      <w:r w:rsidR="00F01EE3">
        <w:t xml:space="preserve"> </w:t>
      </w:r>
      <w:r>
        <w:t>Midwives</w:t>
      </w:r>
      <w:r w:rsidR="00F01EE3">
        <w:t xml:space="preserve"> </w:t>
      </w:r>
      <w:r>
        <w:t>Disappointed</w:t>
      </w:r>
      <w:r w:rsidR="00F01EE3">
        <w:t xml:space="preserve"> </w:t>
      </w:r>
      <w:r>
        <w:t>in</w:t>
      </w:r>
      <w:r w:rsidR="00F01EE3">
        <w:t xml:space="preserve"> </w:t>
      </w:r>
      <w:r>
        <w:t>Lack</w:t>
      </w:r>
      <w:r w:rsidR="00F01EE3">
        <w:t xml:space="preserve"> </w:t>
      </w:r>
      <w:r>
        <w:t>of</w:t>
      </w:r>
      <w:r w:rsidR="00F01EE3">
        <w:t xml:space="preserve"> </w:t>
      </w:r>
      <w:r>
        <w:t>Balance</w:t>
      </w:r>
      <w:r w:rsidR="00F01EE3">
        <w:t xml:space="preserve"> </w:t>
      </w:r>
    </w:p>
    <w:p w14:paraId="1514DF77" w14:textId="2A82B4D0" w:rsidR="007F54A4" w:rsidRDefault="007F54A4" w:rsidP="00EA486B">
      <w:pPr>
        <w:pStyle w:val="Lowvisionbodytext"/>
        <w:rPr>
          <w:rStyle w:val="Strong"/>
          <w:b w:val="0"/>
          <w:bCs w:val="0"/>
        </w:rPr>
      </w:pPr>
      <w:r w:rsidRPr="007F54A4">
        <w:t>The</w:t>
      </w:r>
      <w:r w:rsidR="00F01EE3">
        <w:t xml:space="preserve"> </w:t>
      </w:r>
      <w:r w:rsidRPr="007F54A4">
        <w:t>week</w:t>
      </w:r>
      <w:r w:rsidR="00F01EE3">
        <w:t xml:space="preserve"> </w:t>
      </w:r>
      <w:r w:rsidRPr="007F54A4">
        <w:t>after</w:t>
      </w:r>
      <w:r w:rsidR="00F01EE3">
        <w:t xml:space="preserve"> </w:t>
      </w:r>
      <w:r w:rsidRPr="007F54A4">
        <w:t>publication</w:t>
      </w:r>
      <w:r w:rsidR="00F01EE3">
        <w:t xml:space="preserve"> </w:t>
      </w:r>
      <w:r w:rsidRPr="007F54A4">
        <w:t>of</w:t>
      </w:r>
      <w:r w:rsidR="00F01EE3">
        <w:t xml:space="preserve"> </w:t>
      </w:r>
      <w:r w:rsidRPr="007F54A4">
        <w:t>the</w:t>
      </w:r>
      <w:r w:rsidR="00F01EE3">
        <w:t xml:space="preserve"> </w:t>
      </w:r>
      <w:r w:rsidRPr="007F54A4">
        <w:t>article</w:t>
      </w:r>
      <w:r w:rsidR="00F01EE3">
        <w:t xml:space="preserve"> </w:t>
      </w:r>
      <w:r w:rsidRPr="007F54A4">
        <w:t>on</w:t>
      </w:r>
      <w:r w:rsidR="00F01EE3">
        <w:t xml:space="preserve"> </w:t>
      </w:r>
      <w:r w:rsidRPr="007F54A4">
        <w:t>Linda</w:t>
      </w:r>
      <w:r w:rsidR="00F01EE3">
        <w:t xml:space="preserve"> </w:t>
      </w:r>
      <w:r w:rsidRPr="007F54A4">
        <w:t>Bryder</w:t>
      </w:r>
      <w:r w:rsidR="00F01EE3">
        <w:t>’</w:t>
      </w:r>
      <w:r w:rsidRPr="007F54A4">
        <w:t>s</w:t>
      </w:r>
      <w:r w:rsidR="00F01EE3">
        <w:t xml:space="preserve"> </w:t>
      </w:r>
      <w:r w:rsidRPr="007F54A4">
        <w:t>book,</w:t>
      </w:r>
      <w:r w:rsidR="00F01EE3">
        <w:t xml:space="preserve"> </w:t>
      </w:r>
      <w:r w:rsidRPr="007F54A4">
        <w:t>the</w:t>
      </w:r>
      <w:r w:rsidR="00F01EE3">
        <w:t xml:space="preserve"> </w:t>
      </w:r>
      <w:r w:rsidRPr="007F54A4">
        <w:rPr>
          <w:i/>
          <w:iCs/>
        </w:rPr>
        <w:t>Sunday</w:t>
      </w:r>
      <w:r w:rsidR="00F01EE3">
        <w:rPr>
          <w:i/>
          <w:iCs/>
        </w:rPr>
        <w:t xml:space="preserve"> </w:t>
      </w:r>
      <w:r w:rsidRPr="007F54A4">
        <w:rPr>
          <w:i/>
          <w:iCs/>
        </w:rPr>
        <w:t>Star</w:t>
      </w:r>
      <w:r w:rsidR="00F01EE3">
        <w:rPr>
          <w:i/>
          <w:iCs/>
        </w:rPr>
        <w:t xml:space="preserve"> </w:t>
      </w:r>
      <w:r w:rsidRPr="007F54A4">
        <w:rPr>
          <w:i/>
          <w:iCs/>
        </w:rPr>
        <w:t>Times</w:t>
      </w:r>
      <w:r w:rsidR="00F01EE3">
        <w:t xml:space="preserve"> </w:t>
      </w:r>
      <w:r w:rsidRPr="007F54A4">
        <w:t>published</w:t>
      </w:r>
      <w:r w:rsidR="00F01EE3">
        <w:t xml:space="preserve"> </w:t>
      </w:r>
      <w:r w:rsidRPr="007F54A4">
        <w:t>an</w:t>
      </w:r>
      <w:r w:rsidR="00F01EE3">
        <w:t xml:space="preserve"> </w:t>
      </w:r>
      <w:r w:rsidRPr="007F54A4">
        <w:t>opi</w:t>
      </w:r>
      <w:r>
        <w:t>ni</w:t>
      </w:r>
      <w:r w:rsidRPr="007F54A4">
        <w:t>on</w:t>
      </w:r>
      <w:r w:rsidR="00F01EE3">
        <w:t xml:space="preserve"> </w:t>
      </w:r>
      <w:r w:rsidRPr="007F54A4">
        <w:t>piece</w:t>
      </w:r>
      <w:r w:rsidR="00F01EE3">
        <w:t xml:space="preserve"> </w:t>
      </w:r>
      <w:r w:rsidRPr="007F54A4">
        <w:t>from</w:t>
      </w:r>
      <w:r w:rsidR="00F01EE3">
        <w:t xml:space="preserve"> </w:t>
      </w:r>
      <w:r w:rsidRPr="007F54A4">
        <w:rPr>
          <w:rStyle w:val="Strong"/>
          <w:b w:val="0"/>
          <w:bCs w:val="0"/>
        </w:rPr>
        <w:t>Claire</w:t>
      </w:r>
      <w:r w:rsidR="00F01EE3">
        <w:rPr>
          <w:rStyle w:val="Strong"/>
          <w:b w:val="0"/>
          <w:bCs w:val="0"/>
        </w:rPr>
        <w:t xml:space="preserve"> </w:t>
      </w:r>
      <w:r w:rsidRPr="007F54A4">
        <w:rPr>
          <w:rStyle w:val="Strong"/>
          <w:b w:val="0"/>
          <w:bCs w:val="0"/>
        </w:rPr>
        <w:t>MacDonald</w:t>
      </w:r>
      <w:r>
        <w:rPr>
          <w:rStyle w:val="Strong"/>
          <w:b w:val="0"/>
          <w:bCs w:val="0"/>
        </w:rPr>
        <w:t>,</w:t>
      </w:r>
      <w:r w:rsidR="00F01EE3">
        <w:rPr>
          <w:rStyle w:val="Strong"/>
          <w:b w:val="0"/>
          <w:bCs w:val="0"/>
        </w:rPr>
        <w:t xml:space="preserve"> </w:t>
      </w:r>
      <w:r w:rsidRPr="007F54A4">
        <w:rPr>
          <w:rStyle w:val="Strong"/>
          <w:b w:val="0"/>
          <w:bCs w:val="0"/>
        </w:rPr>
        <w:t>a</w:t>
      </w:r>
      <w:r w:rsidR="00F01EE3">
        <w:rPr>
          <w:rStyle w:val="Strong"/>
          <w:b w:val="0"/>
          <w:bCs w:val="0"/>
        </w:rPr>
        <w:t xml:space="preserve"> </w:t>
      </w:r>
      <w:r w:rsidRPr="007F54A4">
        <w:rPr>
          <w:rStyle w:val="Strong"/>
          <w:b w:val="0"/>
          <w:bCs w:val="0"/>
        </w:rPr>
        <w:t>Midwifery</w:t>
      </w:r>
      <w:r w:rsidR="00F01EE3">
        <w:rPr>
          <w:rStyle w:val="Strong"/>
          <w:b w:val="0"/>
          <w:bCs w:val="0"/>
        </w:rPr>
        <w:t xml:space="preserve"> </w:t>
      </w:r>
      <w:r w:rsidRPr="007F54A4">
        <w:rPr>
          <w:rStyle w:val="Strong"/>
          <w:b w:val="0"/>
          <w:bCs w:val="0"/>
        </w:rPr>
        <w:t>Advisor</w:t>
      </w:r>
      <w:r w:rsidR="00F01EE3">
        <w:rPr>
          <w:rStyle w:val="Strong"/>
          <w:b w:val="0"/>
          <w:bCs w:val="0"/>
        </w:rPr>
        <w:t xml:space="preserve"> </w:t>
      </w:r>
      <w:r w:rsidRPr="007F54A4">
        <w:rPr>
          <w:rStyle w:val="Strong"/>
          <w:b w:val="0"/>
          <w:bCs w:val="0"/>
        </w:rPr>
        <w:t>at</w:t>
      </w:r>
      <w:r w:rsidR="00F01EE3">
        <w:rPr>
          <w:rStyle w:val="Strong"/>
          <w:b w:val="0"/>
          <w:bCs w:val="0"/>
        </w:rPr>
        <w:t xml:space="preserve"> </w:t>
      </w:r>
      <w:r w:rsidRPr="007F54A4">
        <w:rPr>
          <w:rStyle w:val="Strong"/>
          <w:b w:val="0"/>
          <w:bCs w:val="0"/>
        </w:rPr>
        <w:t>the</w:t>
      </w:r>
      <w:r w:rsidR="00F01EE3">
        <w:rPr>
          <w:rStyle w:val="Strong"/>
          <w:b w:val="0"/>
          <w:bCs w:val="0"/>
        </w:rPr>
        <w:t xml:space="preserve"> </w:t>
      </w:r>
      <w:r w:rsidR="009B1BC2">
        <w:rPr>
          <w:rStyle w:val="Strong"/>
          <w:b w:val="0"/>
          <w:bCs w:val="0"/>
        </w:rPr>
        <w:t xml:space="preserve">New Zealand </w:t>
      </w:r>
      <w:r w:rsidRPr="007F54A4">
        <w:rPr>
          <w:rStyle w:val="Strong"/>
          <w:b w:val="0"/>
          <w:bCs w:val="0"/>
        </w:rPr>
        <w:t>College</w:t>
      </w:r>
      <w:r w:rsidR="00F01EE3">
        <w:rPr>
          <w:rStyle w:val="Strong"/>
          <w:b w:val="0"/>
          <w:bCs w:val="0"/>
        </w:rPr>
        <w:t xml:space="preserve"> </w:t>
      </w:r>
      <w:r w:rsidRPr="007F54A4">
        <w:rPr>
          <w:rStyle w:val="Strong"/>
          <w:b w:val="0"/>
          <w:bCs w:val="0"/>
        </w:rPr>
        <w:t>of</w:t>
      </w:r>
      <w:r w:rsidR="00F01EE3">
        <w:rPr>
          <w:rStyle w:val="Strong"/>
          <w:b w:val="0"/>
          <w:bCs w:val="0"/>
        </w:rPr>
        <w:t xml:space="preserve"> </w:t>
      </w:r>
      <w:r w:rsidRPr="007F54A4">
        <w:rPr>
          <w:rStyle w:val="Strong"/>
          <w:b w:val="0"/>
          <w:bCs w:val="0"/>
        </w:rPr>
        <w:t>Midwives</w:t>
      </w:r>
      <w:r>
        <w:rPr>
          <w:rStyle w:val="Strong"/>
          <w:b w:val="0"/>
          <w:bCs w:val="0"/>
        </w:rPr>
        <w:t>.</w:t>
      </w:r>
    </w:p>
    <w:p w14:paraId="5BA80A38" w14:textId="70444A0A" w:rsidR="007F54A4" w:rsidRDefault="007F54A4" w:rsidP="00EA486B">
      <w:pPr>
        <w:pStyle w:val="Lowvisionbodytext"/>
        <w:rPr>
          <w:rStyle w:val="Strong"/>
          <w:b w:val="0"/>
          <w:bCs w:val="0"/>
        </w:rPr>
      </w:pPr>
      <w:r>
        <w:rPr>
          <w:rStyle w:val="Strong"/>
          <w:b w:val="0"/>
          <w:bCs w:val="0"/>
        </w:rPr>
        <w:t>The</w:t>
      </w:r>
      <w:r w:rsidR="00F01EE3">
        <w:rPr>
          <w:rStyle w:val="Strong"/>
          <w:b w:val="0"/>
          <w:bCs w:val="0"/>
        </w:rPr>
        <w:t xml:space="preserve"> </w:t>
      </w:r>
      <w:r>
        <w:rPr>
          <w:rStyle w:val="Strong"/>
          <w:b w:val="0"/>
          <w:bCs w:val="0"/>
        </w:rPr>
        <w:t>article</w:t>
      </w:r>
      <w:r w:rsidR="00F01EE3">
        <w:rPr>
          <w:rStyle w:val="Strong"/>
          <w:b w:val="0"/>
          <w:bCs w:val="0"/>
        </w:rPr>
        <w:t xml:space="preserve"> </w:t>
      </w:r>
      <w:r>
        <w:rPr>
          <w:rStyle w:val="Strong"/>
          <w:b w:val="0"/>
          <w:bCs w:val="0"/>
        </w:rPr>
        <w:t>refuted</w:t>
      </w:r>
      <w:r w:rsidR="00F01EE3">
        <w:rPr>
          <w:rStyle w:val="Strong"/>
          <w:b w:val="0"/>
          <w:bCs w:val="0"/>
        </w:rPr>
        <w:t xml:space="preserve"> </w:t>
      </w:r>
      <w:r>
        <w:rPr>
          <w:rStyle w:val="Strong"/>
          <w:b w:val="0"/>
          <w:bCs w:val="0"/>
        </w:rPr>
        <w:t>many</w:t>
      </w:r>
      <w:r w:rsidR="00F01EE3">
        <w:rPr>
          <w:rStyle w:val="Strong"/>
          <w:b w:val="0"/>
          <w:bCs w:val="0"/>
        </w:rPr>
        <w:t xml:space="preserve"> </w:t>
      </w:r>
      <w:r>
        <w:rPr>
          <w:rStyle w:val="Strong"/>
          <w:b w:val="0"/>
          <w:bCs w:val="0"/>
        </w:rPr>
        <w:t>of</w:t>
      </w:r>
      <w:r w:rsidR="00F01EE3">
        <w:rPr>
          <w:rStyle w:val="Strong"/>
          <w:b w:val="0"/>
          <w:bCs w:val="0"/>
        </w:rPr>
        <w:t xml:space="preserve"> </w:t>
      </w:r>
      <w:r>
        <w:rPr>
          <w:rStyle w:val="Strong"/>
          <w:b w:val="0"/>
          <w:bCs w:val="0"/>
        </w:rPr>
        <w:t>the</w:t>
      </w:r>
      <w:r w:rsidR="00F01EE3">
        <w:rPr>
          <w:rStyle w:val="Strong"/>
          <w:b w:val="0"/>
          <w:bCs w:val="0"/>
        </w:rPr>
        <w:t xml:space="preserve"> </w:t>
      </w:r>
      <w:r>
        <w:rPr>
          <w:rStyle w:val="Strong"/>
          <w:b w:val="0"/>
          <w:bCs w:val="0"/>
        </w:rPr>
        <w:t>claims</w:t>
      </w:r>
      <w:r w:rsidR="00F01EE3">
        <w:rPr>
          <w:rStyle w:val="Strong"/>
          <w:b w:val="0"/>
          <w:bCs w:val="0"/>
        </w:rPr>
        <w:t xml:space="preserve"> </w:t>
      </w:r>
      <w:r>
        <w:rPr>
          <w:rStyle w:val="Strong"/>
          <w:b w:val="0"/>
          <w:bCs w:val="0"/>
        </w:rPr>
        <w:t>made</w:t>
      </w:r>
      <w:r w:rsidR="00F01EE3">
        <w:rPr>
          <w:rStyle w:val="Strong"/>
          <w:b w:val="0"/>
          <w:bCs w:val="0"/>
        </w:rPr>
        <w:t xml:space="preserve"> </w:t>
      </w:r>
      <w:r>
        <w:rPr>
          <w:rStyle w:val="Strong"/>
          <w:b w:val="0"/>
          <w:bCs w:val="0"/>
        </w:rPr>
        <w:t>by</w:t>
      </w:r>
      <w:r w:rsidR="00F01EE3">
        <w:rPr>
          <w:rStyle w:val="Strong"/>
          <w:b w:val="0"/>
          <w:bCs w:val="0"/>
        </w:rPr>
        <w:t xml:space="preserve"> </w:t>
      </w:r>
      <w:r>
        <w:rPr>
          <w:rStyle w:val="Strong"/>
          <w:b w:val="0"/>
          <w:bCs w:val="0"/>
        </w:rPr>
        <w:t>Bryder</w:t>
      </w:r>
      <w:r w:rsidR="00F01EE3">
        <w:rPr>
          <w:rStyle w:val="Strong"/>
          <w:b w:val="0"/>
          <w:bCs w:val="0"/>
        </w:rPr>
        <w:t xml:space="preserve"> </w:t>
      </w:r>
      <w:r>
        <w:rPr>
          <w:rStyle w:val="Strong"/>
          <w:b w:val="0"/>
          <w:bCs w:val="0"/>
        </w:rPr>
        <w:t>in</w:t>
      </w:r>
      <w:r w:rsidR="00F01EE3">
        <w:rPr>
          <w:rStyle w:val="Strong"/>
          <w:b w:val="0"/>
          <w:bCs w:val="0"/>
        </w:rPr>
        <w:t xml:space="preserve"> </w:t>
      </w:r>
      <w:r>
        <w:rPr>
          <w:rStyle w:val="Strong"/>
          <w:b w:val="0"/>
          <w:bCs w:val="0"/>
        </w:rPr>
        <w:t>her</w:t>
      </w:r>
      <w:r w:rsidR="00F01EE3">
        <w:rPr>
          <w:rStyle w:val="Strong"/>
          <w:b w:val="0"/>
          <w:bCs w:val="0"/>
        </w:rPr>
        <w:t xml:space="preserve"> </w:t>
      </w:r>
      <w:r>
        <w:rPr>
          <w:rStyle w:val="Strong"/>
          <w:b w:val="0"/>
          <w:bCs w:val="0"/>
        </w:rPr>
        <w:t>interview</w:t>
      </w:r>
      <w:r w:rsidR="00F01EE3">
        <w:rPr>
          <w:rStyle w:val="Strong"/>
          <w:b w:val="0"/>
          <w:bCs w:val="0"/>
        </w:rPr>
        <w:t xml:space="preserve"> </w:t>
      </w:r>
      <w:r>
        <w:rPr>
          <w:rStyle w:val="Strong"/>
          <w:b w:val="0"/>
          <w:bCs w:val="0"/>
        </w:rPr>
        <w:t>with</w:t>
      </w:r>
      <w:r w:rsidR="00F01EE3">
        <w:rPr>
          <w:rStyle w:val="Strong"/>
          <w:b w:val="0"/>
          <w:bCs w:val="0"/>
        </w:rPr>
        <w:t xml:space="preserve"> </w:t>
      </w:r>
      <w:r>
        <w:rPr>
          <w:rStyle w:val="Strong"/>
          <w:b w:val="0"/>
          <w:bCs w:val="0"/>
        </w:rPr>
        <w:t>Donna</w:t>
      </w:r>
      <w:r w:rsidR="00F01EE3">
        <w:rPr>
          <w:rStyle w:val="Strong"/>
          <w:b w:val="0"/>
          <w:bCs w:val="0"/>
        </w:rPr>
        <w:t xml:space="preserve"> </w:t>
      </w:r>
      <w:r>
        <w:rPr>
          <w:rStyle w:val="Strong"/>
          <w:b w:val="0"/>
          <w:bCs w:val="0"/>
        </w:rPr>
        <w:t>Chisholm.</w:t>
      </w:r>
      <w:r w:rsidR="00F01EE3">
        <w:rPr>
          <w:rStyle w:val="Strong"/>
          <w:b w:val="0"/>
          <w:bCs w:val="0"/>
        </w:rPr>
        <w:t xml:space="preserve"> </w:t>
      </w:r>
    </w:p>
    <w:p w14:paraId="019D18B6" w14:textId="2B44DFB4" w:rsidR="007F54A4" w:rsidRPr="00CF2DF6" w:rsidRDefault="007F54A4" w:rsidP="00EA486B">
      <w:pPr>
        <w:pStyle w:val="Lowvisionbodytext"/>
        <w:rPr>
          <w:rStyle w:val="Strong"/>
          <w:b w:val="0"/>
          <w:bCs w:val="0"/>
        </w:rPr>
      </w:pPr>
      <w:r>
        <w:rPr>
          <w:rStyle w:val="Strong"/>
          <w:b w:val="0"/>
          <w:bCs w:val="0"/>
        </w:rPr>
        <w:t>Bryder</w:t>
      </w:r>
      <w:r w:rsidR="00F01EE3">
        <w:rPr>
          <w:rStyle w:val="Strong"/>
          <w:b w:val="0"/>
          <w:bCs w:val="0"/>
        </w:rPr>
        <w:t xml:space="preserve"> </w:t>
      </w:r>
      <w:r>
        <w:rPr>
          <w:rStyle w:val="Strong"/>
          <w:b w:val="0"/>
          <w:bCs w:val="0"/>
        </w:rPr>
        <w:t>claims</w:t>
      </w:r>
      <w:r w:rsidR="00F01EE3">
        <w:rPr>
          <w:rStyle w:val="Strong"/>
          <w:b w:val="0"/>
          <w:bCs w:val="0"/>
        </w:rPr>
        <w:t xml:space="preserve"> </w:t>
      </w:r>
      <w:r>
        <w:rPr>
          <w:rStyle w:val="Strong"/>
          <w:b w:val="0"/>
          <w:bCs w:val="0"/>
        </w:rPr>
        <w:t>that</w:t>
      </w:r>
      <w:r w:rsidR="00F01EE3">
        <w:rPr>
          <w:rStyle w:val="Strong"/>
          <w:b w:val="0"/>
          <w:bCs w:val="0"/>
        </w:rPr>
        <w:t xml:space="preserve"> “</w:t>
      </w:r>
      <w:r w:rsidR="00CF2DF6">
        <w:rPr>
          <w:rStyle w:val="sics-componentstorybody"/>
        </w:rPr>
        <w:t>the</w:t>
      </w:r>
      <w:r w:rsidR="00F01EE3">
        <w:rPr>
          <w:rStyle w:val="sics-componentstorybody"/>
        </w:rPr>
        <w:t xml:space="preserve"> </w:t>
      </w:r>
      <w:r w:rsidR="00CF2DF6">
        <w:rPr>
          <w:rStyle w:val="sics-componentstorybody"/>
        </w:rPr>
        <w:t>feminists</w:t>
      </w:r>
      <w:r w:rsidR="00F01EE3">
        <w:rPr>
          <w:rStyle w:val="sics-componentstorybody"/>
        </w:rPr>
        <w:t xml:space="preserve"> </w:t>
      </w:r>
      <w:r w:rsidR="00CF2DF6">
        <w:rPr>
          <w:rStyle w:val="sics-componentstorybody"/>
        </w:rPr>
        <w:t>driving</w:t>
      </w:r>
      <w:r w:rsidR="00F01EE3">
        <w:rPr>
          <w:rStyle w:val="sics-componentstorybody"/>
        </w:rPr>
        <w:t xml:space="preserve"> </w:t>
      </w:r>
      <w:r w:rsidR="00CF2DF6">
        <w:rPr>
          <w:rStyle w:val="sics-componentstorybody"/>
        </w:rPr>
        <w:t>the</w:t>
      </w:r>
      <w:r w:rsidR="00F01EE3">
        <w:rPr>
          <w:rStyle w:val="sics-componentstorybody"/>
        </w:rPr>
        <w:t xml:space="preserve"> </w:t>
      </w:r>
      <w:r w:rsidR="00CF2DF6">
        <w:rPr>
          <w:rStyle w:val="sics-componentstorybody"/>
        </w:rPr>
        <w:t>change</w:t>
      </w:r>
      <w:r w:rsidR="00F01EE3">
        <w:rPr>
          <w:rStyle w:val="sics-componentstorybody"/>
        </w:rPr>
        <w:t xml:space="preserve"> </w:t>
      </w:r>
      <w:r w:rsidR="00CF2DF6">
        <w:rPr>
          <w:rStyle w:val="sics-componentstorybody"/>
        </w:rPr>
        <w:t>wanted</w:t>
      </w:r>
      <w:r w:rsidR="00F01EE3">
        <w:rPr>
          <w:rStyle w:val="sics-componentstorybody"/>
        </w:rPr>
        <w:t xml:space="preserve"> </w:t>
      </w:r>
      <w:r w:rsidR="00CF2DF6">
        <w:rPr>
          <w:rStyle w:val="sics-componentstorybody"/>
        </w:rPr>
        <w:t>to</w:t>
      </w:r>
      <w:r w:rsidR="00F01EE3">
        <w:rPr>
          <w:rStyle w:val="sics-componentstorybody"/>
        </w:rPr>
        <w:t xml:space="preserve"> </w:t>
      </w:r>
      <w:r w:rsidR="00CF2DF6">
        <w:rPr>
          <w:rStyle w:val="sics-componentstorybody"/>
        </w:rPr>
        <w:t>eradicate</w:t>
      </w:r>
      <w:r w:rsidR="00F01EE3">
        <w:rPr>
          <w:rStyle w:val="sics-componentstorybody"/>
        </w:rPr>
        <w:t xml:space="preserve"> </w:t>
      </w:r>
      <w:r w:rsidR="00CF2DF6">
        <w:rPr>
          <w:rStyle w:val="sics-componentstorybody"/>
        </w:rPr>
        <w:t>doctors</w:t>
      </w:r>
      <w:r w:rsidR="00F01EE3">
        <w:rPr>
          <w:rStyle w:val="sics-componentstorybody"/>
        </w:rPr>
        <w:t xml:space="preserve"> </w:t>
      </w:r>
      <w:r w:rsidR="00CF2DF6">
        <w:rPr>
          <w:rStyle w:val="sics-componentstorybody"/>
        </w:rPr>
        <w:t>–</w:t>
      </w:r>
      <w:r w:rsidR="00F01EE3">
        <w:rPr>
          <w:rStyle w:val="sics-componentstorybody"/>
        </w:rPr>
        <w:t xml:space="preserve"> </w:t>
      </w:r>
      <w:r w:rsidR="00CF2DF6">
        <w:rPr>
          <w:rStyle w:val="sics-componentstorybody"/>
        </w:rPr>
        <w:t>even</w:t>
      </w:r>
      <w:r w:rsidR="00F01EE3">
        <w:rPr>
          <w:rStyle w:val="sics-componentstorybody"/>
        </w:rPr>
        <w:t xml:space="preserve"> </w:t>
      </w:r>
      <w:r w:rsidR="00CF2DF6">
        <w:rPr>
          <w:rStyle w:val="sics-componentstorybody"/>
        </w:rPr>
        <w:t>female</w:t>
      </w:r>
      <w:r w:rsidR="00F01EE3">
        <w:rPr>
          <w:rStyle w:val="sics-componentstorybody"/>
        </w:rPr>
        <w:t xml:space="preserve"> </w:t>
      </w:r>
      <w:r w:rsidR="00CF2DF6">
        <w:rPr>
          <w:rStyle w:val="sics-componentstorybody"/>
        </w:rPr>
        <w:t>doctors</w:t>
      </w:r>
      <w:r w:rsidR="00F01EE3">
        <w:rPr>
          <w:rStyle w:val="sics-componentstorybody"/>
        </w:rPr>
        <w:t xml:space="preserve"> </w:t>
      </w:r>
      <w:r w:rsidR="00CF2DF6">
        <w:rPr>
          <w:rStyle w:val="sics-componentstorybody"/>
        </w:rPr>
        <w:t>–</w:t>
      </w:r>
      <w:r w:rsidR="00F01EE3">
        <w:rPr>
          <w:rStyle w:val="sics-componentstorybody"/>
        </w:rPr>
        <w:t xml:space="preserve"> </w:t>
      </w:r>
      <w:r w:rsidR="00CF2DF6">
        <w:rPr>
          <w:rStyle w:val="sics-componentstorybody"/>
        </w:rPr>
        <w:t>from</w:t>
      </w:r>
      <w:r w:rsidR="00F01EE3">
        <w:rPr>
          <w:rStyle w:val="sics-componentstorybody"/>
        </w:rPr>
        <w:t xml:space="preserve"> </w:t>
      </w:r>
      <w:r w:rsidR="00CF2DF6">
        <w:rPr>
          <w:rStyle w:val="sics-componentstorybody"/>
        </w:rPr>
        <w:t>birth</w:t>
      </w:r>
      <w:r w:rsidR="00F01EE3">
        <w:rPr>
          <w:rStyle w:val="sics-componentstorybody"/>
        </w:rPr>
        <w:t xml:space="preserve"> </w:t>
      </w:r>
      <w:r w:rsidR="00CF2DF6">
        <w:rPr>
          <w:rStyle w:val="sics-componentstorybody"/>
        </w:rPr>
        <w:t>care,</w:t>
      </w:r>
      <w:r w:rsidR="00F01EE3">
        <w:rPr>
          <w:rStyle w:val="sics-componentstorybody"/>
        </w:rPr>
        <w:t xml:space="preserve">” </w:t>
      </w:r>
      <w:r w:rsidR="00CF2DF6">
        <w:rPr>
          <w:rStyle w:val="sics-componentstorybody"/>
        </w:rPr>
        <w:t>and</w:t>
      </w:r>
      <w:r w:rsidR="00F01EE3">
        <w:rPr>
          <w:rStyle w:val="sics-componentstorybody"/>
        </w:rPr>
        <w:t xml:space="preserve"> </w:t>
      </w:r>
      <w:r w:rsidR="00CF2DF6">
        <w:rPr>
          <w:rStyle w:val="sics-componentstorybody"/>
        </w:rPr>
        <w:t>that</w:t>
      </w:r>
      <w:r w:rsidR="00F01EE3">
        <w:rPr>
          <w:rStyle w:val="sics-componentstorybody"/>
        </w:rPr>
        <w:t xml:space="preserve"> “</w:t>
      </w:r>
      <w:r w:rsidR="00CF2DF6">
        <w:rPr>
          <w:rStyle w:val="sics-componentstorybody"/>
        </w:rPr>
        <w:t>most</w:t>
      </w:r>
      <w:r w:rsidR="00F01EE3">
        <w:rPr>
          <w:rStyle w:val="sics-componentstorybody"/>
        </w:rPr>
        <w:t xml:space="preserve"> </w:t>
      </w:r>
      <w:r w:rsidR="00CF2DF6">
        <w:rPr>
          <w:rStyle w:val="sics-componentstorybody"/>
        </w:rPr>
        <w:t>GPs</w:t>
      </w:r>
      <w:r w:rsidR="00F01EE3">
        <w:rPr>
          <w:rStyle w:val="sics-componentstorybody"/>
        </w:rPr>
        <w:t xml:space="preserve"> </w:t>
      </w:r>
      <w:r w:rsidR="00CF2DF6">
        <w:rPr>
          <w:rStyle w:val="sics-componentstorybody"/>
        </w:rPr>
        <w:t>were</w:t>
      </w:r>
      <w:r w:rsidR="00F01EE3">
        <w:rPr>
          <w:rStyle w:val="sics-componentstorybody"/>
        </w:rPr>
        <w:t xml:space="preserve"> </w:t>
      </w:r>
      <w:r w:rsidR="00CF2DF6">
        <w:rPr>
          <w:rStyle w:val="sics-componentstorybody"/>
        </w:rPr>
        <w:t>driven</w:t>
      </w:r>
      <w:r w:rsidR="00F01EE3">
        <w:rPr>
          <w:rStyle w:val="sics-componentstorybody"/>
        </w:rPr>
        <w:t xml:space="preserve"> </w:t>
      </w:r>
      <w:r w:rsidR="00CF2DF6">
        <w:rPr>
          <w:rStyle w:val="sics-componentstorybody"/>
        </w:rPr>
        <w:t>out</w:t>
      </w:r>
      <w:r w:rsidR="00F01EE3">
        <w:rPr>
          <w:rStyle w:val="sics-componentstorybody"/>
        </w:rPr>
        <w:t xml:space="preserve"> </w:t>
      </w:r>
      <w:r w:rsidR="00CF2DF6">
        <w:rPr>
          <w:rStyle w:val="sics-componentstorybody"/>
        </w:rPr>
        <w:t>of</w:t>
      </w:r>
      <w:r w:rsidR="00F01EE3">
        <w:rPr>
          <w:rStyle w:val="sics-componentstorybody"/>
        </w:rPr>
        <w:t xml:space="preserve"> </w:t>
      </w:r>
      <w:r w:rsidR="00CF2DF6">
        <w:rPr>
          <w:rStyle w:val="sics-componentstorybody"/>
        </w:rPr>
        <w:t>birth</w:t>
      </w:r>
      <w:r w:rsidR="00F01EE3">
        <w:rPr>
          <w:rStyle w:val="sics-componentstorybody"/>
        </w:rPr>
        <w:t xml:space="preserve"> </w:t>
      </w:r>
      <w:r w:rsidR="00CF2DF6">
        <w:rPr>
          <w:rStyle w:val="sics-componentstorybody"/>
        </w:rPr>
        <w:t>care.</w:t>
      </w:r>
      <w:r w:rsidR="00F01EE3">
        <w:rPr>
          <w:rStyle w:val="sics-componentstorybody"/>
        </w:rPr>
        <w:t>”</w:t>
      </w:r>
      <w:r w:rsidR="00F01EE3">
        <w:rPr>
          <w:rStyle w:val="sics-componentstorybody"/>
          <w:vertAlign w:val="superscript"/>
        </w:rPr>
        <w:t xml:space="preserve"> </w:t>
      </w:r>
      <w:r w:rsidR="00CF2DF6">
        <w:rPr>
          <w:rStyle w:val="sics-componentstorybody"/>
        </w:rPr>
        <w:t>However,</w:t>
      </w:r>
      <w:r w:rsidR="00F01EE3">
        <w:rPr>
          <w:rStyle w:val="sics-componentstorybody"/>
        </w:rPr>
        <w:t xml:space="preserve"> </w:t>
      </w:r>
      <w:r w:rsidR="00CF2DF6">
        <w:rPr>
          <w:rStyle w:val="sics-componentstorybody"/>
        </w:rPr>
        <w:t>the</w:t>
      </w:r>
      <w:r w:rsidR="00F01EE3">
        <w:rPr>
          <w:rStyle w:val="sics-componentstorybody"/>
        </w:rPr>
        <w:t xml:space="preserve"> </w:t>
      </w:r>
      <w:r w:rsidR="00CF2DF6">
        <w:rPr>
          <w:rStyle w:val="sics-componentstorybody"/>
        </w:rPr>
        <w:t>truth</w:t>
      </w:r>
      <w:r w:rsidR="00F01EE3">
        <w:rPr>
          <w:rStyle w:val="sics-componentstorybody"/>
        </w:rPr>
        <w:t xml:space="preserve"> </w:t>
      </w:r>
      <w:r w:rsidR="00CF2DF6">
        <w:rPr>
          <w:rStyle w:val="sics-componentstorybody"/>
        </w:rPr>
        <w:t>of</w:t>
      </w:r>
      <w:r w:rsidR="00F01EE3">
        <w:rPr>
          <w:rStyle w:val="sics-componentstorybody"/>
        </w:rPr>
        <w:t xml:space="preserve"> </w:t>
      </w:r>
      <w:r w:rsidR="00CF2DF6">
        <w:rPr>
          <w:rStyle w:val="sics-componentstorybody"/>
        </w:rPr>
        <w:t>it</w:t>
      </w:r>
      <w:r w:rsidR="00F01EE3">
        <w:rPr>
          <w:rStyle w:val="sics-componentstorybody"/>
        </w:rPr>
        <w:t xml:space="preserve"> </w:t>
      </w:r>
      <w:r w:rsidR="00CF2DF6">
        <w:rPr>
          <w:rStyle w:val="sics-componentstorybody"/>
        </w:rPr>
        <w:t>is</w:t>
      </w:r>
      <w:r w:rsidR="00F01EE3">
        <w:rPr>
          <w:rStyle w:val="sics-componentstorybody"/>
        </w:rPr>
        <w:t xml:space="preserve"> </w:t>
      </w:r>
      <w:r w:rsidR="00CF2DF6">
        <w:rPr>
          <w:rStyle w:val="sics-componentstorybody"/>
        </w:rPr>
        <w:t>that</w:t>
      </w:r>
      <w:r w:rsidR="00F01EE3">
        <w:rPr>
          <w:rStyle w:val="sics-componentstorybody"/>
        </w:rPr>
        <w:t xml:space="preserve"> “</w:t>
      </w:r>
      <w:r w:rsidR="00CF2DF6">
        <w:rPr>
          <w:rStyle w:val="sics-componentstorybody"/>
        </w:rPr>
        <w:t>inadequate</w:t>
      </w:r>
      <w:r w:rsidR="00F01EE3">
        <w:rPr>
          <w:rStyle w:val="sics-componentstorybody"/>
        </w:rPr>
        <w:t xml:space="preserve"> </w:t>
      </w:r>
      <w:r w:rsidR="00CF2DF6">
        <w:rPr>
          <w:rStyle w:val="sics-componentstorybody"/>
        </w:rPr>
        <w:t>funding</w:t>
      </w:r>
      <w:r w:rsidR="00F01EE3">
        <w:rPr>
          <w:rStyle w:val="sics-componentstorybody"/>
        </w:rPr>
        <w:t xml:space="preserve"> </w:t>
      </w:r>
      <w:r w:rsidR="00CF2DF6">
        <w:rPr>
          <w:rStyle w:val="sics-componentstorybody"/>
        </w:rPr>
        <w:t>of</w:t>
      </w:r>
      <w:r w:rsidR="00F01EE3">
        <w:rPr>
          <w:rStyle w:val="sics-componentstorybody"/>
        </w:rPr>
        <w:t xml:space="preserve"> </w:t>
      </w:r>
      <w:r w:rsidR="00CF2DF6">
        <w:rPr>
          <w:rStyle w:val="sics-componentstorybody"/>
        </w:rPr>
        <w:t>maternity</w:t>
      </w:r>
      <w:r w:rsidR="00F01EE3">
        <w:rPr>
          <w:rStyle w:val="sics-componentstorybody"/>
        </w:rPr>
        <w:t xml:space="preserve"> </w:t>
      </w:r>
      <w:r w:rsidR="00CF2DF6">
        <w:rPr>
          <w:rStyle w:val="sics-componentstorybody"/>
        </w:rPr>
        <w:t>care</w:t>
      </w:r>
      <w:r w:rsidR="00F01EE3">
        <w:rPr>
          <w:rStyle w:val="sics-componentstorybody"/>
        </w:rPr>
        <w:t xml:space="preserve"> </w:t>
      </w:r>
      <w:r w:rsidR="00CF2DF6">
        <w:rPr>
          <w:rStyle w:val="sics-componentstorybody"/>
        </w:rPr>
        <w:t>in</w:t>
      </w:r>
      <w:r w:rsidR="00F01EE3">
        <w:rPr>
          <w:rStyle w:val="sics-componentstorybody"/>
        </w:rPr>
        <w:t xml:space="preserve"> </w:t>
      </w:r>
      <w:r w:rsidR="00CF2DF6">
        <w:rPr>
          <w:rStyle w:val="sics-componentstorybody"/>
        </w:rPr>
        <w:t>1996</w:t>
      </w:r>
      <w:r w:rsidR="00F01EE3">
        <w:rPr>
          <w:rStyle w:val="sics-componentstorybody"/>
        </w:rPr>
        <w:t xml:space="preserve"> </w:t>
      </w:r>
      <w:r w:rsidR="00CF2DF6">
        <w:rPr>
          <w:rStyle w:val="sics-componentstorybody"/>
        </w:rPr>
        <w:t>contributed</w:t>
      </w:r>
      <w:r w:rsidR="00F01EE3">
        <w:rPr>
          <w:rStyle w:val="sics-componentstorybody"/>
        </w:rPr>
        <w:t xml:space="preserve"> </w:t>
      </w:r>
      <w:r w:rsidR="00CF2DF6">
        <w:rPr>
          <w:rStyle w:val="sics-componentstorybody"/>
        </w:rPr>
        <w:t>to</w:t>
      </w:r>
      <w:r w:rsidR="00F01EE3">
        <w:rPr>
          <w:rStyle w:val="sics-componentstorybody"/>
        </w:rPr>
        <w:t xml:space="preserve"> </w:t>
      </w:r>
      <w:r w:rsidR="00CF2DF6">
        <w:rPr>
          <w:rStyle w:val="sics-componentstorybody"/>
        </w:rPr>
        <w:t>the</w:t>
      </w:r>
      <w:r w:rsidR="00F01EE3">
        <w:rPr>
          <w:rStyle w:val="sics-componentstorybody"/>
        </w:rPr>
        <w:t xml:space="preserve"> </w:t>
      </w:r>
      <w:r w:rsidR="00CF2DF6">
        <w:rPr>
          <w:rStyle w:val="sics-componentstorybody"/>
        </w:rPr>
        <w:t>exodus</w:t>
      </w:r>
      <w:r w:rsidR="00F01EE3">
        <w:rPr>
          <w:rStyle w:val="sics-componentstorybody"/>
        </w:rPr>
        <w:t xml:space="preserve"> </w:t>
      </w:r>
      <w:r w:rsidR="00CF2DF6">
        <w:rPr>
          <w:rStyle w:val="sics-componentstorybody"/>
        </w:rPr>
        <w:t>of</w:t>
      </w:r>
      <w:r w:rsidR="00F01EE3">
        <w:rPr>
          <w:rStyle w:val="sics-componentstorybody"/>
        </w:rPr>
        <w:t xml:space="preserve"> </w:t>
      </w:r>
      <w:r w:rsidR="00CF2DF6">
        <w:rPr>
          <w:rStyle w:val="sics-componentstorybody"/>
        </w:rPr>
        <w:t>general</w:t>
      </w:r>
      <w:r w:rsidR="00F01EE3">
        <w:rPr>
          <w:rStyle w:val="sics-componentstorybody"/>
        </w:rPr>
        <w:t xml:space="preserve"> </w:t>
      </w:r>
      <w:r w:rsidR="00CF2DF6">
        <w:rPr>
          <w:rStyle w:val="sics-componentstorybody"/>
        </w:rPr>
        <w:t>practitioners</w:t>
      </w:r>
      <w:r w:rsidR="00F01EE3">
        <w:rPr>
          <w:rStyle w:val="sics-componentstorybody"/>
        </w:rPr>
        <w:t xml:space="preserve"> </w:t>
      </w:r>
      <w:r w:rsidR="00CF2DF6">
        <w:rPr>
          <w:rStyle w:val="sics-componentstorybody"/>
        </w:rPr>
        <w:t>from</w:t>
      </w:r>
      <w:r w:rsidR="00F01EE3">
        <w:rPr>
          <w:rStyle w:val="sics-componentstorybody"/>
        </w:rPr>
        <w:t xml:space="preserve"> </w:t>
      </w:r>
      <w:r w:rsidR="00CF2DF6">
        <w:rPr>
          <w:rStyle w:val="sics-componentstorybody"/>
        </w:rPr>
        <w:t>maternity</w:t>
      </w:r>
      <w:r w:rsidR="00F01EE3">
        <w:rPr>
          <w:rStyle w:val="sics-componentstorybody"/>
        </w:rPr>
        <w:t xml:space="preserve"> </w:t>
      </w:r>
      <w:r w:rsidR="00CF2DF6">
        <w:rPr>
          <w:rStyle w:val="sics-componentstorybody"/>
        </w:rPr>
        <w:t>care</w:t>
      </w:r>
      <w:r w:rsidR="00F01EE3">
        <w:rPr>
          <w:rStyle w:val="sics-componentstorybody"/>
        </w:rPr>
        <w:t xml:space="preserve"> </w:t>
      </w:r>
      <w:r w:rsidR="00CF2DF6">
        <w:rPr>
          <w:rStyle w:val="sics-componentstorybody"/>
        </w:rPr>
        <w:t>that</w:t>
      </w:r>
      <w:r w:rsidR="00F01EE3">
        <w:rPr>
          <w:rStyle w:val="sics-componentstorybody"/>
        </w:rPr>
        <w:t xml:space="preserve"> </w:t>
      </w:r>
      <w:r w:rsidR="00CF2DF6">
        <w:rPr>
          <w:rStyle w:val="sics-componentstorybody"/>
        </w:rPr>
        <w:t>had</w:t>
      </w:r>
      <w:r w:rsidR="00F01EE3">
        <w:rPr>
          <w:rStyle w:val="sics-componentstorybody"/>
        </w:rPr>
        <w:t xml:space="preserve"> </w:t>
      </w:r>
      <w:r w:rsidR="00CF2DF6">
        <w:rPr>
          <w:rStyle w:val="sics-componentstorybody"/>
        </w:rPr>
        <w:t>started</w:t>
      </w:r>
      <w:r w:rsidR="00F01EE3">
        <w:rPr>
          <w:rStyle w:val="sics-componentstorybody"/>
        </w:rPr>
        <w:t xml:space="preserve"> </w:t>
      </w:r>
      <w:r w:rsidR="00CF2DF6">
        <w:rPr>
          <w:rStyle w:val="sics-componentstorybody"/>
        </w:rPr>
        <w:t>to</w:t>
      </w:r>
      <w:r w:rsidR="00F01EE3">
        <w:rPr>
          <w:rStyle w:val="sics-componentstorybody"/>
        </w:rPr>
        <w:t xml:space="preserve"> </w:t>
      </w:r>
      <w:r w:rsidR="00CF2DF6">
        <w:rPr>
          <w:rStyle w:val="sics-componentstorybody"/>
        </w:rPr>
        <w:t>occur</w:t>
      </w:r>
      <w:r w:rsidR="00F01EE3">
        <w:rPr>
          <w:rStyle w:val="sics-componentstorybody"/>
        </w:rPr>
        <w:t xml:space="preserve"> </w:t>
      </w:r>
      <w:r w:rsidR="00CF2DF6">
        <w:rPr>
          <w:rStyle w:val="sics-componentstorybody"/>
        </w:rPr>
        <w:t>in</w:t>
      </w:r>
      <w:r w:rsidR="00F01EE3">
        <w:rPr>
          <w:rStyle w:val="sics-componentstorybody"/>
        </w:rPr>
        <w:t xml:space="preserve"> </w:t>
      </w:r>
      <w:r w:rsidR="00CF2DF6">
        <w:rPr>
          <w:rStyle w:val="sics-componentstorybody"/>
        </w:rPr>
        <w:t>the</w:t>
      </w:r>
      <w:r w:rsidR="00F01EE3">
        <w:rPr>
          <w:rStyle w:val="sics-componentstorybody"/>
        </w:rPr>
        <w:t xml:space="preserve"> </w:t>
      </w:r>
      <w:r w:rsidR="00CF2DF6">
        <w:rPr>
          <w:rStyle w:val="sics-componentstorybody"/>
        </w:rPr>
        <w:t>1980s.</w:t>
      </w:r>
      <w:r w:rsidR="00F01EE3">
        <w:rPr>
          <w:rStyle w:val="sics-componentstorybody"/>
        </w:rPr>
        <w:t xml:space="preserve"> </w:t>
      </w:r>
      <w:r w:rsidR="00CF2DF6">
        <w:rPr>
          <w:rStyle w:val="sics-componentstorybody"/>
        </w:rPr>
        <w:t>This</w:t>
      </w:r>
      <w:r w:rsidR="00F01EE3">
        <w:rPr>
          <w:rStyle w:val="sics-componentstorybody"/>
        </w:rPr>
        <w:t xml:space="preserve"> </w:t>
      </w:r>
      <w:r w:rsidR="00CF2DF6">
        <w:rPr>
          <w:rStyle w:val="sics-componentstorybody"/>
        </w:rPr>
        <w:t>was</w:t>
      </w:r>
      <w:r w:rsidR="00F01EE3">
        <w:rPr>
          <w:rStyle w:val="sics-componentstorybody"/>
        </w:rPr>
        <w:t xml:space="preserve"> </w:t>
      </w:r>
      <w:r w:rsidR="00CF2DF6">
        <w:rPr>
          <w:rStyle w:val="sics-componentstorybody"/>
        </w:rPr>
        <w:t>a</w:t>
      </w:r>
      <w:r w:rsidR="00F01EE3">
        <w:rPr>
          <w:rStyle w:val="sics-componentstorybody"/>
        </w:rPr>
        <w:t xml:space="preserve"> </w:t>
      </w:r>
      <w:r w:rsidR="00CF2DF6">
        <w:rPr>
          <w:rStyle w:val="sics-componentstorybody"/>
        </w:rPr>
        <w:t>worldwide</w:t>
      </w:r>
      <w:r w:rsidR="00F01EE3">
        <w:rPr>
          <w:rStyle w:val="sics-componentstorybody"/>
        </w:rPr>
        <w:t xml:space="preserve"> </w:t>
      </w:r>
      <w:r w:rsidR="00CF2DF6">
        <w:rPr>
          <w:rStyle w:val="sics-componentstorybody"/>
        </w:rPr>
        <w:t>phenomenon</w:t>
      </w:r>
      <w:r w:rsidR="00F01EE3">
        <w:rPr>
          <w:rStyle w:val="sics-componentstorybody"/>
        </w:rPr>
        <w:t xml:space="preserve"> </w:t>
      </w:r>
      <w:r w:rsidR="00CF2DF6">
        <w:rPr>
          <w:rStyle w:val="sics-componentstorybody"/>
        </w:rPr>
        <w:t>as</w:t>
      </w:r>
      <w:r w:rsidR="00F01EE3">
        <w:rPr>
          <w:rStyle w:val="sics-componentstorybody"/>
        </w:rPr>
        <w:t xml:space="preserve"> </w:t>
      </w:r>
      <w:r w:rsidR="00CF2DF6">
        <w:rPr>
          <w:rStyle w:val="sics-componentstorybody"/>
        </w:rPr>
        <w:t>hospitals</w:t>
      </w:r>
      <w:r w:rsidR="00F01EE3">
        <w:rPr>
          <w:rStyle w:val="sics-componentstorybody"/>
        </w:rPr>
        <w:t xml:space="preserve"> </w:t>
      </w:r>
      <w:r w:rsidR="00CF2DF6">
        <w:rPr>
          <w:rStyle w:val="sics-componentstorybody"/>
        </w:rPr>
        <w:t>placed</w:t>
      </w:r>
      <w:r w:rsidR="00F01EE3">
        <w:rPr>
          <w:rStyle w:val="sics-componentstorybody"/>
        </w:rPr>
        <w:t xml:space="preserve"> </w:t>
      </w:r>
      <w:r w:rsidR="00CF2DF6">
        <w:rPr>
          <w:rStyle w:val="sics-componentstorybody"/>
        </w:rPr>
        <w:t>more</w:t>
      </w:r>
      <w:r w:rsidR="00F01EE3">
        <w:rPr>
          <w:rStyle w:val="sics-componentstorybody"/>
        </w:rPr>
        <w:t xml:space="preserve"> </w:t>
      </w:r>
      <w:r w:rsidR="00CF2DF6">
        <w:rPr>
          <w:rStyle w:val="sics-componentstorybody"/>
        </w:rPr>
        <w:t>demands</w:t>
      </w:r>
      <w:r w:rsidR="00F01EE3">
        <w:rPr>
          <w:rStyle w:val="sics-componentstorybody"/>
        </w:rPr>
        <w:t xml:space="preserve"> </w:t>
      </w:r>
      <w:r w:rsidR="00CF2DF6">
        <w:rPr>
          <w:rStyle w:val="sics-componentstorybody"/>
        </w:rPr>
        <w:t>on</w:t>
      </w:r>
      <w:r w:rsidR="00F01EE3">
        <w:rPr>
          <w:rStyle w:val="sics-componentstorybody"/>
        </w:rPr>
        <w:t xml:space="preserve"> </w:t>
      </w:r>
      <w:r w:rsidR="00CF2DF6">
        <w:rPr>
          <w:rStyle w:val="sics-componentstorybody"/>
        </w:rPr>
        <w:t>GPs</w:t>
      </w:r>
      <w:r w:rsidR="00F01EE3">
        <w:rPr>
          <w:rStyle w:val="sics-componentstorybody"/>
        </w:rPr>
        <w:t xml:space="preserve">’ </w:t>
      </w:r>
      <w:r w:rsidR="00CF2DF6">
        <w:rPr>
          <w:rStyle w:val="sics-componentstorybody"/>
        </w:rPr>
        <w:t>general</w:t>
      </w:r>
      <w:r w:rsidR="00F01EE3">
        <w:rPr>
          <w:rStyle w:val="sics-componentstorybody"/>
        </w:rPr>
        <w:t xml:space="preserve"> </w:t>
      </w:r>
      <w:r w:rsidR="00CF2DF6">
        <w:rPr>
          <w:rStyle w:val="sics-componentstorybody"/>
        </w:rPr>
        <w:t>medical</w:t>
      </w:r>
      <w:r w:rsidR="00F01EE3">
        <w:rPr>
          <w:rStyle w:val="sics-componentstorybody"/>
        </w:rPr>
        <w:t xml:space="preserve"> </w:t>
      </w:r>
      <w:r w:rsidR="00CF2DF6">
        <w:rPr>
          <w:rStyle w:val="sics-componentstorybody"/>
        </w:rPr>
        <w:t>services,</w:t>
      </w:r>
      <w:r w:rsidR="00F01EE3">
        <w:rPr>
          <w:rStyle w:val="sics-componentstorybody"/>
        </w:rPr>
        <w:t xml:space="preserve"> </w:t>
      </w:r>
      <w:r w:rsidR="00CF2DF6">
        <w:rPr>
          <w:rStyle w:val="sics-componentstorybody"/>
        </w:rPr>
        <w:t>which</w:t>
      </w:r>
      <w:r w:rsidR="00F01EE3">
        <w:rPr>
          <w:rStyle w:val="sics-componentstorybody"/>
        </w:rPr>
        <w:t xml:space="preserve"> </w:t>
      </w:r>
      <w:r w:rsidR="00CF2DF6">
        <w:rPr>
          <w:rStyle w:val="sics-componentstorybody"/>
        </w:rPr>
        <w:t>made</w:t>
      </w:r>
      <w:r w:rsidR="00F01EE3">
        <w:rPr>
          <w:rStyle w:val="sics-componentstorybody"/>
        </w:rPr>
        <w:t xml:space="preserve"> </w:t>
      </w:r>
      <w:r w:rsidR="00CF2DF6">
        <w:rPr>
          <w:rStyle w:val="sics-componentstorybody"/>
        </w:rPr>
        <w:t>providing</w:t>
      </w:r>
      <w:r w:rsidR="00F01EE3">
        <w:rPr>
          <w:rStyle w:val="sics-componentstorybody"/>
        </w:rPr>
        <w:t xml:space="preserve"> </w:t>
      </w:r>
      <w:r w:rsidR="00CF2DF6">
        <w:rPr>
          <w:rStyle w:val="sics-componentstorybody"/>
        </w:rPr>
        <w:t>24-hour</w:t>
      </w:r>
      <w:r w:rsidR="00F01EE3">
        <w:rPr>
          <w:rStyle w:val="sics-componentstorybody"/>
        </w:rPr>
        <w:t xml:space="preserve"> </w:t>
      </w:r>
      <w:r w:rsidR="00CF2DF6">
        <w:rPr>
          <w:rStyle w:val="sics-componentstorybody"/>
        </w:rPr>
        <w:t>care</w:t>
      </w:r>
      <w:r w:rsidR="00F01EE3">
        <w:rPr>
          <w:rStyle w:val="sics-componentstorybody"/>
        </w:rPr>
        <w:t xml:space="preserve"> </w:t>
      </w:r>
      <w:r w:rsidR="00CF2DF6">
        <w:rPr>
          <w:rStyle w:val="sics-componentstorybody"/>
        </w:rPr>
        <w:t>for</w:t>
      </w:r>
      <w:r w:rsidR="00F01EE3">
        <w:rPr>
          <w:rStyle w:val="sics-componentstorybody"/>
        </w:rPr>
        <w:t xml:space="preserve"> </w:t>
      </w:r>
      <w:r w:rsidR="00CF2DF6">
        <w:rPr>
          <w:rStyle w:val="sics-componentstorybody"/>
        </w:rPr>
        <w:t>maternity</w:t>
      </w:r>
      <w:r w:rsidR="00F01EE3">
        <w:rPr>
          <w:rStyle w:val="sics-componentstorybody"/>
        </w:rPr>
        <w:t xml:space="preserve"> </w:t>
      </w:r>
      <w:r w:rsidR="00CF2DF6">
        <w:rPr>
          <w:rStyle w:val="sics-componentstorybody"/>
        </w:rPr>
        <w:t>difficult</w:t>
      </w:r>
      <w:r w:rsidR="00F01EE3">
        <w:rPr>
          <w:rStyle w:val="sics-componentstorybody"/>
        </w:rPr>
        <w:t xml:space="preserve"> </w:t>
      </w:r>
      <w:r w:rsidR="00CF2DF6">
        <w:rPr>
          <w:rStyle w:val="sics-componentstorybody"/>
        </w:rPr>
        <w:t>to</w:t>
      </w:r>
      <w:r w:rsidR="00F01EE3">
        <w:rPr>
          <w:rStyle w:val="sics-componentstorybody"/>
        </w:rPr>
        <w:t xml:space="preserve"> </w:t>
      </w:r>
      <w:r w:rsidR="00CF2DF6">
        <w:rPr>
          <w:rStyle w:val="sics-componentstorybody"/>
        </w:rPr>
        <w:t>sustain.</w:t>
      </w:r>
      <w:r w:rsidR="00F01EE3">
        <w:rPr>
          <w:rStyle w:val="sics-componentstorybody"/>
        </w:rPr>
        <w:t>”</w:t>
      </w:r>
      <w:r w:rsidR="00EA486B" w:rsidRPr="00CF2DF6">
        <w:rPr>
          <w:rStyle w:val="Strong"/>
          <w:b w:val="0"/>
          <w:bCs w:val="0"/>
        </w:rPr>
        <w:t xml:space="preserve"> </w:t>
      </w:r>
    </w:p>
    <w:p w14:paraId="7F7EAE33" w14:textId="364F65DD" w:rsidR="007D5CA6" w:rsidRDefault="00CE4F71" w:rsidP="00EA486B">
      <w:pPr>
        <w:pStyle w:val="Lowvisionbodytext"/>
        <w:rPr>
          <w:rStyle w:val="sics-componentstorybody"/>
        </w:rPr>
      </w:pPr>
      <w:r>
        <w:rPr>
          <w:lang w:eastAsia="en-GB"/>
        </w:rPr>
        <w:t>Another</w:t>
      </w:r>
      <w:r w:rsidR="00F01EE3">
        <w:rPr>
          <w:lang w:eastAsia="en-GB"/>
        </w:rPr>
        <w:t xml:space="preserve"> </w:t>
      </w:r>
      <w:r>
        <w:rPr>
          <w:lang w:eastAsia="en-GB"/>
        </w:rPr>
        <w:t>of</w:t>
      </w:r>
      <w:r w:rsidR="00F01EE3">
        <w:rPr>
          <w:lang w:eastAsia="en-GB"/>
        </w:rPr>
        <w:t xml:space="preserve"> </w:t>
      </w:r>
      <w:r>
        <w:rPr>
          <w:lang w:eastAsia="en-GB"/>
        </w:rPr>
        <w:t>her</w:t>
      </w:r>
      <w:r w:rsidR="00F01EE3">
        <w:rPr>
          <w:lang w:eastAsia="en-GB"/>
        </w:rPr>
        <w:t xml:space="preserve"> </w:t>
      </w:r>
      <w:r>
        <w:rPr>
          <w:lang w:eastAsia="en-GB"/>
        </w:rPr>
        <w:t>claims</w:t>
      </w:r>
      <w:r w:rsidR="00F01EE3">
        <w:rPr>
          <w:lang w:eastAsia="en-GB"/>
        </w:rPr>
        <w:t xml:space="preserve"> </w:t>
      </w:r>
      <w:r>
        <w:rPr>
          <w:lang w:eastAsia="en-GB"/>
        </w:rPr>
        <w:t>was</w:t>
      </w:r>
      <w:r w:rsidR="00F01EE3">
        <w:rPr>
          <w:lang w:eastAsia="en-GB"/>
        </w:rPr>
        <w:t xml:space="preserve"> </w:t>
      </w:r>
      <w:r>
        <w:rPr>
          <w:lang w:eastAsia="en-GB"/>
        </w:rPr>
        <w:t>that</w:t>
      </w:r>
      <w:r w:rsidR="00F01EE3">
        <w:rPr>
          <w:lang w:eastAsia="en-GB"/>
        </w:rPr>
        <w:t xml:space="preserve"> </w:t>
      </w:r>
      <w:r w:rsidR="007F54A4" w:rsidRPr="007F54A4">
        <w:rPr>
          <w:lang w:eastAsia="en-GB"/>
        </w:rPr>
        <w:t>changes</w:t>
      </w:r>
      <w:r w:rsidR="00F01EE3">
        <w:rPr>
          <w:lang w:eastAsia="en-GB"/>
        </w:rPr>
        <w:t xml:space="preserve"> </w:t>
      </w:r>
      <w:r w:rsidR="007F54A4" w:rsidRPr="007F54A4">
        <w:rPr>
          <w:lang w:eastAsia="en-GB"/>
        </w:rPr>
        <w:t>to</w:t>
      </w:r>
      <w:r w:rsidR="00F01EE3">
        <w:rPr>
          <w:lang w:eastAsia="en-GB"/>
        </w:rPr>
        <w:t xml:space="preserve"> </w:t>
      </w:r>
      <w:r w:rsidR="007F54A4" w:rsidRPr="007F54A4">
        <w:rPr>
          <w:lang w:eastAsia="en-GB"/>
        </w:rPr>
        <w:t>maternity</w:t>
      </w:r>
      <w:r w:rsidR="00F01EE3">
        <w:rPr>
          <w:lang w:eastAsia="en-GB"/>
        </w:rPr>
        <w:t xml:space="preserve"> </w:t>
      </w:r>
      <w:r w:rsidR="007F54A4" w:rsidRPr="007F54A4">
        <w:rPr>
          <w:lang w:eastAsia="en-GB"/>
        </w:rPr>
        <w:t>services</w:t>
      </w:r>
      <w:r w:rsidR="00F01EE3">
        <w:rPr>
          <w:lang w:eastAsia="en-GB"/>
        </w:rPr>
        <w:t xml:space="preserve"> </w:t>
      </w:r>
      <w:r w:rsidR="007F54A4" w:rsidRPr="007F54A4">
        <w:rPr>
          <w:lang w:eastAsia="en-GB"/>
        </w:rPr>
        <w:t>that</w:t>
      </w:r>
      <w:r w:rsidR="00F01EE3">
        <w:rPr>
          <w:lang w:eastAsia="en-GB"/>
        </w:rPr>
        <w:t xml:space="preserve"> </w:t>
      </w:r>
      <w:r w:rsidR="007F54A4" w:rsidRPr="007F54A4">
        <w:rPr>
          <w:lang w:eastAsia="en-GB"/>
        </w:rPr>
        <w:t>saw</w:t>
      </w:r>
      <w:r w:rsidR="00F01EE3">
        <w:rPr>
          <w:lang w:eastAsia="en-GB"/>
        </w:rPr>
        <w:t xml:space="preserve"> </w:t>
      </w:r>
      <w:r w:rsidR="007F54A4" w:rsidRPr="007F54A4">
        <w:rPr>
          <w:lang w:eastAsia="en-GB"/>
        </w:rPr>
        <w:t>greater</w:t>
      </w:r>
      <w:r w:rsidR="00F01EE3">
        <w:rPr>
          <w:lang w:eastAsia="en-GB"/>
        </w:rPr>
        <w:t xml:space="preserve"> </w:t>
      </w:r>
      <w:r w:rsidR="007F54A4" w:rsidRPr="007F54A4">
        <w:rPr>
          <w:lang w:eastAsia="en-GB"/>
        </w:rPr>
        <w:t>emphasis</w:t>
      </w:r>
      <w:r w:rsidR="00F01EE3">
        <w:rPr>
          <w:lang w:eastAsia="en-GB"/>
        </w:rPr>
        <w:t xml:space="preserve"> </w:t>
      </w:r>
      <w:r w:rsidR="007F54A4" w:rsidRPr="007F54A4">
        <w:rPr>
          <w:lang w:eastAsia="en-GB"/>
        </w:rPr>
        <w:t>on</w:t>
      </w:r>
      <w:r w:rsidR="00F01EE3">
        <w:rPr>
          <w:lang w:eastAsia="en-GB"/>
        </w:rPr>
        <w:t xml:space="preserve"> </w:t>
      </w:r>
      <w:r w:rsidR="007F54A4" w:rsidRPr="007F54A4">
        <w:rPr>
          <w:lang w:eastAsia="en-GB"/>
        </w:rPr>
        <w:t>midwives</w:t>
      </w:r>
      <w:r w:rsidR="00F01EE3">
        <w:rPr>
          <w:lang w:eastAsia="en-GB"/>
        </w:rPr>
        <w:t xml:space="preserve"> </w:t>
      </w:r>
      <w:r w:rsidR="007F54A4">
        <w:rPr>
          <w:lang w:eastAsia="en-GB"/>
        </w:rPr>
        <w:t>was</w:t>
      </w:r>
      <w:r w:rsidR="00F01EE3">
        <w:rPr>
          <w:lang w:eastAsia="en-GB"/>
        </w:rPr>
        <w:t xml:space="preserve"> </w:t>
      </w:r>
      <w:r w:rsidR="00F01EE3">
        <w:rPr>
          <w:rStyle w:val="sics-componentstorybody"/>
        </w:rPr>
        <w:t>“</w:t>
      </w:r>
      <w:r w:rsidR="007F54A4">
        <w:rPr>
          <w:rStyle w:val="sics-componentstorybody"/>
        </w:rPr>
        <w:t>very</w:t>
      </w:r>
      <w:r w:rsidR="00F01EE3">
        <w:rPr>
          <w:rStyle w:val="sics-componentstorybody"/>
        </w:rPr>
        <w:t xml:space="preserve"> </w:t>
      </w:r>
      <w:r w:rsidR="007F54A4">
        <w:rPr>
          <w:rStyle w:val="sics-componentstorybody"/>
        </w:rPr>
        <w:t>much</w:t>
      </w:r>
      <w:r w:rsidR="00F01EE3">
        <w:rPr>
          <w:rStyle w:val="sics-componentstorybody"/>
        </w:rPr>
        <w:t xml:space="preserve"> </w:t>
      </w:r>
      <w:r w:rsidR="007F54A4">
        <w:rPr>
          <w:rStyle w:val="sics-componentstorybody"/>
        </w:rPr>
        <w:t>a</w:t>
      </w:r>
      <w:r w:rsidR="00F01EE3">
        <w:rPr>
          <w:rStyle w:val="sics-componentstorybody"/>
        </w:rPr>
        <w:t xml:space="preserve"> </w:t>
      </w:r>
      <w:r w:rsidR="007F54A4">
        <w:rPr>
          <w:rStyle w:val="sics-componentstorybody"/>
        </w:rPr>
        <w:t>white</w:t>
      </w:r>
      <w:r w:rsidR="00F01EE3">
        <w:rPr>
          <w:rStyle w:val="sics-componentstorybody"/>
        </w:rPr>
        <w:t xml:space="preserve"> </w:t>
      </w:r>
      <w:r w:rsidR="007F54A4">
        <w:rPr>
          <w:rStyle w:val="sics-componentstorybody"/>
        </w:rPr>
        <w:t>middle-class</w:t>
      </w:r>
      <w:r w:rsidR="00F01EE3">
        <w:rPr>
          <w:rStyle w:val="sics-componentstorybody"/>
        </w:rPr>
        <w:t xml:space="preserve"> </w:t>
      </w:r>
      <w:r w:rsidR="007F54A4">
        <w:rPr>
          <w:rStyle w:val="sics-componentstorybody"/>
        </w:rPr>
        <w:t>ideology</w:t>
      </w:r>
      <w:r w:rsidR="00F01EE3">
        <w:rPr>
          <w:rStyle w:val="sics-componentstorybody"/>
        </w:rPr>
        <w:t xml:space="preserve">” </w:t>
      </w:r>
      <w:r w:rsidR="007F54A4">
        <w:rPr>
          <w:rStyle w:val="sics-componentstorybody"/>
        </w:rPr>
        <w:t>not</w:t>
      </w:r>
      <w:r w:rsidR="00F01EE3">
        <w:rPr>
          <w:rStyle w:val="sics-componentstorybody"/>
        </w:rPr>
        <w:t xml:space="preserve"> </w:t>
      </w:r>
      <w:r w:rsidR="007F54A4">
        <w:rPr>
          <w:rStyle w:val="sics-componentstorybody"/>
        </w:rPr>
        <w:t>embraced</w:t>
      </w:r>
      <w:r w:rsidR="00F01EE3">
        <w:rPr>
          <w:rStyle w:val="sics-componentstorybody"/>
        </w:rPr>
        <w:t xml:space="preserve"> </w:t>
      </w:r>
      <w:r w:rsidR="007F54A4">
        <w:rPr>
          <w:rStyle w:val="sics-componentstorybody"/>
        </w:rPr>
        <w:t>by</w:t>
      </w:r>
      <w:r w:rsidR="00F01EE3">
        <w:rPr>
          <w:rStyle w:val="sics-componentstorybody"/>
        </w:rPr>
        <w:t xml:space="preserve"> </w:t>
      </w:r>
      <w:r w:rsidR="007F54A4">
        <w:rPr>
          <w:rStyle w:val="sics-componentstorybody"/>
        </w:rPr>
        <w:t>Māori</w:t>
      </w:r>
      <w:r w:rsidR="00F01EE3">
        <w:rPr>
          <w:rStyle w:val="sics-componentstorybody"/>
        </w:rPr>
        <w:t xml:space="preserve"> </w:t>
      </w:r>
      <w:r w:rsidR="007F54A4">
        <w:rPr>
          <w:rStyle w:val="sics-componentstorybody"/>
        </w:rPr>
        <w:t>and</w:t>
      </w:r>
      <w:r w:rsidR="00F01EE3">
        <w:rPr>
          <w:rStyle w:val="sics-componentstorybody"/>
        </w:rPr>
        <w:t xml:space="preserve"> </w:t>
      </w:r>
      <w:r w:rsidR="007F54A4">
        <w:rPr>
          <w:rStyle w:val="sics-componentstorybody"/>
        </w:rPr>
        <w:t>Pacific</w:t>
      </w:r>
      <w:r w:rsidR="00F01EE3">
        <w:rPr>
          <w:rStyle w:val="sics-componentstorybody"/>
        </w:rPr>
        <w:t xml:space="preserve"> </w:t>
      </w:r>
      <w:r w:rsidR="007F54A4">
        <w:rPr>
          <w:rStyle w:val="sics-componentstorybody"/>
        </w:rPr>
        <w:t>women.</w:t>
      </w:r>
      <w:r w:rsidR="00CF2DF6" w:rsidRPr="00CF2DF6">
        <w:rPr>
          <w:rStyle w:val="sics-componentstorybody"/>
          <w:vertAlign w:val="superscript"/>
        </w:rPr>
        <w:fldChar w:fldCharType="begin"/>
      </w:r>
      <w:r w:rsidR="00CF2DF6" w:rsidRPr="00CF2DF6">
        <w:rPr>
          <w:rStyle w:val="sics-componentstorybody"/>
          <w:vertAlign w:val="superscript"/>
        </w:rPr>
        <w:instrText xml:space="preserve"> NOTEREF _Ref151358982 \h </w:instrText>
      </w:r>
      <w:r w:rsidR="00CF2DF6">
        <w:rPr>
          <w:rStyle w:val="sics-componentstorybody"/>
          <w:vertAlign w:val="superscript"/>
        </w:rPr>
        <w:instrText xml:space="preserve"> \* MERGEFORMAT </w:instrText>
      </w:r>
      <w:r w:rsidR="00CF2DF6" w:rsidRPr="00CF2DF6">
        <w:rPr>
          <w:rStyle w:val="sics-componentstorybody"/>
          <w:vertAlign w:val="superscript"/>
        </w:rPr>
      </w:r>
      <w:r w:rsidR="00CF2DF6" w:rsidRPr="00CF2DF6">
        <w:rPr>
          <w:rStyle w:val="sics-componentstorybody"/>
          <w:vertAlign w:val="superscript"/>
        </w:rPr>
        <w:fldChar w:fldCharType="separate"/>
      </w:r>
      <w:r w:rsidR="00070F5D">
        <w:rPr>
          <w:rStyle w:val="sics-componentstorybody"/>
          <w:vertAlign w:val="superscript"/>
        </w:rPr>
        <w:t>24</w:t>
      </w:r>
      <w:r w:rsidR="00CF2DF6" w:rsidRPr="00CF2DF6">
        <w:rPr>
          <w:rStyle w:val="sics-componentstorybody"/>
          <w:vertAlign w:val="superscript"/>
        </w:rPr>
        <w:fldChar w:fldCharType="end"/>
      </w:r>
      <w:r w:rsidR="00F01EE3">
        <w:rPr>
          <w:rStyle w:val="sics-componentstorybody"/>
        </w:rPr>
        <w:t xml:space="preserve"> </w:t>
      </w:r>
    </w:p>
    <w:p w14:paraId="08FF192C" w14:textId="1111AF96" w:rsidR="007F54A4" w:rsidRPr="00CE4F71" w:rsidRDefault="007D5CA6" w:rsidP="00EA486B">
      <w:pPr>
        <w:pStyle w:val="Lowvisionbodytext"/>
        <w:rPr>
          <w:rStyle w:val="sics-componentstorybody"/>
        </w:rPr>
      </w:pPr>
      <w:r>
        <w:rPr>
          <w:rStyle w:val="sics-componentstorybody"/>
        </w:rPr>
        <w:t>Ngā</w:t>
      </w:r>
      <w:r w:rsidR="00F01EE3">
        <w:rPr>
          <w:rStyle w:val="sics-componentstorybody"/>
        </w:rPr>
        <w:t xml:space="preserve"> </w:t>
      </w:r>
      <w:r>
        <w:rPr>
          <w:rStyle w:val="sics-componentstorybody"/>
        </w:rPr>
        <w:t>Maia</w:t>
      </w:r>
      <w:r w:rsidR="00F01EE3">
        <w:rPr>
          <w:rStyle w:val="sics-componentstorybody"/>
        </w:rPr>
        <w:t xml:space="preserve"> </w:t>
      </w:r>
      <w:r>
        <w:rPr>
          <w:rStyle w:val="sics-componentstorybody"/>
        </w:rPr>
        <w:t>Māori</w:t>
      </w:r>
      <w:r w:rsidR="00F01EE3">
        <w:rPr>
          <w:rStyle w:val="sics-componentstorybody"/>
        </w:rPr>
        <w:t xml:space="preserve"> </w:t>
      </w:r>
      <w:r>
        <w:rPr>
          <w:rStyle w:val="sics-componentstorybody"/>
        </w:rPr>
        <w:t>Midwives</w:t>
      </w:r>
      <w:r w:rsidR="00F01EE3">
        <w:rPr>
          <w:rStyle w:val="sics-componentstorybody"/>
        </w:rPr>
        <w:t xml:space="preserve">’ </w:t>
      </w:r>
      <w:r>
        <w:rPr>
          <w:rStyle w:val="sics-componentstorybody"/>
        </w:rPr>
        <w:t>chair</w:t>
      </w:r>
      <w:r w:rsidR="009B1BC2">
        <w:rPr>
          <w:rStyle w:val="sics-componentstorybody"/>
        </w:rPr>
        <w:t>,</w:t>
      </w:r>
      <w:r w:rsidR="00F01EE3">
        <w:rPr>
          <w:rStyle w:val="sics-componentstorybody"/>
        </w:rPr>
        <w:t xml:space="preserve"> </w:t>
      </w:r>
      <w:r>
        <w:rPr>
          <w:rStyle w:val="sics-componentstorybody"/>
        </w:rPr>
        <w:t>Lisa</w:t>
      </w:r>
      <w:r w:rsidR="00F01EE3">
        <w:rPr>
          <w:rStyle w:val="sics-componentstorybody"/>
        </w:rPr>
        <w:t xml:space="preserve"> </w:t>
      </w:r>
      <w:r>
        <w:rPr>
          <w:rStyle w:val="sics-componentstorybody"/>
        </w:rPr>
        <w:t>Kelly</w:t>
      </w:r>
      <w:r w:rsidR="009B1BC2">
        <w:rPr>
          <w:rStyle w:val="sics-componentstorybody"/>
        </w:rPr>
        <w:t>,</w:t>
      </w:r>
      <w:r w:rsidR="00F01EE3">
        <w:rPr>
          <w:rStyle w:val="sics-componentstorybody"/>
        </w:rPr>
        <w:t xml:space="preserve"> </w:t>
      </w:r>
      <w:r>
        <w:rPr>
          <w:rStyle w:val="sics-componentstorybody"/>
        </w:rPr>
        <w:t>categorically</w:t>
      </w:r>
      <w:r w:rsidR="00F01EE3">
        <w:rPr>
          <w:rStyle w:val="sics-componentstorybody"/>
        </w:rPr>
        <w:t xml:space="preserve"> </w:t>
      </w:r>
      <w:r>
        <w:rPr>
          <w:rStyle w:val="sics-componentstorybody"/>
        </w:rPr>
        <w:t>disputes</w:t>
      </w:r>
      <w:r w:rsidR="00F01EE3">
        <w:rPr>
          <w:rStyle w:val="sics-componentstorybody"/>
        </w:rPr>
        <w:t xml:space="preserve"> </w:t>
      </w:r>
      <w:r>
        <w:rPr>
          <w:rStyle w:val="sics-componentstorybody"/>
        </w:rPr>
        <w:t>this,</w:t>
      </w:r>
      <w:r w:rsidR="00F01EE3">
        <w:rPr>
          <w:rStyle w:val="sics-componentstorybody"/>
        </w:rPr>
        <w:t xml:space="preserve"> </w:t>
      </w:r>
      <w:r>
        <w:rPr>
          <w:rStyle w:val="sics-componentstorybody"/>
        </w:rPr>
        <w:t>saying</w:t>
      </w:r>
      <w:r w:rsidR="00F01EE3">
        <w:rPr>
          <w:rStyle w:val="sics-componentstorybody"/>
        </w:rPr>
        <w:t xml:space="preserve"> </w:t>
      </w:r>
      <w:r>
        <w:rPr>
          <w:rStyle w:val="sics-componentstorybody"/>
        </w:rPr>
        <w:t>that,</w:t>
      </w:r>
      <w:r w:rsidR="00F01EE3">
        <w:rPr>
          <w:rStyle w:val="sics-componentstorybody"/>
        </w:rPr>
        <w:t xml:space="preserve"> </w:t>
      </w:r>
      <w:r>
        <w:rPr>
          <w:rStyle w:val="sics-componentstorybody"/>
        </w:rPr>
        <w:t>in</w:t>
      </w:r>
      <w:r w:rsidR="00F01EE3">
        <w:rPr>
          <w:rStyle w:val="sics-componentstorybody"/>
        </w:rPr>
        <w:t xml:space="preserve"> </w:t>
      </w:r>
      <w:r>
        <w:rPr>
          <w:rStyle w:val="sics-componentstorybody"/>
        </w:rPr>
        <w:t>fact,</w:t>
      </w:r>
      <w:r w:rsidR="00F01EE3">
        <w:rPr>
          <w:rStyle w:val="sics-componentstorybody"/>
        </w:rPr>
        <w:t xml:space="preserve"> </w:t>
      </w:r>
      <w:r>
        <w:rPr>
          <w:rStyle w:val="sics-componentstorybody"/>
        </w:rPr>
        <w:t>a</w:t>
      </w:r>
      <w:r w:rsidR="00F01EE3">
        <w:rPr>
          <w:rStyle w:val="sics-componentstorybody"/>
        </w:rPr>
        <w:t xml:space="preserve"> </w:t>
      </w:r>
      <w:r>
        <w:rPr>
          <w:rStyle w:val="sics-componentstorybody"/>
        </w:rPr>
        <w:t>number</w:t>
      </w:r>
      <w:r w:rsidR="00F01EE3">
        <w:rPr>
          <w:rStyle w:val="sics-componentstorybody"/>
        </w:rPr>
        <w:t xml:space="preserve"> </w:t>
      </w:r>
      <w:r>
        <w:rPr>
          <w:rStyle w:val="sics-componentstorybody"/>
        </w:rPr>
        <w:t>of</w:t>
      </w:r>
      <w:r w:rsidR="00F01EE3">
        <w:rPr>
          <w:rStyle w:val="sics-componentstorybody"/>
        </w:rPr>
        <w:t xml:space="preserve"> </w:t>
      </w:r>
      <w:r>
        <w:rPr>
          <w:rStyle w:val="sics-componentstorybody"/>
        </w:rPr>
        <w:t>wāhine</w:t>
      </w:r>
      <w:r w:rsidR="00F01EE3">
        <w:rPr>
          <w:rStyle w:val="sics-componentstorybody"/>
        </w:rPr>
        <w:t xml:space="preserve"> </w:t>
      </w:r>
      <w:r>
        <w:rPr>
          <w:rStyle w:val="sics-componentstorybody"/>
        </w:rPr>
        <w:t>Māori</w:t>
      </w:r>
      <w:r w:rsidR="00F01EE3">
        <w:rPr>
          <w:rStyle w:val="sics-componentstorybody"/>
        </w:rPr>
        <w:t xml:space="preserve"> </w:t>
      </w:r>
      <w:r>
        <w:rPr>
          <w:rStyle w:val="sics-componentstorybody"/>
        </w:rPr>
        <w:t>were</w:t>
      </w:r>
      <w:r w:rsidR="00F01EE3">
        <w:rPr>
          <w:rStyle w:val="sics-componentstorybody"/>
        </w:rPr>
        <w:t xml:space="preserve"> </w:t>
      </w:r>
      <w:r>
        <w:rPr>
          <w:rStyle w:val="sics-componentstorybody"/>
        </w:rPr>
        <w:t>powerful</w:t>
      </w:r>
      <w:r w:rsidR="00F01EE3">
        <w:rPr>
          <w:rStyle w:val="sics-componentstorybody"/>
        </w:rPr>
        <w:t xml:space="preserve"> </w:t>
      </w:r>
      <w:r>
        <w:rPr>
          <w:rStyle w:val="sics-componentstorybody"/>
        </w:rPr>
        <w:t>voices</w:t>
      </w:r>
      <w:r w:rsidR="00F01EE3">
        <w:rPr>
          <w:rStyle w:val="sics-componentstorybody"/>
        </w:rPr>
        <w:t xml:space="preserve"> </w:t>
      </w:r>
      <w:r>
        <w:rPr>
          <w:rStyle w:val="sics-componentstorybody"/>
        </w:rPr>
        <w:t>at</w:t>
      </w:r>
      <w:r w:rsidR="00F01EE3">
        <w:rPr>
          <w:rStyle w:val="sics-componentstorybody"/>
        </w:rPr>
        <w:t xml:space="preserve"> </w:t>
      </w:r>
      <w:r>
        <w:rPr>
          <w:rStyle w:val="sics-componentstorybody"/>
        </w:rPr>
        <w:t>the</w:t>
      </w:r>
      <w:r w:rsidR="00F01EE3">
        <w:rPr>
          <w:rStyle w:val="sics-componentstorybody"/>
        </w:rPr>
        <w:t xml:space="preserve"> </w:t>
      </w:r>
      <w:r>
        <w:rPr>
          <w:rStyle w:val="sics-componentstorybody"/>
        </w:rPr>
        <w:t>time.</w:t>
      </w:r>
      <w:r w:rsidR="00F01EE3">
        <w:rPr>
          <w:rStyle w:val="sics-componentstorybody"/>
        </w:rPr>
        <w:t xml:space="preserve"> </w:t>
      </w:r>
      <w:r w:rsidRPr="007D5CA6">
        <w:rPr>
          <w:rStyle w:val="sics-componentstorybody"/>
        </w:rPr>
        <w:t>Many</w:t>
      </w:r>
      <w:r w:rsidR="00F01EE3">
        <w:rPr>
          <w:rStyle w:val="sics-componentstorybody"/>
        </w:rPr>
        <w:t xml:space="preserve"> </w:t>
      </w:r>
      <w:r>
        <w:rPr>
          <w:rStyle w:val="sics-componentstorybody"/>
        </w:rPr>
        <w:t>wāhine</w:t>
      </w:r>
      <w:r w:rsidR="00F01EE3">
        <w:rPr>
          <w:rStyle w:val="sics-componentstorybody"/>
        </w:rPr>
        <w:t xml:space="preserve"> </w:t>
      </w:r>
      <w:r w:rsidR="00CE4F71">
        <w:rPr>
          <w:rStyle w:val="sics-componentstorybody"/>
        </w:rPr>
        <w:t>Māori</w:t>
      </w:r>
      <w:r w:rsidR="00F01EE3">
        <w:rPr>
          <w:rStyle w:val="sics-componentstorybody"/>
        </w:rPr>
        <w:t xml:space="preserve"> </w:t>
      </w:r>
      <w:r w:rsidR="00CE4F71">
        <w:rPr>
          <w:rStyle w:val="sics-componentstorybody"/>
        </w:rPr>
        <w:t>wanted</w:t>
      </w:r>
      <w:r w:rsidR="00F01EE3">
        <w:rPr>
          <w:rStyle w:val="sics-componentstorybody"/>
        </w:rPr>
        <w:t xml:space="preserve"> </w:t>
      </w:r>
      <w:r w:rsidR="00CE4F71">
        <w:rPr>
          <w:rStyle w:val="sics-componentstorybody"/>
        </w:rPr>
        <w:t>a</w:t>
      </w:r>
      <w:r w:rsidR="00F01EE3">
        <w:rPr>
          <w:rStyle w:val="sics-componentstorybody"/>
        </w:rPr>
        <w:t xml:space="preserve"> </w:t>
      </w:r>
      <w:r w:rsidR="00CE4F71">
        <w:rPr>
          <w:rStyle w:val="sics-componentstorybody"/>
        </w:rPr>
        <w:t>return</w:t>
      </w:r>
      <w:r w:rsidR="00F01EE3">
        <w:rPr>
          <w:rStyle w:val="sics-componentstorybody"/>
        </w:rPr>
        <w:t xml:space="preserve"> </w:t>
      </w:r>
      <w:r w:rsidR="00CE4F71">
        <w:rPr>
          <w:rStyle w:val="sics-componentstorybody"/>
        </w:rPr>
        <w:t>to</w:t>
      </w:r>
      <w:r w:rsidR="00F01EE3">
        <w:rPr>
          <w:rStyle w:val="sics-componentstorybody"/>
        </w:rPr>
        <w:t xml:space="preserve"> </w:t>
      </w:r>
      <w:r w:rsidR="00CE4F71">
        <w:rPr>
          <w:rStyle w:val="sics-componentstorybody"/>
        </w:rPr>
        <w:t>the</w:t>
      </w:r>
      <w:r w:rsidR="00F01EE3">
        <w:rPr>
          <w:rStyle w:val="sics-componentstorybody"/>
        </w:rPr>
        <w:t xml:space="preserve"> </w:t>
      </w:r>
      <w:r>
        <w:rPr>
          <w:rStyle w:val="sics-componentstorybody"/>
        </w:rPr>
        <w:t>traditional</w:t>
      </w:r>
      <w:r w:rsidR="00F01EE3">
        <w:rPr>
          <w:rStyle w:val="sics-componentstorybody"/>
        </w:rPr>
        <w:t xml:space="preserve"> </w:t>
      </w:r>
      <w:r>
        <w:rPr>
          <w:rStyle w:val="sics-componentstorybody"/>
        </w:rPr>
        <w:t>birthing</w:t>
      </w:r>
      <w:r w:rsidR="00F01EE3">
        <w:rPr>
          <w:rStyle w:val="sics-componentstorybody"/>
        </w:rPr>
        <w:t xml:space="preserve"> </w:t>
      </w:r>
      <w:r>
        <w:rPr>
          <w:rStyle w:val="sics-componentstorybody"/>
        </w:rPr>
        <w:t>practice,</w:t>
      </w:r>
      <w:r w:rsidR="00F01EE3">
        <w:rPr>
          <w:rStyle w:val="sics-componentstorybody"/>
        </w:rPr>
        <w:t xml:space="preserve"> </w:t>
      </w:r>
      <w:r>
        <w:rPr>
          <w:rStyle w:val="sics-componentstorybody"/>
        </w:rPr>
        <w:t>at</w:t>
      </w:r>
      <w:r w:rsidR="00F01EE3">
        <w:rPr>
          <w:rStyle w:val="sics-componentstorybody"/>
        </w:rPr>
        <w:t xml:space="preserve"> </w:t>
      </w:r>
      <w:r>
        <w:rPr>
          <w:rStyle w:val="sics-componentstorybody"/>
        </w:rPr>
        <w:t>home</w:t>
      </w:r>
      <w:r w:rsidR="00F01EE3">
        <w:rPr>
          <w:rStyle w:val="sics-componentstorybody"/>
        </w:rPr>
        <w:t xml:space="preserve"> </w:t>
      </w:r>
      <w:r>
        <w:rPr>
          <w:rStyle w:val="sics-componentstorybody"/>
        </w:rPr>
        <w:t>with</w:t>
      </w:r>
      <w:r w:rsidR="00F01EE3">
        <w:rPr>
          <w:rStyle w:val="sics-componentstorybody"/>
        </w:rPr>
        <w:t xml:space="preserve"> </w:t>
      </w:r>
      <w:r>
        <w:rPr>
          <w:rStyle w:val="sics-componentstorybody"/>
        </w:rPr>
        <w:t>whānau,</w:t>
      </w:r>
      <w:r w:rsidR="00F01EE3">
        <w:rPr>
          <w:rStyle w:val="sics-componentstorybody"/>
        </w:rPr>
        <w:t xml:space="preserve"> </w:t>
      </w:r>
      <w:r>
        <w:rPr>
          <w:rStyle w:val="sics-componentstorybody"/>
        </w:rPr>
        <w:t>turning</w:t>
      </w:r>
      <w:r w:rsidR="00F01EE3">
        <w:rPr>
          <w:rStyle w:val="sics-componentstorybody"/>
        </w:rPr>
        <w:t xml:space="preserve"> </w:t>
      </w:r>
      <w:r>
        <w:rPr>
          <w:rStyle w:val="sics-componentstorybody"/>
        </w:rPr>
        <w:t>their</w:t>
      </w:r>
      <w:r w:rsidR="00F01EE3">
        <w:rPr>
          <w:rStyle w:val="sics-componentstorybody"/>
        </w:rPr>
        <w:t xml:space="preserve"> </w:t>
      </w:r>
      <w:r>
        <w:rPr>
          <w:rStyle w:val="sics-componentstorybody"/>
        </w:rPr>
        <w:t>backs</w:t>
      </w:r>
      <w:r w:rsidR="00F01EE3">
        <w:rPr>
          <w:rStyle w:val="sics-componentstorybody"/>
        </w:rPr>
        <w:t xml:space="preserve"> </w:t>
      </w:r>
      <w:r>
        <w:rPr>
          <w:rStyle w:val="sics-componentstorybody"/>
        </w:rPr>
        <w:t>on</w:t>
      </w:r>
      <w:r w:rsidR="00F01EE3">
        <w:rPr>
          <w:rStyle w:val="sics-componentstorybody"/>
        </w:rPr>
        <w:t xml:space="preserve"> </w:t>
      </w:r>
      <w:r>
        <w:rPr>
          <w:rStyle w:val="sics-componentstorybody"/>
        </w:rPr>
        <w:t>distressing</w:t>
      </w:r>
      <w:r w:rsidR="00F01EE3">
        <w:rPr>
          <w:rStyle w:val="sics-componentstorybody"/>
        </w:rPr>
        <w:t xml:space="preserve"> </w:t>
      </w:r>
      <w:r>
        <w:rPr>
          <w:rStyle w:val="sics-componentstorybody"/>
        </w:rPr>
        <w:t>childbirth</w:t>
      </w:r>
      <w:r w:rsidR="00F01EE3">
        <w:rPr>
          <w:rStyle w:val="sics-componentstorybody"/>
        </w:rPr>
        <w:t xml:space="preserve"> </w:t>
      </w:r>
      <w:r>
        <w:rPr>
          <w:rStyle w:val="sics-componentstorybody"/>
        </w:rPr>
        <w:t>experiences</w:t>
      </w:r>
      <w:r w:rsidR="00F01EE3">
        <w:rPr>
          <w:rStyle w:val="sics-componentstorybody"/>
        </w:rPr>
        <w:t xml:space="preserve"> </w:t>
      </w:r>
      <w:r>
        <w:rPr>
          <w:rStyle w:val="sics-componentstorybody"/>
        </w:rPr>
        <w:t>within</w:t>
      </w:r>
      <w:r w:rsidR="00F01EE3">
        <w:rPr>
          <w:rStyle w:val="sics-componentstorybody"/>
        </w:rPr>
        <w:t xml:space="preserve"> </w:t>
      </w:r>
      <w:r>
        <w:rPr>
          <w:rStyle w:val="sics-componentstorybody"/>
        </w:rPr>
        <w:t>the</w:t>
      </w:r>
      <w:r w:rsidR="00F01EE3">
        <w:rPr>
          <w:rStyle w:val="sics-componentstorybody"/>
        </w:rPr>
        <w:t xml:space="preserve"> </w:t>
      </w:r>
      <w:r>
        <w:rPr>
          <w:rStyle w:val="sics-componentstorybody"/>
        </w:rPr>
        <w:t>hospital-based</w:t>
      </w:r>
      <w:r w:rsidR="00F01EE3">
        <w:rPr>
          <w:rStyle w:val="sics-componentstorybody"/>
        </w:rPr>
        <w:t xml:space="preserve"> </w:t>
      </w:r>
      <w:r>
        <w:rPr>
          <w:rStyle w:val="sics-componentstorybody"/>
        </w:rPr>
        <w:t>maternity</w:t>
      </w:r>
      <w:r w:rsidR="00F01EE3">
        <w:rPr>
          <w:rStyle w:val="sics-componentstorybody"/>
        </w:rPr>
        <w:t xml:space="preserve"> </w:t>
      </w:r>
      <w:r>
        <w:rPr>
          <w:rStyle w:val="sics-componentstorybody"/>
        </w:rPr>
        <w:t>care</w:t>
      </w:r>
      <w:r w:rsidR="00F01EE3">
        <w:rPr>
          <w:rStyle w:val="sics-componentstorybody"/>
        </w:rPr>
        <w:t xml:space="preserve"> </w:t>
      </w:r>
      <w:r>
        <w:rPr>
          <w:rStyle w:val="sics-componentstorybody"/>
        </w:rPr>
        <w:t>system</w:t>
      </w:r>
      <w:r w:rsidR="00F01EE3">
        <w:rPr>
          <w:rStyle w:val="sics-componentstorybody"/>
        </w:rPr>
        <w:t xml:space="preserve"> </w:t>
      </w:r>
      <w:r>
        <w:rPr>
          <w:rStyle w:val="sics-componentstorybody"/>
        </w:rPr>
        <w:t>where</w:t>
      </w:r>
      <w:r w:rsidR="00F01EE3">
        <w:rPr>
          <w:rStyle w:val="sics-componentstorybody"/>
        </w:rPr>
        <w:t xml:space="preserve"> </w:t>
      </w:r>
      <w:r>
        <w:rPr>
          <w:rStyle w:val="sics-componentstorybody"/>
        </w:rPr>
        <w:t>violation</w:t>
      </w:r>
      <w:r w:rsidR="00F01EE3">
        <w:rPr>
          <w:rStyle w:val="sics-componentstorybody"/>
        </w:rPr>
        <w:t xml:space="preserve"> </w:t>
      </w:r>
      <w:r>
        <w:rPr>
          <w:rStyle w:val="sics-componentstorybody"/>
        </w:rPr>
        <w:t>and</w:t>
      </w:r>
      <w:r w:rsidR="00F01EE3">
        <w:rPr>
          <w:rStyle w:val="sics-componentstorybody"/>
        </w:rPr>
        <w:t xml:space="preserve"> </w:t>
      </w:r>
      <w:r>
        <w:rPr>
          <w:rStyle w:val="sics-componentstorybody"/>
        </w:rPr>
        <w:t>dispossession</w:t>
      </w:r>
      <w:r w:rsidR="00F01EE3">
        <w:rPr>
          <w:rStyle w:val="sics-componentstorybody"/>
        </w:rPr>
        <w:t xml:space="preserve"> </w:t>
      </w:r>
      <w:r>
        <w:rPr>
          <w:rStyle w:val="sics-componentstorybody"/>
        </w:rPr>
        <w:t>of</w:t>
      </w:r>
      <w:r w:rsidR="00F01EE3">
        <w:rPr>
          <w:rStyle w:val="sics-componentstorybody"/>
        </w:rPr>
        <w:t xml:space="preserve"> </w:t>
      </w:r>
      <w:r>
        <w:rPr>
          <w:rStyle w:val="sics-componentstorybody"/>
        </w:rPr>
        <w:t>their</w:t>
      </w:r>
      <w:r w:rsidR="00F01EE3">
        <w:rPr>
          <w:rStyle w:val="sics-componentstorybody"/>
        </w:rPr>
        <w:t xml:space="preserve"> </w:t>
      </w:r>
      <w:r>
        <w:rPr>
          <w:rStyle w:val="sics-componentstorybody"/>
        </w:rPr>
        <w:t>mana</w:t>
      </w:r>
      <w:r w:rsidR="00F01EE3">
        <w:rPr>
          <w:rStyle w:val="sics-componentstorybody"/>
        </w:rPr>
        <w:t xml:space="preserve"> </w:t>
      </w:r>
      <w:r>
        <w:rPr>
          <w:rStyle w:val="sics-componentstorybody"/>
        </w:rPr>
        <w:t>took</w:t>
      </w:r>
      <w:r w:rsidR="00F01EE3">
        <w:rPr>
          <w:rStyle w:val="sics-componentstorybody"/>
        </w:rPr>
        <w:t xml:space="preserve"> </w:t>
      </w:r>
      <w:r>
        <w:rPr>
          <w:rStyle w:val="sics-componentstorybody"/>
        </w:rPr>
        <w:t>place.</w:t>
      </w:r>
      <w:r w:rsidR="00EA486B" w:rsidRPr="00CE4F71">
        <w:rPr>
          <w:rStyle w:val="sics-componentstorybody"/>
        </w:rPr>
        <w:t xml:space="preserve"> </w:t>
      </w:r>
    </w:p>
    <w:p w14:paraId="3A57C5F6" w14:textId="7050B295" w:rsidR="007F54A4" w:rsidRDefault="00F01EE3" w:rsidP="00EA486B">
      <w:pPr>
        <w:pStyle w:val="Lowvisionbodytext"/>
        <w:rPr>
          <w:rStyle w:val="sics-componentstorybody"/>
        </w:rPr>
      </w:pPr>
      <w:r>
        <w:rPr>
          <w:rStyle w:val="sics-componentstorybody"/>
        </w:rPr>
        <w:t>“</w:t>
      </w:r>
      <w:r w:rsidR="007F54A4">
        <w:rPr>
          <w:rStyle w:val="sics-componentstorybody"/>
        </w:rPr>
        <w:t>It</w:t>
      </w:r>
      <w:r>
        <w:rPr>
          <w:rStyle w:val="sics-componentstorybody"/>
        </w:rPr>
        <w:t xml:space="preserve"> </w:t>
      </w:r>
      <w:r w:rsidR="007F54A4">
        <w:rPr>
          <w:rStyle w:val="sics-componentstorybody"/>
        </w:rPr>
        <w:t>was</w:t>
      </w:r>
      <w:r>
        <w:rPr>
          <w:rStyle w:val="sics-componentstorybody"/>
        </w:rPr>
        <w:t xml:space="preserve"> </w:t>
      </w:r>
      <w:r w:rsidR="007F54A4">
        <w:rPr>
          <w:rStyle w:val="sics-componentstorybody"/>
        </w:rPr>
        <w:t>and</w:t>
      </w:r>
      <w:r>
        <w:rPr>
          <w:rStyle w:val="sics-componentstorybody"/>
        </w:rPr>
        <w:t xml:space="preserve"> </w:t>
      </w:r>
      <w:r w:rsidR="007F54A4">
        <w:rPr>
          <w:rStyle w:val="sics-componentstorybody"/>
        </w:rPr>
        <w:t>is</w:t>
      </w:r>
      <w:r>
        <w:rPr>
          <w:rStyle w:val="sics-componentstorybody"/>
        </w:rPr>
        <w:t xml:space="preserve"> </w:t>
      </w:r>
      <w:r w:rsidR="007F54A4">
        <w:rPr>
          <w:rStyle w:val="sics-componentstorybody"/>
        </w:rPr>
        <w:t>about</w:t>
      </w:r>
      <w:r>
        <w:rPr>
          <w:rStyle w:val="sics-componentstorybody"/>
        </w:rPr>
        <w:t xml:space="preserve"> </w:t>
      </w:r>
      <w:r w:rsidR="007F54A4">
        <w:rPr>
          <w:rStyle w:val="sics-componentstorybody"/>
        </w:rPr>
        <w:t>taking</w:t>
      </w:r>
      <w:r>
        <w:rPr>
          <w:rStyle w:val="sics-componentstorybody"/>
        </w:rPr>
        <w:t xml:space="preserve"> </w:t>
      </w:r>
      <w:r w:rsidR="007F54A4">
        <w:rPr>
          <w:rStyle w:val="sics-componentstorybody"/>
        </w:rPr>
        <w:t>back</w:t>
      </w:r>
      <w:r>
        <w:rPr>
          <w:rStyle w:val="sics-componentstorybody"/>
        </w:rPr>
        <w:t xml:space="preserve"> </w:t>
      </w:r>
      <w:r w:rsidR="007F54A4">
        <w:rPr>
          <w:rStyle w:val="sics-componentstorybody"/>
        </w:rPr>
        <w:t>our</w:t>
      </w:r>
      <w:r>
        <w:rPr>
          <w:rStyle w:val="sics-componentstorybody"/>
        </w:rPr>
        <w:t xml:space="preserve"> </w:t>
      </w:r>
      <w:r w:rsidR="007F54A4">
        <w:rPr>
          <w:rStyle w:val="sics-componentstorybody"/>
        </w:rPr>
        <w:t>indigenous</w:t>
      </w:r>
      <w:r>
        <w:rPr>
          <w:rStyle w:val="sics-componentstorybody"/>
        </w:rPr>
        <w:t xml:space="preserve"> </w:t>
      </w:r>
      <w:r w:rsidR="007F54A4">
        <w:rPr>
          <w:rStyle w:val="sics-componentstorybody"/>
        </w:rPr>
        <w:t>birthing</w:t>
      </w:r>
      <w:r>
        <w:rPr>
          <w:rStyle w:val="sics-componentstorybody"/>
        </w:rPr>
        <w:t xml:space="preserve"> </w:t>
      </w:r>
      <w:r w:rsidR="007F54A4">
        <w:rPr>
          <w:rStyle w:val="sics-componentstorybody"/>
        </w:rPr>
        <w:t>knowledge</w:t>
      </w:r>
      <w:r>
        <w:rPr>
          <w:rStyle w:val="sics-componentstorybody"/>
        </w:rPr>
        <w:t xml:space="preserve"> </w:t>
      </w:r>
      <w:r w:rsidR="007F54A4">
        <w:rPr>
          <w:rStyle w:val="sics-componentstorybody"/>
        </w:rPr>
        <w:t>and</w:t>
      </w:r>
      <w:r>
        <w:rPr>
          <w:rStyle w:val="sics-componentstorybody"/>
        </w:rPr>
        <w:t xml:space="preserve"> </w:t>
      </w:r>
      <w:r w:rsidR="007F54A4">
        <w:rPr>
          <w:rStyle w:val="sics-componentstorybody"/>
        </w:rPr>
        <w:t>practices;</w:t>
      </w:r>
      <w:r>
        <w:rPr>
          <w:rStyle w:val="sics-componentstorybody"/>
        </w:rPr>
        <w:t xml:space="preserve"> </w:t>
      </w:r>
      <w:r w:rsidR="007F54A4">
        <w:rPr>
          <w:rStyle w:val="sics-componentstorybody"/>
        </w:rPr>
        <w:t>a</w:t>
      </w:r>
      <w:r>
        <w:rPr>
          <w:rStyle w:val="sics-componentstorybody"/>
        </w:rPr>
        <w:t xml:space="preserve"> </w:t>
      </w:r>
      <w:r w:rsidR="007F54A4">
        <w:rPr>
          <w:rStyle w:val="sics-componentstorybody"/>
        </w:rPr>
        <w:t>purposeful</w:t>
      </w:r>
      <w:r>
        <w:rPr>
          <w:rStyle w:val="sics-componentstorybody"/>
        </w:rPr>
        <w:t xml:space="preserve"> </w:t>
      </w:r>
      <w:r w:rsidR="007F54A4">
        <w:rPr>
          <w:rStyle w:val="sics-componentstorybody"/>
        </w:rPr>
        <w:t>act</w:t>
      </w:r>
      <w:r>
        <w:rPr>
          <w:rStyle w:val="sics-componentstorybody"/>
        </w:rPr>
        <w:t xml:space="preserve"> </w:t>
      </w:r>
      <w:r w:rsidR="007F54A4">
        <w:rPr>
          <w:rStyle w:val="sics-componentstorybody"/>
        </w:rPr>
        <w:t>of</w:t>
      </w:r>
      <w:r>
        <w:rPr>
          <w:rStyle w:val="sics-componentstorybody"/>
        </w:rPr>
        <w:t xml:space="preserve"> </w:t>
      </w:r>
      <w:r w:rsidR="007F54A4">
        <w:rPr>
          <w:rStyle w:val="sics-componentstorybody"/>
        </w:rPr>
        <w:t>reclamation</w:t>
      </w:r>
      <w:r>
        <w:rPr>
          <w:rStyle w:val="sics-componentstorybody"/>
        </w:rPr>
        <w:t xml:space="preserve"> </w:t>
      </w:r>
      <w:r w:rsidR="007F54A4">
        <w:rPr>
          <w:rStyle w:val="sics-componentstorybody"/>
        </w:rPr>
        <w:t>and</w:t>
      </w:r>
      <w:r>
        <w:rPr>
          <w:rStyle w:val="sics-componentstorybody"/>
        </w:rPr>
        <w:t xml:space="preserve"> </w:t>
      </w:r>
      <w:r w:rsidR="007F54A4">
        <w:rPr>
          <w:rStyle w:val="sics-componentstorybody"/>
        </w:rPr>
        <w:t>self-determination,</w:t>
      </w:r>
      <w:r>
        <w:rPr>
          <w:rStyle w:val="sics-componentstorybody"/>
        </w:rPr>
        <w:t xml:space="preserve"> </w:t>
      </w:r>
      <w:r w:rsidR="007F54A4">
        <w:rPr>
          <w:rStyle w:val="sics-componentstorybody"/>
        </w:rPr>
        <w:t>and</w:t>
      </w:r>
      <w:r>
        <w:rPr>
          <w:rStyle w:val="sics-componentstorybody"/>
        </w:rPr>
        <w:t xml:space="preserve"> </w:t>
      </w:r>
      <w:r w:rsidR="007F54A4">
        <w:rPr>
          <w:rStyle w:val="sics-componentstorybody"/>
        </w:rPr>
        <w:t>was</w:t>
      </w:r>
      <w:r>
        <w:rPr>
          <w:rStyle w:val="sics-componentstorybody"/>
        </w:rPr>
        <w:t xml:space="preserve"> </w:t>
      </w:r>
      <w:r w:rsidR="007F54A4">
        <w:rPr>
          <w:rStyle w:val="sics-componentstorybody"/>
        </w:rPr>
        <w:t>part</w:t>
      </w:r>
      <w:r>
        <w:rPr>
          <w:rStyle w:val="sics-componentstorybody"/>
        </w:rPr>
        <w:t xml:space="preserve"> </w:t>
      </w:r>
      <w:r w:rsidR="007F54A4">
        <w:rPr>
          <w:rStyle w:val="sics-componentstorybody"/>
        </w:rPr>
        <w:t>of</w:t>
      </w:r>
      <w:r>
        <w:rPr>
          <w:rStyle w:val="sics-componentstorybody"/>
        </w:rPr>
        <w:t xml:space="preserve"> </w:t>
      </w:r>
      <w:r w:rsidR="007F54A4">
        <w:rPr>
          <w:rStyle w:val="sics-componentstorybody"/>
        </w:rPr>
        <w:t>the</w:t>
      </w:r>
      <w:r>
        <w:rPr>
          <w:rStyle w:val="sics-componentstorybody"/>
        </w:rPr>
        <w:t xml:space="preserve"> </w:t>
      </w:r>
      <w:r w:rsidR="007F54A4">
        <w:rPr>
          <w:rStyle w:val="sics-componentstorybody"/>
        </w:rPr>
        <w:t>wider</w:t>
      </w:r>
      <w:r>
        <w:rPr>
          <w:rStyle w:val="sics-componentstorybody"/>
        </w:rPr>
        <w:t xml:space="preserve"> </w:t>
      </w:r>
      <w:r w:rsidR="007F54A4">
        <w:rPr>
          <w:rStyle w:val="sics-componentstorybody"/>
        </w:rPr>
        <w:t>movement</w:t>
      </w:r>
      <w:r>
        <w:rPr>
          <w:rStyle w:val="sics-componentstorybody"/>
        </w:rPr>
        <w:t xml:space="preserve"> </w:t>
      </w:r>
      <w:r w:rsidR="007F54A4">
        <w:rPr>
          <w:rStyle w:val="sics-componentstorybody"/>
        </w:rPr>
        <w:t>led</w:t>
      </w:r>
      <w:r>
        <w:rPr>
          <w:rStyle w:val="sics-componentstorybody"/>
        </w:rPr>
        <w:t xml:space="preserve"> </w:t>
      </w:r>
      <w:r w:rsidR="007F54A4">
        <w:rPr>
          <w:rStyle w:val="sics-componentstorybody"/>
        </w:rPr>
        <w:t>by</w:t>
      </w:r>
      <w:r>
        <w:rPr>
          <w:rStyle w:val="sics-componentstorybody"/>
        </w:rPr>
        <w:t xml:space="preserve"> </w:t>
      </w:r>
      <w:r w:rsidR="007F54A4">
        <w:rPr>
          <w:rStyle w:val="sics-componentstorybody"/>
        </w:rPr>
        <w:t>Dame</w:t>
      </w:r>
      <w:r>
        <w:rPr>
          <w:rStyle w:val="sics-componentstorybody"/>
        </w:rPr>
        <w:t xml:space="preserve"> </w:t>
      </w:r>
      <w:r w:rsidR="007F54A4">
        <w:rPr>
          <w:rStyle w:val="sics-componentstorybody"/>
        </w:rPr>
        <w:t>Whina</w:t>
      </w:r>
      <w:r>
        <w:rPr>
          <w:rStyle w:val="sics-componentstorybody"/>
        </w:rPr>
        <w:t xml:space="preserve"> </w:t>
      </w:r>
      <w:r w:rsidR="007F54A4">
        <w:rPr>
          <w:rStyle w:val="sics-componentstorybody"/>
        </w:rPr>
        <w:t>Cooper</w:t>
      </w:r>
      <w:r w:rsidR="007D5CA6">
        <w:rPr>
          <w:rStyle w:val="sics-componentstorybody"/>
        </w:rPr>
        <w:t>,</w:t>
      </w:r>
      <w:r>
        <w:rPr>
          <w:rStyle w:val="sics-componentstorybody"/>
        </w:rPr>
        <w:t xml:space="preserve">” </w:t>
      </w:r>
      <w:r w:rsidR="007D5CA6">
        <w:rPr>
          <w:rStyle w:val="sics-componentstorybody"/>
        </w:rPr>
        <w:t>Lisa</w:t>
      </w:r>
      <w:r>
        <w:rPr>
          <w:rStyle w:val="sics-componentstorybody"/>
        </w:rPr>
        <w:t xml:space="preserve"> </w:t>
      </w:r>
      <w:r w:rsidR="007D5CA6">
        <w:rPr>
          <w:rStyle w:val="sics-componentstorybody"/>
        </w:rPr>
        <w:t>Kelly</w:t>
      </w:r>
      <w:r>
        <w:rPr>
          <w:rStyle w:val="sics-componentstorybody"/>
        </w:rPr>
        <w:t xml:space="preserve"> </w:t>
      </w:r>
      <w:r w:rsidR="007D5CA6">
        <w:rPr>
          <w:rStyle w:val="sics-componentstorybody"/>
        </w:rPr>
        <w:t>said.</w:t>
      </w:r>
    </w:p>
    <w:p w14:paraId="5977EED9" w14:textId="3940734A" w:rsidR="00CE4F71" w:rsidRDefault="007D5CA6" w:rsidP="00EA486B">
      <w:pPr>
        <w:pStyle w:val="Lowvisionbodytext"/>
        <w:rPr>
          <w:rStyle w:val="sics-componentstorybody"/>
        </w:rPr>
      </w:pPr>
      <w:r>
        <w:rPr>
          <w:rStyle w:val="sics-componentstorybody"/>
        </w:rPr>
        <w:t>Ms</w:t>
      </w:r>
      <w:r w:rsidR="00F01EE3">
        <w:rPr>
          <w:rStyle w:val="sics-componentstorybody"/>
        </w:rPr>
        <w:t xml:space="preserve"> </w:t>
      </w:r>
      <w:r>
        <w:rPr>
          <w:rStyle w:val="sics-componentstorybody"/>
        </w:rPr>
        <w:t>MacDonald</w:t>
      </w:r>
      <w:r w:rsidR="00F01EE3">
        <w:rPr>
          <w:rStyle w:val="sics-componentstorybody"/>
        </w:rPr>
        <w:t xml:space="preserve"> </w:t>
      </w:r>
      <w:r>
        <w:rPr>
          <w:rStyle w:val="sics-componentstorybody"/>
        </w:rPr>
        <w:t>concludes</w:t>
      </w:r>
      <w:r w:rsidR="00F01EE3">
        <w:rPr>
          <w:rStyle w:val="sics-componentstorybody"/>
        </w:rPr>
        <w:t xml:space="preserve"> </w:t>
      </w:r>
      <w:r>
        <w:rPr>
          <w:rStyle w:val="sics-componentstorybody"/>
        </w:rPr>
        <w:t>by</w:t>
      </w:r>
      <w:r w:rsidR="00F01EE3">
        <w:rPr>
          <w:rStyle w:val="sics-componentstorybody"/>
        </w:rPr>
        <w:t xml:space="preserve"> </w:t>
      </w:r>
      <w:r>
        <w:rPr>
          <w:rStyle w:val="sics-componentstorybody"/>
        </w:rPr>
        <w:t>writing</w:t>
      </w:r>
      <w:r w:rsidR="00F01EE3">
        <w:rPr>
          <w:rStyle w:val="sics-componentstorybody"/>
        </w:rPr>
        <w:t xml:space="preserve"> </w:t>
      </w:r>
      <w:r>
        <w:rPr>
          <w:rStyle w:val="sics-componentstorybody"/>
        </w:rPr>
        <w:t>that</w:t>
      </w:r>
      <w:r w:rsidR="00F01EE3">
        <w:rPr>
          <w:rStyle w:val="sics-componentstorybody"/>
        </w:rPr>
        <w:t xml:space="preserve"> </w:t>
      </w:r>
      <w:r>
        <w:rPr>
          <w:rStyle w:val="sics-componentstorybody"/>
        </w:rPr>
        <w:t>what</w:t>
      </w:r>
      <w:r w:rsidR="00F01EE3">
        <w:rPr>
          <w:rStyle w:val="sics-componentstorybody"/>
        </w:rPr>
        <w:t xml:space="preserve"> </w:t>
      </w:r>
      <w:r>
        <w:rPr>
          <w:rStyle w:val="sics-componentstorybody"/>
        </w:rPr>
        <w:t>will</w:t>
      </w:r>
      <w:r w:rsidR="00F01EE3">
        <w:rPr>
          <w:rStyle w:val="sics-componentstorybody"/>
        </w:rPr>
        <w:t xml:space="preserve"> </w:t>
      </w:r>
      <w:r>
        <w:rPr>
          <w:rStyle w:val="sics-componentstorybody"/>
        </w:rPr>
        <w:t>improve</w:t>
      </w:r>
      <w:r w:rsidR="00F01EE3">
        <w:rPr>
          <w:rStyle w:val="sics-componentstorybody"/>
        </w:rPr>
        <w:t xml:space="preserve"> </w:t>
      </w:r>
      <w:r>
        <w:rPr>
          <w:rStyle w:val="sics-componentstorybody"/>
        </w:rPr>
        <w:t>maternity</w:t>
      </w:r>
      <w:r w:rsidR="00F01EE3">
        <w:rPr>
          <w:rStyle w:val="sics-componentstorybody"/>
        </w:rPr>
        <w:t xml:space="preserve"> </w:t>
      </w:r>
      <w:r>
        <w:rPr>
          <w:rStyle w:val="sics-componentstorybody"/>
        </w:rPr>
        <w:t>care</w:t>
      </w:r>
      <w:r w:rsidR="00F01EE3">
        <w:rPr>
          <w:rStyle w:val="sics-componentstorybody"/>
        </w:rPr>
        <w:t xml:space="preserve"> </w:t>
      </w:r>
      <w:r>
        <w:rPr>
          <w:rStyle w:val="sics-componentstorybody"/>
        </w:rPr>
        <w:t>in</w:t>
      </w:r>
      <w:r w:rsidR="00F01EE3">
        <w:rPr>
          <w:rStyle w:val="sics-componentstorybody"/>
        </w:rPr>
        <w:t xml:space="preserve"> </w:t>
      </w:r>
      <w:r>
        <w:rPr>
          <w:rStyle w:val="sics-componentstorybody"/>
        </w:rPr>
        <w:t>Aotearoa</w:t>
      </w:r>
      <w:r w:rsidR="00F01EE3">
        <w:rPr>
          <w:rStyle w:val="sics-componentstorybody"/>
        </w:rPr>
        <w:t xml:space="preserve"> </w:t>
      </w:r>
      <w:r>
        <w:rPr>
          <w:rStyle w:val="sics-componentstorybody"/>
        </w:rPr>
        <w:t>New</w:t>
      </w:r>
      <w:r w:rsidR="00F01EE3">
        <w:rPr>
          <w:rStyle w:val="sics-componentstorybody"/>
        </w:rPr>
        <w:t xml:space="preserve"> </w:t>
      </w:r>
      <w:r>
        <w:rPr>
          <w:rStyle w:val="sics-componentstorybody"/>
        </w:rPr>
        <w:t>Zealand</w:t>
      </w:r>
      <w:r w:rsidR="00F01EE3">
        <w:rPr>
          <w:rStyle w:val="sics-componentstorybody"/>
        </w:rPr>
        <w:t xml:space="preserve"> </w:t>
      </w:r>
      <w:r>
        <w:rPr>
          <w:rStyle w:val="sics-componentstorybody"/>
        </w:rPr>
        <w:t>is</w:t>
      </w:r>
      <w:r w:rsidR="00F01EE3">
        <w:rPr>
          <w:rStyle w:val="sics-componentstorybody"/>
        </w:rPr>
        <w:t xml:space="preserve"> “</w:t>
      </w:r>
      <w:r w:rsidRPr="007D5CA6">
        <w:rPr>
          <w:rStyle w:val="sics-componentstorybody"/>
        </w:rPr>
        <w:t>better</w:t>
      </w:r>
      <w:r w:rsidR="00F01EE3">
        <w:rPr>
          <w:rStyle w:val="sics-componentstorybody"/>
        </w:rPr>
        <w:t xml:space="preserve"> </w:t>
      </w:r>
      <w:r w:rsidRPr="007D5CA6">
        <w:rPr>
          <w:rStyle w:val="sics-componentstorybody"/>
        </w:rPr>
        <w:t>retention</w:t>
      </w:r>
      <w:r w:rsidR="00F01EE3">
        <w:rPr>
          <w:rStyle w:val="sics-componentstorybody"/>
        </w:rPr>
        <w:t xml:space="preserve"> </w:t>
      </w:r>
      <w:r w:rsidRPr="007D5CA6">
        <w:rPr>
          <w:rStyle w:val="sics-componentstorybody"/>
        </w:rPr>
        <w:t>and</w:t>
      </w:r>
      <w:r w:rsidR="00F01EE3">
        <w:rPr>
          <w:rStyle w:val="sics-componentstorybody"/>
        </w:rPr>
        <w:t xml:space="preserve"> </w:t>
      </w:r>
      <w:r w:rsidRPr="007D5CA6">
        <w:rPr>
          <w:rStyle w:val="sics-componentstorybody"/>
        </w:rPr>
        <w:t>recruitment</w:t>
      </w:r>
      <w:r w:rsidR="00F01EE3">
        <w:rPr>
          <w:rStyle w:val="sics-componentstorybody"/>
        </w:rPr>
        <w:t xml:space="preserve"> </w:t>
      </w:r>
      <w:r w:rsidRPr="007D5CA6">
        <w:rPr>
          <w:rStyle w:val="sics-componentstorybody"/>
        </w:rPr>
        <w:t>of</w:t>
      </w:r>
      <w:r w:rsidR="00F01EE3">
        <w:rPr>
          <w:rStyle w:val="sics-componentstorybody"/>
        </w:rPr>
        <w:t xml:space="preserve"> </w:t>
      </w:r>
      <w:r w:rsidRPr="007D5CA6">
        <w:rPr>
          <w:rStyle w:val="sics-componentstorybody"/>
        </w:rPr>
        <w:t>midwives</w:t>
      </w:r>
      <w:r w:rsidR="00F01EE3">
        <w:rPr>
          <w:rStyle w:val="sics-componentstorybody"/>
        </w:rPr>
        <w:t xml:space="preserve"> </w:t>
      </w:r>
      <w:r w:rsidRPr="007D5CA6">
        <w:rPr>
          <w:rStyle w:val="sics-componentstorybody"/>
        </w:rPr>
        <w:t>to</w:t>
      </w:r>
      <w:r w:rsidR="00F01EE3">
        <w:rPr>
          <w:rStyle w:val="sics-componentstorybody"/>
        </w:rPr>
        <w:t xml:space="preserve"> </w:t>
      </w:r>
      <w:r w:rsidRPr="007D5CA6">
        <w:rPr>
          <w:rStyle w:val="sics-componentstorybody"/>
        </w:rPr>
        <w:t>reflect</w:t>
      </w:r>
      <w:r w:rsidR="00F01EE3">
        <w:rPr>
          <w:rStyle w:val="sics-componentstorybody"/>
        </w:rPr>
        <w:t xml:space="preserve"> </w:t>
      </w:r>
      <w:r w:rsidRPr="007D5CA6">
        <w:rPr>
          <w:rStyle w:val="sics-componentstorybody"/>
        </w:rPr>
        <w:t>our</w:t>
      </w:r>
      <w:r w:rsidR="00F01EE3">
        <w:rPr>
          <w:rStyle w:val="sics-componentstorybody"/>
        </w:rPr>
        <w:t xml:space="preserve"> </w:t>
      </w:r>
      <w:r w:rsidRPr="007D5CA6">
        <w:rPr>
          <w:rStyle w:val="sics-componentstorybody"/>
        </w:rPr>
        <w:t>multi-ethnic</w:t>
      </w:r>
      <w:r w:rsidR="00F01EE3">
        <w:rPr>
          <w:rStyle w:val="sics-componentstorybody"/>
        </w:rPr>
        <w:t xml:space="preserve"> </w:t>
      </w:r>
      <w:r w:rsidRPr="007D5CA6">
        <w:rPr>
          <w:rStyle w:val="sics-componentstorybody"/>
        </w:rPr>
        <w:t>population,</w:t>
      </w:r>
      <w:r w:rsidR="00F01EE3">
        <w:rPr>
          <w:rStyle w:val="sics-componentstorybody"/>
        </w:rPr>
        <w:t xml:space="preserve"> </w:t>
      </w:r>
      <w:r w:rsidRPr="007D5CA6">
        <w:rPr>
          <w:rStyle w:val="sics-componentstorybody"/>
        </w:rPr>
        <w:t>financial</w:t>
      </w:r>
      <w:r w:rsidR="00F01EE3">
        <w:rPr>
          <w:rStyle w:val="sics-componentstorybody"/>
        </w:rPr>
        <w:t xml:space="preserve"> </w:t>
      </w:r>
      <w:r w:rsidRPr="007D5CA6">
        <w:rPr>
          <w:rStyle w:val="sics-componentstorybody"/>
        </w:rPr>
        <w:t>support</w:t>
      </w:r>
      <w:r w:rsidR="00F01EE3">
        <w:rPr>
          <w:rStyle w:val="sics-componentstorybody"/>
        </w:rPr>
        <w:t xml:space="preserve"> </w:t>
      </w:r>
      <w:r w:rsidRPr="007D5CA6">
        <w:rPr>
          <w:rStyle w:val="sics-componentstorybody"/>
        </w:rPr>
        <w:t>for</w:t>
      </w:r>
      <w:r w:rsidR="00F01EE3">
        <w:rPr>
          <w:rStyle w:val="sics-componentstorybody"/>
        </w:rPr>
        <w:t xml:space="preserve"> </w:t>
      </w:r>
      <w:r w:rsidRPr="007D5CA6">
        <w:rPr>
          <w:rStyle w:val="sics-componentstorybody"/>
        </w:rPr>
        <w:t>student</w:t>
      </w:r>
      <w:r w:rsidR="00F01EE3">
        <w:rPr>
          <w:rStyle w:val="sics-componentstorybody"/>
        </w:rPr>
        <w:t xml:space="preserve"> </w:t>
      </w:r>
      <w:r w:rsidRPr="007D5CA6">
        <w:rPr>
          <w:rStyle w:val="sics-componentstorybody"/>
        </w:rPr>
        <w:t>midwives,</w:t>
      </w:r>
      <w:r w:rsidR="00F01EE3">
        <w:rPr>
          <w:rStyle w:val="sics-componentstorybody"/>
        </w:rPr>
        <w:t xml:space="preserve"> </w:t>
      </w:r>
      <w:r w:rsidRPr="007D5CA6">
        <w:rPr>
          <w:rStyle w:val="sics-componentstorybody"/>
        </w:rPr>
        <w:t>and</w:t>
      </w:r>
      <w:r w:rsidR="00F01EE3">
        <w:rPr>
          <w:rStyle w:val="sics-componentstorybody"/>
        </w:rPr>
        <w:t xml:space="preserve"> </w:t>
      </w:r>
      <w:r w:rsidRPr="007D5CA6">
        <w:rPr>
          <w:rStyle w:val="sics-componentstorybody"/>
        </w:rPr>
        <w:t>resolution</w:t>
      </w:r>
      <w:r w:rsidR="00F01EE3">
        <w:rPr>
          <w:rStyle w:val="sics-componentstorybody"/>
        </w:rPr>
        <w:t xml:space="preserve"> </w:t>
      </w:r>
      <w:r w:rsidRPr="007D5CA6">
        <w:rPr>
          <w:rStyle w:val="sics-componentstorybody"/>
        </w:rPr>
        <w:t>of</w:t>
      </w:r>
      <w:r w:rsidR="00F01EE3">
        <w:rPr>
          <w:rStyle w:val="sics-componentstorybody"/>
        </w:rPr>
        <w:t xml:space="preserve"> </w:t>
      </w:r>
      <w:r w:rsidRPr="007D5CA6">
        <w:rPr>
          <w:rStyle w:val="sics-componentstorybody"/>
        </w:rPr>
        <w:t>pay</w:t>
      </w:r>
      <w:r w:rsidR="00F01EE3">
        <w:rPr>
          <w:rStyle w:val="sics-componentstorybody"/>
        </w:rPr>
        <w:t xml:space="preserve"> </w:t>
      </w:r>
      <w:r w:rsidRPr="007D5CA6">
        <w:rPr>
          <w:rStyle w:val="sics-componentstorybody"/>
        </w:rPr>
        <w:t>equity</w:t>
      </w:r>
      <w:r w:rsidR="00F01EE3">
        <w:rPr>
          <w:rStyle w:val="sics-componentstorybody"/>
        </w:rPr>
        <w:t xml:space="preserve"> </w:t>
      </w:r>
      <w:r w:rsidRPr="007D5CA6">
        <w:rPr>
          <w:rStyle w:val="sics-componentstorybody"/>
        </w:rPr>
        <w:t>for</w:t>
      </w:r>
      <w:r w:rsidR="00F01EE3">
        <w:rPr>
          <w:rStyle w:val="sics-componentstorybody"/>
        </w:rPr>
        <w:t xml:space="preserve"> </w:t>
      </w:r>
      <w:r w:rsidRPr="007D5CA6">
        <w:rPr>
          <w:rStyle w:val="sics-componentstorybody"/>
        </w:rPr>
        <w:t>community-based</w:t>
      </w:r>
      <w:r w:rsidR="00F01EE3">
        <w:rPr>
          <w:rStyle w:val="sics-componentstorybody"/>
        </w:rPr>
        <w:t xml:space="preserve"> </w:t>
      </w:r>
      <w:r w:rsidRPr="007D5CA6">
        <w:rPr>
          <w:rStyle w:val="sics-componentstorybody"/>
        </w:rPr>
        <w:t>lead</w:t>
      </w:r>
      <w:r w:rsidR="00F01EE3">
        <w:rPr>
          <w:rStyle w:val="sics-componentstorybody"/>
        </w:rPr>
        <w:t xml:space="preserve"> </w:t>
      </w:r>
      <w:r w:rsidRPr="007D5CA6">
        <w:rPr>
          <w:rStyle w:val="sics-componentstorybody"/>
        </w:rPr>
        <w:t>maternity</w:t>
      </w:r>
      <w:r w:rsidR="00F01EE3">
        <w:rPr>
          <w:rStyle w:val="sics-componentstorybody"/>
        </w:rPr>
        <w:t xml:space="preserve"> </w:t>
      </w:r>
      <w:r w:rsidRPr="007D5CA6">
        <w:rPr>
          <w:rStyle w:val="sics-componentstorybody"/>
        </w:rPr>
        <w:t>carer</w:t>
      </w:r>
      <w:r w:rsidR="00F01EE3">
        <w:rPr>
          <w:rStyle w:val="sics-componentstorybody"/>
        </w:rPr>
        <w:t xml:space="preserve"> </w:t>
      </w:r>
      <w:r w:rsidRPr="007D5CA6">
        <w:rPr>
          <w:rStyle w:val="sics-componentstorybody"/>
        </w:rPr>
        <w:t>midwives</w:t>
      </w:r>
      <w:r>
        <w:rPr>
          <w:rStyle w:val="sics-componentstorybody"/>
        </w:rPr>
        <w:t>.</w:t>
      </w:r>
      <w:r w:rsidR="00F01EE3">
        <w:rPr>
          <w:rStyle w:val="sics-componentstorybody"/>
        </w:rPr>
        <w:t>”</w:t>
      </w:r>
      <w:r w:rsidR="00EA486B">
        <w:rPr>
          <w:rStyle w:val="sics-componentstorybody"/>
        </w:rPr>
        <w:t xml:space="preserve"> </w:t>
      </w:r>
    </w:p>
    <w:p w14:paraId="409AA9FB" w14:textId="77777777" w:rsidR="00EA486B" w:rsidRPr="00D66D2C" w:rsidRDefault="00EA486B" w:rsidP="00EA486B">
      <w:pPr>
        <w:pStyle w:val="Lowvisionheading2"/>
        <w:rPr>
          <w:sz w:val="56"/>
          <w:szCs w:val="56"/>
        </w:rPr>
      </w:pPr>
      <w:r w:rsidRPr="00D66D2C">
        <w:rPr>
          <w:sz w:val="44"/>
          <w:szCs w:val="40"/>
        </w:rPr>
        <w:lastRenderedPageBreak/>
        <w:t>Joan</w:t>
      </w:r>
      <w:r>
        <w:rPr>
          <w:sz w:val="44"/>
          <w:szCs w:val="40"/>
        </w:rPr>
        <w:t xml:space="preserve"> </w:t>
      </w:r>
      <w:r w:rsidRPr="00D66D2C">
        <w:rPr>
          <w:sz w:val="44"/>
          <w:szCs w:val="40"/>
        </w:rPr>
        <w:t>Donley</w:t>
      </w:r>
      <w:r>
        <w:rPr>
          <w:sz w:val="36"/>
          <w:szCs w:val="32"/>
        </w:rPr>
        <w:t xml:space="preserve"> </w:t>
      </w:r>
      <w:r w:rsidRPr="00D66D2C">
        <w:t>OBE,</w:t>
      </w:r>
      <w:r>
        <w:t xml:space="preserve"> </w:t>
      </w:r>
      <w:r w:rsidRPr="00D66D2C">
        <w:t>RM,</w:t>
      </w:r>
      <w:r>
        <w:t xml:space="preserve"> </w:t>
      </w:r>
      <w:proofErr w:type="spellStart"/>
      <w:r w:rsidRPr="00D66D2C">
        <w:t>MHSc</w:t>
      </w:r>
      <w:proofErr w:type="spellEnd"/>
      <w:r>
        <w:t xml:space="preserve"> </w:t>
      </w:r>
      <w:r w:rsidRPr="00D66D2C">
        <w:t>(Honorary)</w:t>
      </w:r>
      <w:r>
        <w:t xml:space="preserve"> </w:t>
      </w:r>
      <w:r w:rsidRPr="00D66D2C">
        <w:t>1916-2005</w:t>
      </w:r>
    </w:p>
    <w:p w14:paraId="0877C77F" w14:textId="77777777" w:rsidR="00EA486B" w:rsidRPr="00D66D2C" w:rsidRDefault="00EA486B" w:rsidP="00EA486B">
      <w:pPr>
        <w:pStyle w:val="Lowvisionbodytext"/>
        <w:rPr>
          <w:sz w:val="24"/>
        </w:rPr>
      </w:pPr>
      <w:r w:rsidRPr="00D66D2C">
        <w:t>Joan</w:t>
      </w:r>
      <w:r>
        <w:t xml:space="preserve"> </w:t>
      </w:r>
      <w:r w:rsidRPr="00D66D2C">
        <w:t>Donley</w:t>
      </w:r>
      <w:r>
        <w:t xml:space="preserve"> </w:t>
      </w:r>
      <w:r w:rsidRPr="00D66D2C">
        <w:t>was</w:t>
      </w:r>
      <w:r>
        <w:t xml:space="preserve"> </w:t>
      </w:r>
      <w:r w:rsidRPr="00D66D2C">
        <w:t>a</w:t>
      </w:r>
      <w:r>
        <w:t xml:space="preserve"> </w:t>
      </w:r>
      <w:r w:rsidRPr="00D66D2C">
        <w:t>fearless</w:t>
      </w:r>
      <w:r>
        <w:t xml:space="preserve"> </w:t>
      </w:r>
      <w:r w:rsidRPr="00D66D2C">
        <w:t>champion</w:t>
      </w:r>
      <w:r>
        <w:t xml:space="preserve"> </w:t>
      </w:r>
      <w:r w:rsidRPr="00D66D2C">
        <w:t>of</w:t>
      </w:r>
      <w:r>
        <w:t xml:space="preserve"> </w:t>
      </w:r>
      <w:r w:rsidRPr="00D66D2C">
        <w:t>women</w:t>
      </w:r>
      <w:r>
        <w:t>’</w:t>
      </w:r>
      <w:r w:rsidRPr="00D66D2C">
        <w:t>s</w:t>
      </w:r>
      <w:r>
        <w:t xml:space="preserve"> </w:t>
      </w:r>
      <w:r w:rsidRPr="00D66D2C">
        <w:t>rights,</w:t>
      </w:r>
      <w:r>
        <w:t xml:space="preserve"> </w:t>
      </w:r>
      <w:r w:rsidRPr="00D66D2C">
        <w:t>an</w:t>
      </w:r>
      <w:r>
        <w:t xml:space="preserve"> </w:t>
      </w:r>
      <w:r w:rsidRPr="00D66D2C">
        <w:t>internationally</w:t>
      </w:r>
      <w:r>
        <w:t xml:space="preserve"> </w:t>
      </w:r>
      <w:r w:rsidRPr="00D66D2C">
        <w:t>renowned</w:t>
      </w:r>
      <w:r>
        <w:t xml:space="preserve"> </w:t>
      </w:r>
      <w:r w:rsidRPr="00D66D2C">
        <w:t>midwife</w:t>
      </w:r>
      <w:r>
        <w:t xml:space="preserve"> </w:t>
      </w:r>
      <w:r w:rsidRPr="00D66D2C">
        <w:t>and</w:t>
      </w:r>
      <w:r>
        <w:t xml:space="preserve"> </w:t>
      </w:r>
      <w:r w:rsidRPr="00D66D2C">
        <w:t>author,</w:t>
      </w:r>
      <w:r>
        <w:t xml:space="preserve"> </w:t>
      </w:r>
      <w:r w:rsidRPr="00D66D2C">
        <w:t>and</w:t>
      </w:r>
      <w:r>
        <w:t xml:space="preserve"> </w:t>
      </w:r>
      <w:r w:rsidRPr="00D66D2C">
        <w:t>a</w:t>
      </w:r>
      <w:r>
        <w:t xml:space="preserve"> </w:t>
      </w:r>
      <w:r w:rsidRPr="00D66D2C">
        <w:t>much</w:t>
      </w:r>
      <w:r>
        <w:t xml:space="preserve"> </w:t>
      </w:r>
      <w:r w:rsidRPr="00D66D2C">
        <w:t>loved</w:t>
      </w:r>
      <w:r>
        <w:t xml:space="preserve"> </w:t>
      </w:r>
      <w:r w:rsidRPr="00D66D2C">
        <w:t>and</w:t>
      </w:r>
      <w:r>
        <w:t xml:space="preserve"> </w:t>
      </w:r>
      <w:r w:rsidRPr="00D66D2C">
        <w:t>respected</w:t>
      </w:r>
      <w:r>
        <w:t xml:space="preserve"> </w:t>
      </w:r>
      <w:r w:rsidRPr="00D66D2C">
        <w:t>Auckland</w:t>
      </w:r>
      <w:r>
        <w:t xml:space="preserve"> </w:t>
      </w:r>
      <w:r w:rsidRPr="00D66D2C">
        <w:t>Women</w:t>
      </w:r>
      <w:r>
        <w:t>’</w:t>
      </w:r>
      <w:r w:rsidRPr="00D66D2C">
        <w:t>s</w:t>
      </w:r>
      <w:r>
        <w:t xml:space="preserve"> </w:t>
      </w:r>
      <w:r w:rsidRPr="00D66D2C">
        <w:t>Health</w:t>
      </w:r>
      <w:r>
        <w:t xml:space="preserve"> </w:t>
      </w:r>
      <w:r w:rsidRPr="00D66D2C">
        <w:t>Council</w:t>
      </w:r>
      <w:r>
        <w:t xml:space="preserve"> </w:t>
      </w:r>
      <w:r w:rsidRPr="00D66D2C">
        <w:t>member.</w:t>
      </w:r>
      <w:r>
        <w:t xml:space="preserve"> </w:t>
      </w:r>
      <w:r w:rsidRPr="00D66D2C">
        <w:t>She</w:t>
      </w:r>
      <w:r>
        <w:t xml:space="preserve"> </w:t>
      </w:r>
      <w:r w:rsidRPr="00D66D2C">
        <w:t>was</w:t>
      </w:r>
      <w:r>
        <w:t xml:space="preserve"> </w:t>
      </w:r>
      <w:r w:rsidRPr="00D66D2C">
        <w:t>a</w:t>
      </w:r>
      <w:r>
        <w:t xml:space="preserve"> </w:t>
      </w:r>
      <w:r w:rsidRPr="00D66D2C">
        <w:t>tireless</w:t>
      </w:r>
      <w:r>
        <w:t xml:space="preserve"> </w:t>
      </w:r>
      <w:r w:rsidRPr="00D66D2C">
        <w:t>and</w:t>
      </w:r>
      <w:r>
        <w:t xml:space="preserve"> </w:t>
      </w:r>
      <w:r w:rsidRPr="00D66D2C">
        <w:t>tenacious</w:t>
      </w:r>
      <w:r>
        <w:t xml:space="preserve"> </w:t>
      </w:r>
      <w:r w:rsidRPr="00D66D2C">
        <w:t>advocate</w:t>
      </w:r>
      <w:r>
        <w:t xml:space="preserve"> </w:t>
      </w:r>
      <w:r w:rsidRPr="00D66D2C">
        <w:t>and</w:t>
      </w:r>
      <w:r>
        <w:t xml:space="preserve"> </w:t>
      </w:r>
      <w:r w:rsidRPr="00D66D2C">
        <w:t>an</w:t>
      </w:r>
      <w:r>
        <w:t xml:space="preserve"> </w:t>
      </w:r>
      <w:r w:rsidRPr="00D66D2C">
        <w:t>inspiration</w:t>
      </w:r>
      <w:r>
        <w:t xml:space="preserve"> </w:t>
      </w:r>
      <w:r w:rsidRPr="00D66D2C">
        <w:t>to</w:t>
      </w:r>
      <w:r>
        <w:t xml:space="preserve"> </w:t>
      </w:r>
      <w:r w:rsidRPr="00D66D2C">
        <w:t>all</w:t>
      </w:r>
      <w:r>
        <w:t xml:space="preserve"> </w:t>
      </w:r>
      <w:r w:rsidRPr="00D66D2C">
        <w:t>who</w:t>
      </w:r>
      <w:r>
        <w:t xml:space="preserve"> </w:t>
      </w:r>
      <w:r w:rsidRPr="00D66D2C">
        <w:t>worked</w:t>
      </w:r>
      <w:r>
        <w:t xml:space="preserve"> </w:t>
      </w:r>
      <w:r w:rsidRPr="00D66D2C">
        <w:t>alongside</w:t>
      </w:r>
      <w:r>
        <w:t xml:space="preserve"> </w:t>
      </w:r>
      <w:r w:rsidRPr="00D66D2C">
        <w:t>her.</w:t>
      </w:r>
      <w:r>
        <w:t xml:space="preserve"> </w:t>
      </w:r>
      <w:r w:rsidRPr="00D66D2C">
        <w:t>She</w:t>
      </w:r>
      <w:r>
        <w:t xml:space="preserve"> </w:t>
      </w:r>
      <w:r w:rsidRPr="00D66D2C">
        <w:t>was</w:t>
      </w:r>
      <w:r>
        <w:t xml:space="preserve"> </w:t>
      </w:r>
      <w:r w:rsidRPr="00D66D2C">
        <w:t>unstintingly</w:t>
      </w:r>
      <w:r>
        <w:t xml:space="preserve"> </w:t>
      </w:r>
      <w:r w:rsidRPr="00D66D2C">
        <w:t>generous</w:t>
      </w:r>
      <w:r>
        <w:t xml:space="preserve"> </w:t>
      </w:r>
      <w:r w:rsidRPr="00D66D2C">
        <w:t>in</w:t>
      </w:r>
      <w:r>
        <w:t xml:space="preserve"> </w:t>
      </w:r>
      <w:r w:rsidRPr="00D66D2C">
        <w:t>sharing</w:t>
      </w:r>
      <w:r>
        <w:t xml:space="preserve"> </w:t>
      </w:r>
      <w:r w:rsidRPr="00D66D2C">
        <w:t>her</w:t>
      </w:r>
      <w:r>
        <w:t xml:space="preserve"> </w:t>
      </w:r>
      <w:r w:rsidRPr="00D66D2C">
        <w:t>knowledge</w:t>
      </w:r>
      <w:r>
        <w:t xml:space="preserve"> </w:t>
      </w:r>
      <w:r w:rsidRPr="00D66D2C">
        <w:t>and</w:t>
      </w:r>
      <w:r>
        <w:t xml:space="preserve"> </w:t>
      </w:r>
      <w:r w:rsidRPr="00D66D2C">
        <w:t>insights</w:t>
      </w:r>
      <w:r>
        <w:t xml:space="preserve"> </w:t>
      </w:r>
      <w:r w:rsidRPr="00D66D2C">
        <w:t>and</w:t>
      </w:r>
      <w:r>
        <w:t xml:space="preserve"> </w:t>
      </w:r>
      <w:r w:rsidRPr="00D66D2C">
        <w:t>was</w:t>
      </w:r>
      <w:r>
        <w:t xml:space="preserve"> </w:t>
      </w:r>
      <w:r w:rsidRPr="00D66D2C">
        <w:t>an</w:t>
      </w:r>
      <w:r>
        <w:t xml:space="preserve"> </w:t>
      </w:r>
      <w:r w:rsidRPr="00D66D2C">
        <w:t>example</w:t>
      </w:r>
      <w:r>
        <w:t xml:space="preserve"> </w:t>
      </w:r>
      <w:r w:rsidRPr="00D66D2C">
        <w:t>to</w:t>
      </w:r>
      <w:r>
        <w:t xml:space="preserve"> </w:t>
      </w:r>
      <w:r w:rsidRPr="00D66D2C">
        <w:t>us</w:t>
      </w:r>
      <w:r>
        <w:t xml:space="preserve"> </w:t>
      </w:r>
      <w:r w:rsidRPr="00D66D2C">
        <w:t>all.</w:t>
      </w:r>
      <w:r>
        <w:t xml:space="preserve"> </w:t>
      </w:r>
      <w:r w:rsidRPr="00D66D2C">
        <w:t>Her</w:t>
      </w:r>
      <w:r>
        <w:t xml:space="preserve"> </w:t>
      </w:r>
      <w:r w:rsidRPr="00D66D2C">
        <w:t>sense</w:t>
      </w:r>
      <w:r>
        <w:t xml:space="preserve"> </w:t>
      </w:r>
      <w:r w:rsidRPr="00D66D2C">
        <w:t>of</w:t>
      </w:r>
      <w:r>
        <w:t xml:space="preserve"> </w:t>
      </w:r>
      <w:r w:rsidRPr="00D66D2C">
        <w:t>humour</w:t>
      </w:r>
      <w:r>
        <w:t xml:space="preserve"> </w:t>
      </w:r>
      <w:r w:rsidRPr="00D66D2C">
        <w:t>and</w:t>
      </w:r>
      <w:r>
        <w:t xml:space="preserve"> </w:t>
      </w:r>
      <w:r w:rsidRPr="00D66D2C">
        <w:t>irreverence</w:t>
      </w:r>
      <w:r>
        <w:t xml:space="preserve"> </w:t>
      </w:r>
      <w:r w:rsidRPr="00D66D2C">
        <w:t>always</w:t>
      </w:r>
      <w:r>
        <w:t xml:space="preserve"> </w:t>
      </w:r>
      <w:r w:rsidRPr="00D66D2C">
        <w:t>kept</w:t>
      </w:r>
      <w:r>
        <w:t xml:space="preserve"> </w:t>
      </w:r>
      <w:r w:rsidRPr="00D66D2C">
        <w:t>us</w:t>
      </w:r>
      <w:r>
        <w:t xml:space="preserve"> </w:t>
      </w:r>
      <w:r w:rsidRPr="00D66D2C">
        <w:t>going</w:t>
      </w:r>
      <w:r>
        <w:t xml:space="preserve"> </w:t>
      </w:r>
      <w:r w:rsidRPr="00D66D2C">
        <w:t>when</w:t>
      </w:r>
      <w:r>
        <w:t xml:space="preserve"> </w:t>
      </w:r>
      <w:r w:rsidRPr="00D66D2C">
        <w:t>the</w:t>
      </w:r>
      <w:r>
        <w:t xml:space="preserve"> </w:t>
      </w:r>
      <w:r w:rsidRPr="00D66D2C">
        <w:t>going</w:t>
      </w:r>
      <w:r>
        <w:t xml:space="preserve"> </w:t>
      </w:r>
      <w:r w:rsidRPr="00D66D2C">
        <w:t>got</w:t>
      </w:r>
      <w:r>
        <w:t xml:space="preserve"> </w:t>
      </w:r>
      <w:r w:rsidRPr="00D66D2C">
        <w:t>rough.</w:t>
      </w:r>
      <w:r>
        <w:t xml:space="preserve"> </w:t>
      </w:r>
      <w:r w:rsidRPr="00D66D2C">
        <w:t>Her</w:t>
      </w:r>
      <w:r>
        <w:t xml:space="preserve"> </w:t>
      </w:r>
      <w:r w:rsidRPr="00D66D2C">
        <w:t>legacy</w:t>
      </w:r>
      <w:r>
        <w:t xml:space="preserve"> </w:t>
      </w:r>
      <w:r w:rsidRPr="00D66D2C">
        <w:t>lives</w:t>
      </w:r>
      <w:r>
        <w:t xml:space="preserve"> </w:t>
      </w:r>
      <w:r w:rsidRPr="00D66D2C">
        <w:t>on</w:t>
      </w:r>
      <w:r>
        <w:t xml:space="preserve"> </w:t>
      </w:r>
      <w:r w:rsidRPr="00D66D2C">
        <w:t>in</w:t>
      </w:r>
      <w:r>
        <w:t xml:space="preserve"> </w:t>
      </w:r>
      <w:r w:rsidRPr="00D66D2C">
        <w:t>the</w:t>
      </w:r>
      <w:r>
        <w:t xml:space="preserve"> </w:t>
      </w:r>
      <w:r w:rsidRPr="00D66D2C">
        <w:t>babies</w:t>
      </w:r>
      <w:r>
        <w:t xml:space="preserve"> </w:t>
      </w:r>
      <w:r w:rsidRPr="00D66D2C">
        <w:t>she</w:t>
      </w:r>
      <w:r>
        <w:t xml:space="preserve"> </w:t>
      </w:r>
      <w:r w:rsidRPr="00D66D2C">
        <w:t>helped</w:t>
      </w:r>
      <w:r>
        <w:t xml:space="preserve"> </w:t>
      </w:r>
      <w:r w:rsidRPr="00D66D2C">
        <w:t>bring</w:t>
      </w:r>
      <w:r>
        <w:t xml:space="preserve"> </w:t>
      </w:r>
      <w:r w:rsidRPr="00D66D2C">
        <w:t>into</w:t>
      </w:r>
      <w:r>
        <w:t xml:space="preserve"> </w:t>
      </w:r>
      <w:r w:rsidRPr="00D66D2C">
        <w:t>the</w:t>
      </w:r>
      <w:r>
        <w:t xml:space="preserve"> </w:t>
      </w:r>
      <w:r w:rsidRPr="00D66D2C">
        <w:t>world,</w:t>
      </w:r>
      <w:r>
        <w:t xml:space="preserve"> </w:t>
      </w:r>
      <w:r w:rsidRPr="00D66D2C">
        <w:t>in</w:t>
      </w:r>
      <w:r>
        <w:t xml:space="preserve"> </w:t>
      </w:r>
      <w:r w:rsidRPr="00D66D2C">
        <w:t>the</w:t>
      </w:r>
      <w:r>
        <w:t xml:space="preserve"> </w:t>
      </w:r>
      <w:r w:rsidRPr="00D66D2C">
        <w:t>organisations</w:t>
      </w:r>
      <w:r>
        <w:t xml:space="preserve"> </w:t>
      </w:r>
      <w:r w:rsidRPr="00D66D2C">
        <w:t>she</w:t>
      </w:r>
      <w:r>
        <w:t xml:space="preserve"> </w:t>
      </w:r>
      <w:r w:rsidRPr="00D66D2C">
        <w:t>helped</w:t>
      </w:r>
      <w:r>
        <w:t xml:space="preserve"> </w:t>
      </w:r>
      <w:r w:rsidRPr="00D66D2C">
        <w:t>found</w:t>
      </w:r>
      <w:r>
        <w:t xml:space="preserve"> </w:t>
      </w:r>
      <w:r w:rsidRPr="00D66D2C">
        <w:t>and</w:t>
      </w:r>
      <w:r>
        <w:t xml:space="preserve"> </w:t>
      </w:r>
      <w:r w:rsidRPr="00D66D2C">
        <w:t>those</w:t>
      </w:r>
      <w:r>
        <w:t xml:space="preserve"> </w:t>
      </w:r>
      <w:r w:rsidRPr="00D66D2C">
        <w:t>she</w:t>
      </w:r>
      <w:r>
        <w:t xml:space="preserve"> </w:t>
      </w:r>
      <w:r w:rsidRPr="00D66D2C">
        <w:t>supported,</w:t>
      </w:r>
      <w:r>
        <w:t xml:space="preserve"> </w:t>
      </w:r>
      <w:r w:rsidRPr="00D66D2C">
        <w:t>and</w:t>
      </w:r>
      <w:r>
        <w:t xml:space="preserve"> </w:t>
      </w:r>
      <w:r w:rsidRPr="00D66D2C">
        <w:t>in</w:t>
      </w:r>
      <w:r>
        <w:t xml:space="preserve"> </w:t>
      </w:r>
      <w:r w:rsidRPr="00D66D2C">
        <w:t>her</w:t>
      </w:r>
      <w:r>
        <w:t xml:space="preserve"> </w:t>
      </w:r>
      <w:r w:rsidRPr="00D66D2C">
        <w:t>books</w:t>
      </w:r>
      <w:r>
        <w:t xml:space="preserve"> </w:t>
      </w:r>
      <w:r w:rsidRPr="00D66D2C">
        <w:t>advocating</w:t>
      </w:r>
      <w:r>
        <w:t xml:space="preserve"> </w:t>
      </w:r>
      <w:r w:rsidRPr="00D66D2C">
        <w:t>for</w:t>
      </w:r>
      <w:r>
        <w:t xml:space="preserve"> </w:t>
      </w:r>
      <w:r w:rsidRPr="00D66D2C">
        <w:t>normal</w:t>
      </w:r>
      <w:r>
        <w:t xml:space="preserve"> </w:t>
      </w:r>
      <w:r w:rsidRPr="00D66D2C">
        <w:t>pregnancy</w:t>
      </w:r>
      <w:r>
        <w:t xml:space="preserve"> </w:t>
      </w:r>
      <w:r w:rsidRPr="00D66D2C">
        <w:t>and</w:t>
      </w:r>
      <w:r>
        <w:t xml:space="preserve"> </w:t>
      </w:r>
      <w:r w:rsidRPr="00D66D2C">
        <w:t>birth.</w:t>
      </w:r>
    </w:p>
    <w:p w14:paraId="762D0749" w14:textId="77777777" w:rsidR="00EA486B" w:rsidRPr="00D66D2C" w:rsidRDefault="00EA486B" w:rsidP="00EA486B">
      <w:pPr>
        <w:pStyle w:val="Lowvisionbodytext"/>
      </w:pPr>
      <w:r w:rsidRPr="00D66D2C">
        <w:t>Joan</w:t>
      </w:r>
      <w:r>
        <w:t xml:space="preserve"> </w:t>
      </w:r>
      <w:r w:rsidRPr="00D66D2C">
        <w:t>was</w:t>
      </w:r>
      <w:r>
        <w:t xml:space="preserve"> </w:t>
      </w:r>
      <w:r w:rsidRPr="00D66D2C">
        <w:t>an</w:t>
      </w:r>
      <w:r>
        <w:t xml:space="preserve"> </w:t>
      </w:r>
      <w:r w:rsidRPr="00D66D2C">
        <w:t>early</w:t>
      </w:r>
      <w:r>
        <w:t xml:space="preserve"> </w:t>
      </w:r>
      <w:r w:rsidRPr="00D66D2C">
        <w:t>member</w:t>
      </w:r>
      <w:r>
        <w:t xml:space="preserve"> </w:t>
      </w:r>
      <w:r w:rsidRPr="00D66D2C">
        <w:t>of</w:t>
      </w:r>
      <w:r>
        <w:t xml:space="preserve"> </w:t>
      </w:r>
      <w:r w:rsidRPr="00D66D2C">
        <w:t>the</w:t>
      </w:r>
      <w:r>
        <w:t xml:space="preserve"> </w:t>
      </w:r>
      <w:r w:rsidRPr="00D66D2C">
        <w:t>Auckland</w:t>
      </w:r>
      <w:r>
        <w:t xml:space="preserve"> </w:t>
      </w:r>
      <w:r w:rsidRPr="00D66D2C">
        <w:t>Women</w:t>
      </w:r>
      <w:r>
        <w:t>’</w:t>
      </w:r>
      <w:r w:rsidRPr="00D66D2C">
        <w:t>s</w:t>
      </w:r>
      <w:r>
        <w:t xml:space="preserve"> </w:t>
      </w:r>
      <w:r w:rsidRPr="00D66D2C">
        <w:t>Health</w:t>
      </w:r>
      <w:r>
        <w:t xml:space="preserve"> </w:t>
      </w:r>
      <w:r w:rsidRPr="00D66D2C">
        <w:t>Council.</w:t>
      </w:r>
      <w:r>
        <w:t xml:space="preserve"> </w:t>
      </w:r>
      <w:r w:rsidRPr="00D66D2C">
        <w:t>She</w:t>
      </w:r>
      <w:r>
        <w:t xml:space="preserve"> </w:t>
      </w:r>
      <w:r w:rsidRPr="00D66D2C">
        <w:t>was</w:t>
      </w:r>
      <w:r>
        <w:t xml:space="preserve"> </w:t>
      </w:r>
      <w:r w:rsidRPr="00D66D2C">
        <w:t>actively</w:t>
      </w:r>
      <w:r>
        <w:t xml:space="preserve"> </w:t>
      </w:r>
      <w:r w:rsidRPr="00D66D2C">
        <w:t>involved</w:t>
      </w:r>
      <w:r>
        <w:t xml:space="preserve"> </w:t>
      </w:r>
      <w:r w:rsidRPr="00D66D2C">
        <w:t>on</w:t>
      </w:r>
      <w:r>
        <w:t xml:space="preserve"> </w:t>
      </w:r>
      <w:r w:rsidRPr="00D66D2C">
        <w:t>the</w:t>
      </w:r>
      <w:r>
        <w:t xml:space="preserve"> </w:t>
      </w:r>
      <w:r w:rsidRPr="00D66D2C">
        <w:t>Executive</w:t>
      </w:r>
      <w:r>
        <w:t xml:space="preserve"> </w:t>
      </w:r>
      <w:r w:rsidRPr="00D66D2C">
        <w:t>Committee</w:t>
      </w:r>
      <w:r>
        <w:t xml:space="preserve"> </w:t>
      </w:r>
      <w:r w:rsidRPr="00D66D2C">
        <w:t>until</w:t>
      </w:r>
      <w:r>
        <w:t xml:space="preserve"> </w:t>
      </w:r>
      <w:r w:rsidRPr="00D66D2C">
        <w:t>she</w:t>
      </w:r>
      <w:r>
        <w:t xml:space="preserve"> </w:t>
      </w:r>
      <w:r w:rsidRPr="00D66D2C">
        <w:t>was</w:t>
      </w:r>
      <w:r>
        <w:t xml:space="preserve"> </w:t>
      </w:r>
      <w:r w:rsidRPr="00D66D2C">
        <w:t>no</w:t>
      </w:r>
      <w:r>
        <w:t xml:space="preserve"> </w:t>
      </w:r>
      <w:r w:rsidRPr="00D66D2C">
        <w:t>longer</w:t>
      </w:r>
      <w:r>
        <w:t xml:space="preserve"> </w:t>
      </w:r>
      <w:r w:rsidRPr="00D66D2C">
        <w:t>able</w:t>
      </w:r>
      <w:r>
        <w:t xml:space="preserve"> </w:t>
      </w:r>
      <w:r w:rsidRPr="00D66D2C">
        <w:t>to</w:t>
      </w:r>
      <w:r>
        <w:t xml:space="preserve"> </w:t>
      </w:r>
      <w:r w:rsidRPr="00D66D2C">
        <w:t>attend</w:t>
      </w:r>
      <w:r>
        <w:t xml:space="preserve"> </w:t>
      </w:r>
      <w:r w:rsidRPr="00D66D2C">
        <w:t>our</w:t>
      </w:r>
      <w:r>
        <w:t xml:space="preserve"> </w:t>
      </w:r>
      <w:r w:rsidRPr="00D66D2C">
        <w:t>meetings.</w:t>
      </w:r>
      <w:r>
        <w:t xml:space="preserve"> </w:t>
      </w:r>
      <w:r w:rsidRPr="00D66D2C">
        <w:t>Joan</w:t>
      </w:r>
      <w:r>
        <w:t xml:space="preserve"> </w:t>
      </w:r>
      <w:r w:rsidRPr="00D66D2C">
        <w:t>was</w:t>
      </w:r>
      <w:r>
        <w:t xml:space="preserve"> </w:t>
      </w:r>
      <w:r w:rsidRPr="00D66D2C">
        <w:t>much</w:t>
      </w:r>
      <w:r>
        <w:t xml:space="preserve"> </w:t>
      </w:r>
      <w:r w:rsidRPr="00D66D2C">
        <w:t>loved</w:t>
      </w:r>
      <w:r>
        <w:t xml:space="preserve"> </w:t>
      </w:r>
      <w:r w:rsidRPr="00D66D2C">
        <w:t>for</w:t>
      </w:r>
      <w:r>
        <w:t xml:space="preserve"> </w:t>
      </w:r>
      <w:r w:rsidRPr="00D66D2C">
        <w:t>her</w:t>
      </w:r>
      <w:r>
        <w:t xml:space="preserve"> </w:t>
      </w:r>
      <w:r w:rsidRPr="00D66D2C">
        <w:t>sharp</w:t>
      </w:r>
      <w:r>
        <w:t xml:space="preserve"> </w:t>
      </w:r>
      <w:r w:rsidRPr="00D66D2C">
        <w:t>wit:</w:t>
      </w:r>
      <w:r>
        <w:t xml:space="preserve"> </w:t>
      </w:r>
      <w:r w:rsidRPr="00D66D2C">
        <w:t>she</w:t>
      </w:r>
      <w:r>
        <w:t xml:space="preserve"> </w:t>
      </w:r>
      <w:r w:rsidRPr="00D66D2C">
        <w:t>would</w:t>
      </w:r>
      <w:r>
        <w:t xml:space="preserve"> </w:t>
      </w:r>
      <w:r w:rsidRPr="00D66D2C">
        <w:t>create</w:t>
      </w:r>
      <w:r>
        <w:t xml:space="preserve"> </w:t>
      </w:r>
      <w:r w:rsidRPr="00D66D2C">
        <w:t>wickedly</w:t>
      </w:r>
      <w:r>
        <w:t xml:space="preserve"> </w:t>
      </w:r>
      <w:r w:rsidRPr="00D66D2C">
        <w:t>funny</w:t>
      </w:r>
      <w:r>
        <w:t xml:space="preserve"> </w:t>
      </w:r>
      <w:r w:rsidRPr="00D66D2C">
        <w:t>nicknames</w:t>
      </w:r>
      <w:r>
        <w:t xml:space="preserve"> </w:t>
      </w:r>
      <w:r w:rsidRPr="00D66D2C">
        <w:t>for</w:t>
      </w:r>
      <w:r>
        <w:t xml:space="preserve"> </w:t>
      </w:r>
      <w:r w:rsidRPr="00D66D2C">
        <w:t>various</w:t>
      </w:r>
      <w:r>
        <w:t xml:space="preserve"> </w:t>
      </w:r>
      <w:r w:rsidRPr="00D66D2C">
        <w:t>MPs.</w:t>
      </w:r>
      <w:r>
        <w:t xml:space="preserve"> </w:t>
      </w:r>
      <w:r w:rsidRPr="00D66D2C">
        <w:t>Indeed,</w:t>
      </w:r>
      <w:r>
        <w:t xml:space="preserve"> </w:t>
      </w:r>
      <w:r w:rsidRPr="00D66D2C">
        <w:t>these</w:t>
      </w:r>
      <w:r>
        <w:t xml:space="preserve"> </w:t>
      </w:r>
      <w:r w:rsidRPr="00D66D2C">
        <w:t>names</w:t>
      </w:r>
      <w:r>
        <w:t xml:space="preserve"> </w:t>
      </w:r>
      <w:r w:rsidRPr="00D66D2C">
        <w:t>stuck.</w:t>
      </w:r>
    </w:p>
    <w:p w14:paraId="387D658B" w14:textId="77777777" w:rsidR="00EA486B" w:rsidRPr="00D66D2C" w:rsidRDefault="00EA486B" w:rsidP="00EA486B">
      <w:pPr>
        <w:pStyle w:val="Lowvisionbodytext"/>
      </w:pPr>
      <w:r w:rsidRPr="00D66D2C">
        <w:t>Joan</w:t>
      </w:r>
      <w:r>
        <w:t xml:space="preserve"> </w:t>
      </w:r>
      <w:r w:rsidRPr="00D66D2C">
        <w:t>was</w:t>
      </w:r>
      <w:r>
        <w:t xml:space="preserve"> </w:t>
      </w:r>
      <w:r w:rsidRPr="00D66D2C">
        <w:t>best</w:t>
      </w:r>
      <w:r>
        <w:t xml:space="preserve"> </w:t>
      </w:r>
      <w:r w:rsidRPr="00D66D2C">
        <w:t>known</w:t>
      </w:r>
      <w:r>
        <w:t xml:space="preserve"> </w:t>
      </w:r>
      <w:r w:rsidRPr="00D66D2C">
        <w:t>for</w:t>
      </w:r>
      <w:r>
        <w:t xml:space="preserve"> </w:t>
      </w:r>
      <w:r w:rsidRPr="00D66D2C">
        <w:t>her</w:t>
      </w:r>
      <w:r>
        <w:t xml:space="preserve"> </w:t>
      </w:r>
      <w:r w:rsidRPr="00D66D2C">
        <w:t>passion</w:t>
      </w:r>
      <w:r>
        <w:t xml:space="preserve"> </w:t>
      </w:r>
      <w:r w:rsidRPr="00D66D2C">
        <w:t>for</w:t>
      </w:r>
      <w:r>
        <w:t xml:space="preserve"> </w:t>
      </w:r>
      <w:r w:rsidRPr="00D66D2C">
        <w:t>birthing</w:t>
      </w:r>
      <w:r>
        <w:t xml:space="preserve"> </w:t>
      </w:r>
      <w:r w:rsidRPr="00D66D2C">
        <w:t>issues;</w:t>
      </w:r>
      <w:r>
        <w:t xml:space="preserve"> </w:t>
      </w:r>
      <w:r w:rsidRPr="00D66D2C">
        <w:t>she</w:t>
      </w:r>
      <w:r>
        <w:t xml:space="preserve"> </w:t>
      </w:r>
      <w:r w:rsidRPr="00D66D2C">
        <w:t>ensured</w:t>
      </w:r>
      <w:r>
        <w:t xml:space="preserve"> </w:t>
      </w:r>
      <w:r w:rsidRPr="00D66D2C">
        <w:t>that</w:t>
      </w:r>
      <w:r>
        <w:t xml:space="preserve"> </w:t>
      </w:r>
      <w:r w:rsidRPr="00D66D2C">
        <w:t>our</w:t>
      </w:r>
      <w:r>
        <w:t xml:space="preserve"> </w:t>
      </w:r>
      <w:r w:rsidRPr="00D66D2C">
        <w:t>submissions</w:t>
      </w:r>
      <w:r>
        <w:t xml:space="preserve"> </w:t>
      </w:r>
      <w:r w:rsidRPr="00D66D2C">
        <w:t>on</w:t>
      </w:r>
      <w:r>
        <w:t xml:space="preserve"> </w:t>
      </w:r>
      <w:r w:rsidRPr="00D66D2C">
        <w:t>all</w:t>
      </w:r>
      <w:r>
        <w:t xml:space="preserve"> </w:t>
      </w:r>
      <w:r w:rsidRPr="00D66D2C">
        <w:t>things</w:t>
      </w:r>
      <w:r>
        <w:t xml:space="preserve"> </w:t>
      </w:r>
      <w:r w:rsidRPr="00D66D2C">
        <w:t>maternity</w:t>
      </w:r>
      <w:r>
        <w:t xml:space="preserve"> </w:t>
      </w:r>
      <w:r w:rsidRPr="00D66D2C">
        <w:t>were</w:t>
      </w:r>
      <w:r>
        <w:t xml:space="preserve"> </w:t>
      </w:r>
      <w:r w:rsidRPr="00D66D2C">
        <w:t>based</w:t>
      </w:r>
      <w:r>
        <w:t xml:space="preserve"> </w:t>
      </w:r>
      <w:r w:rsidRPr="00D66D2C">
        <w:t>on</w:t>
      </w:r>
      <w:r>
        <w:t xml:space="preserve"> </w:t>
      </w:r>
      <w:r w:rsidRPr="00D66D2C">
        <w:t>quality</w:t>
      </w:r>
      <w:r>
        <w:t xml:space="preserve"> </w:t>
      </w:r>
      <w:r w:rsidRPr="00D66D2C">
        <w:t>research.</w:t>
      </w:r>
      <w:r>
        <w:t xml:space="preserve"> </w:t>
      </w:r>
      <w:r w:rsidRPr="00D66D2C">
        <w:t>One</w:t>
      </w:r>
      <w:r>
        <w:t xml:space="preserve"> </w:t>
      </w:r>
      <w:r w:rsidRPr="00D66D2C">
        <w:t>example</w:t>
      </w:r>
      <w:r>
        <w:t xml:space="preserve"> </w:t>
      </w:r>
      <w:r w:rsidRPr="00D66D2C">
        <w:t>of</w:t>
      </w:r>
      <w:r>
        <w:t xml:space="preserve"> </w:t>
      </w:r>
      <w:r w:rsidRPr="00D66D2C">
        <w:t>this</w:t>
      </w:r>
      <w:r>
        <w:t xml:space="preserve"> </w:t>
      </w:r>
      <w:r w:rsidRPr="00D66D2C">
        <w:t>was</w:t>
      </w:r>
      <w:r>
        <w:t xml:space="preserve"> </w:t>
      </w:r>
      <w:r w:rsidRPr="00D66D2C">
        <w:t>in</w:t>
      </w:r>
      <w:r>
        <w:t xml:space="preserve"> </w:t>
      </w:r>
      <w:r w:rsidRPr="00D66D2C">
        <w:t>AWHC</w:t>
      </w:r>
      <w:r>
        <w:t>’</w:t>
      </w:r>
      <w:r w:rsidRPr="00D66D2C">
        <w:t>s</w:t>
      </w:r>
      <w:r>
        <w:t xml:space="preserve"> </w:t>
      </w:r>
      <w:r w:rsidRPr="00D66D2C">
        <w:t>oral</w:t>
      </w:r>
      <w:r>
        <w:t xml:space="preserve"> </w:t>
      </w:r>
      <w:r w:rsidRPr="00D66D2C">
        <w:t>submission</w:t>
      </w:r>
      <w:r>
        <w:t xml:space="preserve"> </w:t>
      </w:r>
      <w:r w:rsidRPr="00D66D2C">
        <w:t>to</w:t>
      </w:r>
      <w:r>
        <w:t xml:space="preserve"> </w:t>
      </w:r>
      <w:r w:rsidRPr="00D66D2C">
        <w:t>the</w:t>
      </w:r>
      <w:r>
        <w:t xml:space="preserve"> </w:t>
      </w:r>
      <w:r w:rsidRPr="00D66D2C">
        <w:t>Health</w:t>
      </w:r>
      <w:r>
        <w:t xml:space="preserve"> </w:t>
      </w:r>
      <w:r w:rsidRPr="00D66D2C">
        <w:t>Select</w:t>
      </w:r>
      <w:r>
        <w:t xml:space="preserve"> </w:t>
      </w:r>
      <w:r w:rsidRPr="00D66D2C">
        <w:t>Committee</w:t>
      </w:r>
      <w:r>
        <w:t xml:space="preserve"> </w:t>
      </w:r>
      <w:r w:rsidRPr="00D66D2C">
        <w:t>on</w:t>
      </w:r>
      <w:r>
        <w:t xml:space="preserve"> </w:t>
      </w:r>
      <w:r w:rsidRPr="00D66D2C">
        <w:t>maternity</w:t>
      </w:r>
      <w:r>
        <w:t xml:space="preserve"> </w:t>
      </w:r>
      <w:r w:rsidRPr="00D66D2C">
        <w:t>issues</w:t>
      </w:r>
      <w:r>
        <w:t xml:space="preserve"> </w:t>
      </w:r>
      <w:r w:rsidRPr="00D66D2C">
        <w:t>in</w:t>
      </w:r>
      <w:r>
        <w:t xml:space="preserve"> </w:t>
      </w:r>
      <w:r w:rsidRPr="00D66D2C">
        <w:t>which</w:t>
      </w:r>
      <w:r>
        <w:t xml:space="preserve"> </w:t>
      </w:r>
      <w:r w:rsidRPr="00D66D2C">
        <w:t>she</w:t>
      </w:r>
      <w:r>
        <w:t xml:space="preserve"> </w:t>
      </w:r>
      <w:r w:rsidRPr="00D66D2C">
        <w:t>gave</w:t>
      </w:r>
      <w:r>
        <w:t xml:space="preserve"> </w:t>
      </w:r>
      <w:r w:rsidRPr="00D66D2C">
        <w:t>a</w:t>
      </w:r>
      <w:r>
        <w:t xml:space="preserve"> </w:t>
      </w:r>
      <w:r w:rsidRPr="00D66D2C">
        <w:t>cost</w:t>
      </w:r>
      <w:r>
        <w:t xml:space="preserve"> </w:t>
      </w:r>
      <w:r w:rsidRPr="00D66D2C">
        <w:t>breakdown</w:t>
      </w:r>
      <w:r>
        <w:t xml:space="preserve"> </w:t>
      </w:r>
      <w:r w:rsidRPr="00D66D2C">
        <w:t>of</w:t>
      </w:r>
      <w:r>
        <w:t xml:space="preserve"> </w:t>
      </w:r>
      <w:r w:rsidRPr="00D66D2C">
        <w:t>a</w:t>
      </w:r>
      <w:r>
        <w:t xml:space="preserve"> </w:t>
      </w:r>
      <w:r w:rsidRPr="00D66D2C">
        <w:t>caesarean</w:t>
      </w:r>
      <w:r>
        <w:t xml:space="preserve"> </w:t>
      </w:r>
      <w:r w:rsidRPr="00D66D2C">
        <w:t>birth</w:t>
      </w:r>
      <w:r>
        <w:t xml:space="preserve"> </w:t>
      </w:r>
      <w:r w:rsidRPr="00D66D2C">
        <w:t>compared</w:t>
      </w:r>
      <w:r>
        <w:t xml:space="preserve"> </w:t>
      </w:r>
      <w:r w:rsidRPr="00D66D2C">
        <w:t>to</w:t>
      </w:r>
      <w:r>
        <w:t xml:space="preserve"> </w:t>
      </w:r>
      <w:r w:rsidRPr="00D66D2C">
        <w:t>that</w:t>
      </w:r>
      <w:r>
        <w:t xml:space="preserve"> </w:t>
      </w:r>
      <w:r w:rsidRPr="00D66D2C">
        <w:t>of</w:t>
      </w:r>
      <w:r>
        <w:t xml:space="preserve"> </w:t>
      </w:r>
      <w:r w:rsidRPr="00D66D2C">
        <w:t>a</w:t>
      </w:r>
      <w:r>
        <w:t xml:space="preserve"> </w:t>
      </w:r>
      <w:r w:rsidRPr="00D66D2C">
        <w:t>vaginal</w:t>
      </w:r>
      <w:r>
        <w:t xml:space="preserve"> </w:t>
      </w:r>
      <w:r w:rsidRPr="00D66D2C">
        <w:t>birth.</w:t>
      </w:r>
      <w:r>
        <w:t xml:space="preserve"> </w:t>
      </w:r>
      <w:r w:rsidRPr="00D66D2C">
        <w:t>The</w:t>
      </w:r>
      <w:r>
        <w:t xml:space="preserve"> </w:t>
      </w:r>
      <w:r w:rsidRPr="00D66D2C">
        <w:t>Health</w:t>
      </w:r>
      <w:r>
        <w:t xml:space="preserve"> </w:t>
      </w:r>
      <w:r w:rsidRPr="00D66D2C">
        <w:t>Select</w:t>
      </w:r>
      <w:r>
        <w:t xml:space="preserve"> </w:t>
      </w:r>
      <w:r w:rsidRPr="00D66D2C">
        <w:t>committee</w:t>
      </w:r>
      <w:r>
        <w:t xml:space="preserve"> </w:t>
      </w:r>
      <w:r w:rsidRPr="00D66D2C">
        <w:t>members</w:t>
      </w:r>
      <w:r>
        <w:t xml:space="preserve"> </w:t>
      </w:r>
      <w:r w:rsidRPr="00D66D2C">
        <w:t>were</w:t>
      </w:r>
      <w:r>
        <w:t xml:space="preserve"> </w:t>
      </w:r>
      <w:r w:rsidRPr="00D66D2C">
        <w:t>very</w:t>
      </w:r>
      <w:r>
        <w:t xml:space="preserve"> </w:t>
      </w:r>
      <w:r w:rsidRPr="00D66D2C">
        <w:t>taken</w:t>
      </w:r>
      <w:r>
        <w:t xml:space="preserve"> </w:t>
      </w:r>
      <w:r w:rsidRPr="00D66D2C">
        <w:t>by</w:t>
      </w:r>
      <w:r>
        <w:t xml:space="preserve"> </w:t>
      </w:r>
      <w:r w:rsidRPr="00D66D2C">
        <w:t>this</w:t>
      </w:r>
      <w:r>
        <w:t xml:space="preserve"> </w:t>
      </w:r>
      <w:r w:rsidRPr="00D66D2C">
        <w:t>canny</w:t>
      </w:r>
      <w:r>
        <w:t xml:space="preserve"> </w:t>
      </w:r>
      <w:r w:rsidRPr="00D66D2C">
        <w:t>economic</w:t>
      </w:r>
      <w:r>
        <w:t xml:space="preserve"> </w:t>
      </w:r>
      <w:r w:rsidRPr="00D66D2C">
        <w:t>pitch</w:t>
      </w:r>
      <w:r>
        <w:t xml:space="preserve"> </w:t>
      </w:r>
      <w:r w:rsidRPr="00D66D2C">
        <w:t>and</w:t>
      </w:r>
      <w:r>
        <w:t xml:space="preserve"> </w:t>
      </w:r>
      <w:r w:rsidRPr="00D66D2C">
        <w:t>there</w:t>
      </w:r>
      <w:r>
        <w:t xml:space="preserve"> </w:t>
      </w:r>
      <w:r w:rsidRPr="00D66D2C">
        <w:t>was</w:t>
      </w:r>
      <w:r>
        <w:t xml:space="preserve"> </w:t>
      </w:r>
      <w:r w:rsidRPr="00D66D2C">
        <w:t>a</w:t>
      </w:r>
      <w:r>
        <w:t xml:space="preserve"> </w:t>
      </w:r>
      <w:r w:rsidRPr="00D66D2C">
        <w:t>good</w:t>
      </w:r>
      <w:r>
        <w:t xml:space="preserve"> </w:t>
      </w:r>
      <w:r w:rsidRPr="00D66D2C">
        <w:t>degree</w:t>
      </w:r>
      <w:r>
        <w:t xml:space="preserve"> </w:t>
      </w:r>
      <w:r w:rsidRPr="00D66D2C">
        <w:t>of</w:t>
      </w:r>
      <w:r>
        <w:t xml:space="preserve"> </w:t>
      </w:r>
      <w:r w:rsidRPr="00D66D2C">
        <w:t>engagement,</w:t>
      </w:r>
      <w:r>
        <w:t xml:space="preserve"> </w:t>
      </w:r>
      <w:r w:rsidRPr="00D66D2C">
        <w:t>which</w:t>
      </w:r>
      <w:r>
        <w:t xml:space="preserve"> </w:t>
      </w:r>
      <w:r w:rsidRPr="00D66D2C">
        <w:t>is</w:t>
      </w:r>
      <w:r>
        <w:t xml:space="preserve"> </w:t>
      </w:r>
      <w:r w:rsidRPr="00D66D2C">
        <w:t>not</w:t>
      </w:r>
      <w:r>
        <w:t xml:space="preserve"> </w:t>
      </w:r>
      <w:r w:rsidRPr="00D66D2C">
        <w:t>always</w:t>
      </w:r>
      <w:r>
        <w:t xml:space="preserve"> </w:t>
      </w:r>
      <w:r w:rsidRPr="00D66D2C">
        <w:t>the</w:t>
      </w:r>
      <w:r>
        <w:t xml:space="preserve"> </w:t>
      </w:r>
      <w:r w:rsidRPr="00D66D2C">
        <w:t>case.</w:t>
      </w:r>
    </w:p>
    <w:p w14:paraId="3DAD603C" w14:textId="77777777" w:rsidR="00EA486B" w:rsidRDefault="00EA486B" w:rsidP="00EA486B">
      <w:pPr>
        <w:pStyle w:val="Lowvisionbodytext"/>
      </w:pPr>
      <w:r w:rsidRPr="00D66D2C">
        <w:t>Joan</w:t>
      </w:r>
      <w:r>
        <w:t xml:space="preserve"> </w:t>
      </w:r>
      <w:r w:rsidRPr="00D66D2C">
        <w:t>was</w:t>
      </w:r>
      <w:r>
        <w:t xml:space="preserve"> </w:t>
      </w:r>
      <w:r w:rsidRPr="00D66D2C">
        <w:t>a</w:t>
      </w:r>
      <w:r>
        <w:t xml:space="preserve"> </w:t>
      </w:r>
      <w:r w:rsidRPr="00D66D2C">
        <w:t>staunch</w:t>
      </w:r>
      <w:r>
        <w:t xml:space="preserve"> </w:t>
      </w:r>
      <w:r w:rsidRPr="00D66D2C">
        <w:t>feminist,</w:t>
      </w:r>
      <w:r>
        <w:t xml:space="preserve"> </w:t>
      </w:r>
      <w:r w:rsidRPr="00D66D2C">
        <w:t>committed</w:t>
      </w:r>
      <w:r>
        <w:t xml:space="preserve"> </w:t>
      </w:r>
      <w:r w:rsidRPr="00D66D2C">
        <w:t>to</w:t>
      </w:r>
      <w:r>
        <w:t xml:space="preserve"> </w:t>
      </w:r>
      <w:r w:rsidRPr="00D66D2C">
        <w:t>women</w:t>
      </w:r>
      <w:r>
        <w:t xml:space="preserve"> </w:t>
      </w:r>
      <w:r w:rsidRPr="00D66D2C">
        <w:t>not</w:t>
      </w:r>
      <w:r>
        <w:t xml:space="preserve"> </w:t>
      </w:r>
      <w:r w:rsidRPr="00D66D2C">
        <w:t>being</w:t>
      </w:r>
      <w:r>
        <w:t xml:space="preserve"> </w:t>
      </w:r>
      <w:r w:rsidRPr="00D66D2C">
        <w:t>exploited</w:t>
      </w:r>
      <w:r>
        <w:t xml:space="preserve"> </w:t>
      </w:r>
      <w:r w:rsidRPr="00D66D2C">
        <w:t>in</w:t>
      </w:r>
      <w:r>
        <w:t xml:space="preserve"> </w:t>
      </w:r>
      <w:r w:rsidRPr="00D66D2C">
        <w:t>the</w:t>
      </w:r>
      <w:r>
        <w:t xml:space="preserve"> </w:t>
      </w:r>
      <w:r w:rsidRPr="00D66D2C">
        <w:t>interests</w:t>
      </w:r>
      <w:r>
        <w:t xml:space="preserve"> </w:t>
      </w:r>
      <w:r w:rsidRPr="00D66D2C">
        <w:t>of</w:t>
      </w:r>
      <w:r>
        <w:t xml:space="preserve"> </w:t>
      </w:r>
      <w:r w:rsidRPr="00D66D2C">
        <w:t>others.</w:t>
      </w:r>
      <w:r>
        <w:t xml:space="preserve"> </w:t>
      </w:r>
      <w:r w:rsidRPr="00D66D2C">
        <w:t>She</w:t>
      </w:r>
      <w:r>
        <w:t xml:space="preserve"> </w:t>
      </w:r>
      <w:r w:rsidRPr="00D66D2C">
        <w:t>viewed</w:t>
      </w:r>
      <w:r>
        <w:t xml:space="preserve"> </w:t>
      </w:r>
      <w:r w:rsidRPr="00D66D2C">
        <w:t>having</w:t>
      </w:r>
      <w:r>
        <w:t xml:space="preserve"> </w:t>
      </w:r>
      <w:r w:rsidRPr="00D66D2C">
        <w:t>a</w:t>
      </w:r>
      <w:r>
        <w:t xml:space="preserve"> </w:t>
      </w:r>
      <w:r w:rsidRPr="00D66D2C">
        <w:t>baby</w:t>
      </w:r>
      <w:r>
        <w:t xml:space="preserve"> </w:t>
      </w:r>
      <w:r w:rsidRPr="00D66D2C">
        <w:t>at</w:t>
      </w:r>
      <w:r>
        <w:t xml:space="preserve"> </w:t>
      </w:r>
      <w:r w:rsidRPr="00D66D2C">
        <w:t>home</w:t>
      </w:r>
      <w:r>
        <w:t xml:space="preserve"> </w:t>
      </w:r>
      <w:r w:rsidRPr="00D66D2C">
        <w:t>as</w:t>
      </w:r>
      <w:r>
        <w:t xml:space="preserve"> </w:t>
      </w:r>
      <w:r w:rsidRPr="00D66D2C">
        <w:t>a</w:t>
      </w:r>
      <w:r>
        <w:t xml:space="preserve"> ‘</w:t>
      </w:r>
      <w:r w:rsidRPr="00D66D2C">
        <w:t>feminist</w:t>
      </w:r>
      <w:r>
        <w:t xml:space="preserve"> </w:t>
      </w:r>
      <w:r w:rsidRPr="00D66D2C">
        <w:t>and</w:t>
      </w:r>
      <w:r>
        <w:t xml:space="preserve"> </w:t>
      </w:r>
      <w:r w:rsidRPr="00D66D2C">
        <w:t>a</w:t>
      </w:r>
      <w:r>
        <w:t xml:space="preserve"> </w:t>
      </w:r>
      <w:r w:rsidRPr="00D66D2C">
        <w:t>political</w:t>
      </w:r>
      <w:r>
        <w:t xml:space="preserve"> </w:t>
      </w:r>
      <w:r w:rsidRPr="00D66D2C">
        <w:t>act</w:t>
      </w:r>
      <w:r>
        <w:t xml:space="preserve">’ </w:t>
      </w:r>
      <w:r w:rsidRPr="00D66D2C">
        <w:t>in</w:t>
      </w:r>
      <w:r>
        <w:t xml:space="preserve"> </w:t>
      </w:r>
      <w:r w:rsidRPr="00D66D2C">
        <w:t>which</w:t>
      </w:r>
      <w:r>
        <w:t xml:space="preserve"> ‘</w:t>
      </w:r>
      <w:r w:rsidRPr="00D66D2C">
        <w:t>women</w:t>
      </w:r>
      <w:r>
        <w:t xml:space="preserve"> </w:t>
      </w:r>
      <w:r w:rsidRPr="00D66D2C">
        <w:t>rebelled</w:t>
      </w:r>
      <w:r>
        <w:t xml:space="preserve"> </w:t>
      </w:r>
      <w:r w:rsidRPr="00D66D2C">
        <w:t>against</w:t>
      </w:r>
      <w:r>
        <w:t xml:space="preserve"> </w:t>
      </w:r>
      <w:r w:rsidRPr="00D66D2C">
        <w:t>the</w:t>
      </w:r>
      <w:r>
        <w:t xml:space="preserve"> </w:t>
      </w:r>
      <w:r w:rsidRPr="00D66D2C">
        <w:t>technological</w:t>
      </w:r>
      <w:r>
        <w:t xml:space="preserve"> </w:t>
      </w:r>
      <w:r w:rsidRPr="00D66D2C">
        <w:t>takeover</w:t>
      </w:r>
      <w:r>
        <w:t xml:space="preserve"> </w:t>
      </w:r>
      <w:r w:rsidRPr="00D66D2C">
        <w:t>of</w:t>
      </w:r>
      <w:r>
        <w:t xml:space="preserve"> </w:t>
      </w:r>
      <w:r w:rsidRPr="00D66D2C">
        <w:t>their</w:t>
      </w:r>
      <w:r>
        <w:t xml:space="preserve"> </w:t>
      </w:r>
      <w:r w:rsidRPr="00D66D2C">
        <w:t>bodies</w:t>
      </w:r>
      <w:r>
        <w:t xml:space="preserve">’ </w:t>
      </w:r>
      <w:r w:rsidRPr="00D66D2C">
        <w:t>by</w:t>
      </w:r>
      <w:r>
        <w:t xml:space="preserve"> </w:t>
      </w:r>
      <w:r w:rsidRPr="00D66D2C">
        <w:t>male</w:t>
      </w:r>
      <w:r>
        <w:t xml:space="preserve"> </w:t>
      </w:r>
      <w:r w:rsidRPr="00D66D2C">
        <w:t>doctors</w:t>
      </w:r>
      <w:r>
        <w:t xml:space="preserve"> </w:t>
      </w:r>
      <w:r w:rsidRPr="00D66D2C">
        <w:t>and</w:t>
      </w:r>
      <w:r>
        <w:t xml:space="preserve"> </w:t>
      </w:r>
      <w:r w:rsidRPr="00D66D2C">
        <w:t>hospital</w:t>
      </w:r>
      <w:r>
        <w:t xml:space="preserve"> </w:t>
      </w:r>
      <w:r w:rsidRPr="00D66D2C">
        <w:t>nurses.</w:t>
      </w:r>
      <w:r>
        <w:t xml:space="preserve"> </w:t>
      </w:r>
      <w:r w:rsidRPr="00D66D2C">
        <w:t>She</w:t>
      </w:r>
      <w:r>
        <w:t xml:space="preserve"> </w:t>
      </w:r>
      <w:r w:rsidRPr="00D66D2C">
        <w:t>believed</w:t>
      </w:r>
      <w:r>
        <w:t xml:space="preserve"> </w:t>
      </w:r>
      <w:r w:rsidRPr="00D66D2C">
        <w:t>in</w:t>
      </w:r>
      <w:r>
        <w:t xml:space="preserve"> </w:t>
      </w:r>
      <w:r w:rsidRPr="00D66D2C">
        <w:t>equity</w:t>
      </w:r>
      <w:r>
        <w:t xml:space="preserve"> </w:t>
      </w:r>
      <w:r w:rsidRPr="00D66D2C">
        <w:t>and</w:t>
      </w:r>
      <w:r>
        <w:t xml:space="preserve"> </w:t>
      </w:r>
      <w:r w:rsidRPr="00D66D2C">
        <w:t>justice,</w:t>
      </w:r>
      <w:r>
        <w:t xml:space="preserve"> </w:t>
      </w:r>
      <w:r w:rsidRPr="00D66D2C">
        <w:t>and</w:t>
      </w:r>
      <w:r>
        <w:t xml:space="preserve"> </w:t>
      </w:r>
      <w:r w:rsidRPr="00D66D2C">
        <w:t>recognised</w:t>
      </w:r>
      <w:r>
        <w:t xml:space="preserve"> </w:t>
      </w:r>
      <w:r w:rsidRPr="00D66D2C">
        <w:t>the</w:t>
      </w:r>
      <w:r>
        <w:t xml:space="preserve"> </w:t>
      </w:r>
      <w:r w:rsidRPr="00D66D2C">
        <w:t>impact</w:t>
      </w:r>
      <w:r>
        <w:t xml:space="preserve"> </w:t>
      </w:r>
      <w:r w:rsidRPr="00D66D2C">
        <w:t>of</w:t>
      </w:r>
      <w:r>
        <w:t xml:space="preserve"> </w:t>
      </w:r>
      <w:r w:rsidRPr="00D66D2C">
        <w:t>poverty</w:t>
      </w:r>
      <w:r>
        <w:t xml:space="preserve"> </w:t>
      </w:r>
      <w:r w:rsidRPr="00D66D2C">
        <w:t>and</w:t>
      </w:r>
      <w:r>
        <w:t xml:space="preserve"> </w:t>
      </w:r>
      <w:r w:rsidRPr="00D66D2C">
        <w:t>the</w:t>
      </w:r>
      <w:r>
        <w:t xml:space="preserve"> </w:t>
      </w:r>
      <w:r w:rsidRPr="00D66D2C">
        <w:t>need</w:t>
      </w:r>
      <w:r>
        <w:t xml:space="preserve"> </w:t>
      </w:r>
      <w:r w:rsidRPr="00D66D2C">
        <w:t>for</w:t>
      </w:r>
      <w:r>
        <w:t xml:space="preserve"> </w:t>
      </w:r>
      <w:r w:rsidRPr="00D66D2C">
        <w:t>this</w:t>
      </w:r>
      <w:r>
        <w:t xml:space="preserve"> </w:t>
      </w:r>
      <w:r w:rsidRPr="00D66D2C">
        <w:t>to</w:t>
      </w:r>
      <w:r>
        <w:t xml:space="preserve"> </w:t>
      </w:r>
      <w:r w:rsidRPr="00D66D2C">
        <w:t>be</w:t>
      </w:r>
      <w:r>
        <w:t xml:space="preserve"> </w:t>
      </w:r>
      <w:r w:rsidRPr="00D66D2C">
        <w:t>addressed.</w:t>
      </w:r>
      <w:r>
        <w:t xml:space="preserve"> </w:t>
      </w:r>
      <w:r w:rsidRPr="00D66D2C">
        <w:t>Related</w:t>
      </w:r>
      <w:r>
        <w:t xml:space="preserve"> </w:t>
      </w:r>
      <w:r w:rsidRPr="00D66D2C">
        <w:t>to</w:t>
      </w:r>
      <w:r>
        <w:t xml:space="preserve"> </w:t>
      </w:r>
      <w:r w:rsidRPr="00D66D2C">
        <w:t>this</w:t>
      </w:r>
      <w:r>
        <w:t xml:space="preserve"> </w:t>
      </w:r>
      <w:r w:rsidRPr="00D66D2C">
        <w:t>was</w:t>
      </w:r>
      <w:r>
        <w:t xml:space="preserve"> </w:t>
      </w:r>
      <w:r w:rsidRPr="00D66D2C">
        <w:t>Joan</w:t>
      </w:r>
      <w:r>
        <w:t>’</w:t>
      </w:r>
      <w:r w:rsidRPr="00D66D2C">
        <w:t>s</w:t>
      </w:r>
      <w:r>
        <w:t xml:space="preserve"> </w:t>
      </w:r>
      <w:r w:rsidRPr="00D66D2C">
        <w:t>holistic</w:t>
      </w:r>
      <w:r>
        <w:t xml:space="preserve"> </w:t>
      </w:r>
      <w:r w:rsidRPr="00D66D2C">
        <w:t>view</w:t>
      </w:r>
      <w:r>
        <w:t xml:space="preserve"> </w:t>
      </w:r>
      <w:r w:rsidRPr="00D66D2C">
        <w:t>of</w:t>
      </w:r>
      <w:r>
        <w:t xml:space="preserve"> </w:t>
      </w:r>
      <w:r w:rsidRPr="00D66D2C">
        <w:t>health</w:t>
      </w:r>
      <w:r>
        <w:t xml:space="preserve"> </w:t>
      </w:r>
      <w:r w:rsidRPr="00D66D2C">
        <w:t>and</w:t>
      </w:r>
      <w:r>
        <w:t xml:space="preserve"> </w:t>
      </w:r>
      <w:r w:rsidRPr="00D66D2C">
        <w:t>the</w:t>
      </w:r>
      <w:r>
        <w:t xml:space="preserve"> </w:t>
      </w:r>
      <w:r w:rsidRPr="00D66D2C">
        <w:t>importance</w:t>
      </w:r>
      <w:r>
        <w:t xml:space="preserve"> </w:t>
      </w:r>
      <w:r w:rsidRPr="00D66D2C">
        <w:t>of</w:t>
      </w:r>
      <w:r>
        <w:t xml:space="preserve"> </w:t>
      </w:r>
      <w:r w:rsidRPr="00D66D2C">
        <w:t>good</w:t>
      </w:r>
      <w:r>
        <w:t xml:space="preserve"> </w:t>
      </w:r>
      <w:r w:rsidRPr="00D66D2C">
        <w:t>nutrition.</w:t>
      </w:r>
      <w:r>
        <w:t xml:space="preserve"> </w:t>
      </w:r>
      <w:r w:rsidRPr="00D66D2C">
        <w:t>Related</w:t>
      </w:r>
      <w:r>
        <w:t xml:space="preserve"> </w:t>
      </w:r>
      <w:r w:rsidRPr="00D66D2C">
        <w:t>to</w:t>
      </w:r>
      <w:r>
        <w:t xml:space="preserve"> </w:t>
      </w:r>
      <w:r w:rsidRPr="00D66D2C">
        <w:t>this</w:t>
      </w:r>
      <w:r>
        <w:t xml:space="preserve"> </w:t>
      </w:r>
      <w:r w:rsidRPr="00D66D2C">
        <w:t>was</w:t>
      </w:r>
      <w:r>
        <w:t xml:space="preserve"> </w:t>
      </w:r>
      <w:r w:rsidRPr="00D66D2C">
        <w:t>Joan</w:t>
      </w:r>
      <w:r>
        <w:t>’</w:t>
      </w:r>
      <w:r w:rsidRPr="00D66D2C">
        <w:t>s</w:t>
      </w:r>
      <w:r>
        <w:t xml:space="preserve"> </w:t>
      </w:r>
      <w:r w:rsidRPr="00D66D2C">
        <w:t>holistic</w:t>
      </w:r>
      <w:r>
        <w:t xml:space="preserve"> </w:t>
      </w:r>
      <w:r w:rsidRPr="00D66D2C">
        <w:t>of</w:t>
      </w:r>
      <w:r>
        <w:t xml:space="preserve"> </w:t>
      </w:r>
      <w:r w:rsidRPr="00D66D2C">
        <w:t>health</w:t>
      </w:r>
      <w:r>
        <w:t xml:space="preserve"> </w:t>
      </w:r>
      <w:r w:rsidRPr="00D66D2C">
        <w:t>and</w:t>
      </w:r>
      <w:r>
        <w:t xml:space="preserve"> </w:t>
      </w:r>
      <w:r w:rsidRPr="00D66D2C">
        <w:t>the</w:t>
      </w:r>
      <w:r>
        <w:t xml:space="preserve"> </w:t>
      </w:r>
      <w:r w:rsidRPr="00D66D2C">
        <w:t>importance</w:t>
      </w:r>
      <w:r>
        <w:t xml:space="preserve"> </w:t>
      </w:r>
      <w:r w:rsidRPr="00D66D2C">
        <w:t>of</w:t>
      </w:r>
      <w:r>
        <w:t xml:space="preserve"> </w:t>
      </w:r>
      <w:r w:rsidRPr="00D66D2C">
        <w:t>good</w:t>
      </w:r>
      <w:r>
        <w:t xml:space="preserve"> </w:t>
      </w:r>
      <w:r w:rsidRPr="00D66D2C">
        <w:t>nutrition.</w:t>
      </w:r>
      <w:r>
        <w:t xml:space="preserve"> </w:t>
      </w:r>
      <w:r w:rsidRPr="00D66D2C">
        <w:t>Joan</w:t>
      </w:r>
      <w:r>
        <w:t>’</w:t>
      </w:r>
      <w:r w:rsidRPr="00D66D2C">
        <w:t>s</w:t>
      </w:r>
      <w:r>
        <w:t xml:space="preserve"> “</w:t>
      </w:r>
      <w:r w:rsidRPr="00D66D2C">
        <w:t>Weed</w:t>
      </w:r>
      <w:r>
        <w:t xml:space="preserve"> </w:t>
      </w:r>
      <w:r w:rsidRPr="00D66D2C">
        <w:t>salad</w:t>
      </w:r>
      <w:r>
        <w:t xml:space="preserve">” </w:t>
      </w:r>
      <w:r w:rsidRPr="00D66D2C">
        <w:t>was</w:t>
      </w:r>
      <w:r>
        <w:t xml:space="preserve"> </w:t>
      </w:r>
      <w:r w:rsidRPr="00D66D2C">
        <w:t>well</w:t>
      </w:r>
      <w:r>
        <w:t xml:space="preserve"> </w:t>
      </w:r>
      <w:r w:rsidRPr="00D66D2C">
        <w:t>known</w:t>
      </w:r>
      <w:r>
        <w:t xml:space="preserve"> </w:t>
      </w:r>
      <w:r w:rsidRPr="00D66D2C">
        <w:t>by</w:t>
      </w:r>
      <w:r>
        <w:t xml:space="preserve"> </w:t>
      </w:r>
      <w:r w:rsidRPr="00D66D2C">
        <w:t>AWHC</w:t>
      </w:r>
      <w:r>
        <w:t xml:space="preserve"> </w:t>
      </w:r>
      <w:r w:rsidRPr="00D66D2C">
        <w:t>members.</w:t>
      </w:r>
    </w:p>
    <w:p w14:paraId="3CCDDC16" w14:textId="77777777" w:rsidR="00EA486B" w:rsidRPr="00D66D2C" w:rsidRDefault="00EA486B" w:rsidP="00EA486B">
      <w:pPr>
        <w:pStyle w:val="Lowvisionbodytext"/>
      </w:pPr>
      <w:r w:rsidRPr="00D66D2C">
        <w:t>Joan</w:t>
      </w:r>
      <w:r>
        <w:t xml:space="preserve"> </w:t>
      </w:r>
      <w:r w:rsidRPr="00D66D2C">
        <w:t>aimed</w:t>
      </w:r>
      <w:r>
        <w:t xml:space="preserve"> </w:t>
      </w:r>
      <w:r w:rsidRPr="00D66D2C">
        <w:t>for</w:t>
      </w:r>
      <w:r>
        <w:t xml:space="preserve"> </w:t>
      </w:r>
      <w:r w:rsidRPr="00D66D2C">
        <w:t>women</w:t>
      </w:r>
      <w:r>
        <w:t xml:space="preserve"> </w:t>
      </w:r>
      <w:r w:rsidRPr="00D66D2C">
        <w:t>to</w:t>
      </w:r>
      <w:r>
        <w:t xml:space="preserve"> </w:t>
      </w:r>
      <w:r w:rsidRPr="00D66D2C">
        <w:t>become</w:t>
      </w:r>
      <w:r>
        <w:t xml:space="preserve"> </w:t>
      </w:r>
      <w:r w:rsidRPr="00D66D2C">
        <w:t>empowered</w:t>
      </w:r>
      <w:r>
        <w:t xml:space="preserve"> </w:t>
      </w:r>
      <w:r w:rsidRPr="00D66D2C">
        <w:t>and</w:t>
      </w:r>
      <w:r>
        <w:t xml:space="preserve"> </w:t>
      </w:r>
      <w:r w:rsidRPr="00D66D2C">
        <w:t>enabled</w:t>
      </w:r>
      <w:r>
        <w:t xml:space="preserve"> </w:t>
      </w:r>
      <w:r w:rsidRPr="00D66D2C">
        <w:t>to</w:t>
      </w:r>
      <w:r>
        <w:t xml:space="preserve"> </w:t>
      </w:r>
      <w:r w:rsidRPr="00D66D2C">
        <w:t>choose</w:t>
      </w:r>
      <w:r>
        <w:t xml:space="preserve"> </w:t>
      </w:r>
      <w:r w:rsidRPr="00D66D2C">
        <w:t>for</w:t>
      </w:r>
      <w:r>
        <w:t xml:space="preserve"> </w:t>
      </w:r>
      <w:r w:rsidRPr="00D66D2C">
        <w:t>themselves.</w:t>
      </w:r>
      <w:r>
        <w:t xml:space="preserve"> </w:t>
      </w:r>
      <w:r w:rsidRPr="00D66D2C">
        <w:t>She</w:t>
      </w:r>
      <w:r>
        <w:t xml:space="preserve"> </w:t>
      </w:r>
      <w:r w:rsidRPr="00D66D2C">
        <w:t>provided</w:t>
      </w:r>
      <w:r>
        <w:t xml:space="preserve"> </w:t>
      </w:r>
      <w:r w:rsidRPr="00D66D2C">
        <w:t>them</w:t>
      </w:r>
      <w:r>
        <w:t xml:space="preserve"> </w:t>
      </w:r>
      <w:r w:rsidRPr="00D66D2C">
        <w:t>with</w:t>
      </w:r>
      <w:r>
        <w:t xml:space="preserve"> </w:t>
      </w:r>
      <w:r w:rsidRPr="00D66D2C">
        <w:t>broad</w:t>
      </w:r>
      <w:r>
        <w:t xml:space="preserve"> </w:t>
      </w:r>
      <w:r w:rsidRPr="00D66D2C">
        <w:t>information.</w:t>
      </w:r>
      <w:r>
        <w:t xml:space="preserve"> </w:t>
      </w:r>
      <w:r w:rsidRPr="00D66D2C">
        <w:t>It</w:t>
      </w:r>
      <w:r>
        <w:t xml:space="preserve"> </w:t>
      </w:r>
      <w:r w:rsidRPr="00D66D2C">
        <w:t>is</w:t>
      </w:r>
      <w:r>
        <w:t xml:space="preserve"> </w:t>
      </w:r>
      <w:r w:rsidRPr="00D66D2C">
        <w:t>these</w:t>
      </w:r>
      <w:r>
        <w:t xml:space="preserve"> </w:t>
      </w:r>
      <w:r w:rsidRPr="00D66D2C">
        <w:t>values</w:t>
      </w:r>
      <w:r>
        <w:t xml:space="preserve"> </w:t>
      </w:r>
      <w:r w:rsidRPr="00D66D2C">
        <w:t>and</w:t>
      </w:r>
      <w:r>
        <w:t xml:space="preserve"> </w:t>
      </w:r>
      <w:r w:rsidRPr="00D66D2C">
        <w:t>beliefs</w:t>
      </w:r>
      <w:r>
        <w:t xml:space="preserve"> </w:t>
      </w:r>
      <w:r w:rsidRPr="00D66D2C">
        <w:t>that</w:t>
      </w:r>
      <w:r>
        <w:t xml:space="preserve"> </w:t>
      </w:r>
      <w:r w:rsidRPr="00D66D2C">
        <w:t>are</w:t>
      </w:r>
      <w:r>
        <w:t xml:space="preserve"> part </w:t>
      </w:r>
      <w:r w:rsidRPr="00D66D2C">
        <w:t>of</w:t>
      </w:r>
      <w:r>
        <w:t xml:space="preserve"> </w:t>
      </w:r>
      <w:r w:rsidRPr="00D66D2C">
        <w:t>the</w:t>
      </w:r>
      <w:r>
        <w:t xml:space="preserve"> </w:t>
      </w:r>
      <w:r w:rsidRPr="00D66D2C">
        <w:t>legacy</w:t>
      </w:r>
      <w:r>
        <w:t xml:space="preserve"> </w:t>
      </w:r>
      <w:r w:rsidRPr="00D66D2C">
        <w:t>that</w:t>
      </w:r>
      <w:r>
        <w:t xml:space="preserve"> </w:t>
      </w:r>
      <w:r w:rsidRPr="00D66D2C">
        <w:t>Joan</w:t>
      </w:r>
      <w:r>
        <w:t xml:space="preserve"> </w:t>
      </w:r>
      <w:r w:rsidRPr="00D66D2C">
        <w:t>has</w:t>
      </w:r>
      <w:r>
        <w:t xml:space="preserve"> </w:t>
      </w:r>
      <w:r w:rsidRPr="00D66D2C">
        <w:t>left</w:t>
      </w:r>
      <w:r>
        <w:t xml:space="preserve"> </w:t>
      </w:r>
      <w:r w:rsidRPr="00D66D2C">
        <w:t>AWHC</w:t>
      </w:r>
      <w:r>
        <w:t xml:space="preserve"> </w:t>
      </w:r>
      <w:r w:rsidRPr="00D66D2C">
        <w:t>and</w:t>
      </w:r>
      <w:r>
        <w:t xml:space="preserve"> </w:t>
      </w:r>
      <w:r w:rsidRPr="00D66D2C">
        <w:t>which</w:t>
      </w:r>
      <w:r>
        <w:t xml:space="preserve"> </w:t>
      </w:r>
      <w:r w:rsidRPr="00D66D2C">
        <w:t>still</w:t>
      </w:r>
      <w:r>
        <w:t xml:space="preserve"> </w:t>
      </w:r>
      <w:r w:rsidRPr="00D66D2C">
        <w:t>drive</w:t>
      </w:r>
      <w:r>
        <w:t xml:space="preserve"> </w:t>
      </w:r>
      <w:r w:rsidRPr="00D66D2C">
        <w:t>our</w:t>
      </w:r>
      <w:r>
        <w:t xml:space="preserve"> </w:t>
      </w:r>
      <w:r w:rsidRPr="00D66D2C">
        <w:t>work.</w:t>
      </w:r>
      <w:r>
        <w:t xml:space="preserve">  </w:t>
      </w:r>
    </w:p>
    <w:p w14:paraId="40810AB7" w14:textId="77777777" w:rsidR="00EA486B" w:rsidRPr="00D66D2C" w:rsidRDefault="00EA486B" w:rsidP="00EA486B">
      <w:pPr>
        <w:pStyle w:val="Lowvisionbodytext"/>
      </w:pPr>
      <w:r w:rsidRPr="00D66D2C">
        <w:t>However,</w:t>
      </w:r>
      <w:r>
        <w:t xml:space="preserve"> </w:t>
      </w:r>
      <w:r w:rsidRPr="00D66D2C">
        <w:t>Joan</w:t>
      </w:r>
      <w:r>
        <w:t xml:space="preserve"> </w:t>
      </w:r>
      <w:r w:rsidRPr="00D66D2C">
        <w:t>leaves</w:t>
      </w:r>
      <w:r>
        <w:t xml:space="preserve"> </w:t>
      </w:r>
      <w:r w:rsidRPr="00D66D2C">
        <w:t>a</w:t>
      </w:r>
      <w:r>
        <w:t xml:space="preserve"> </w:t>
      </w:r>
      <w:r w:rsidRPr="00D66D2C">
        <w:t>legacy</w:t>
      </w:r>
      <w:r>
        <w:t xml:space="preserve"> </w:t>
      </w:r>
      <w:r w:rsidRPr="00D66D2C">
        <w:t>far</w:t>
      </w:r>
      <w:r>
        <w:t xml:space="preserve"> </w:t>
      </w:r>
      <w:r w:rsidRPr="00D66D2C">
        <w:t>beyond</w:t>
      </w:r>
      <w:r>
        <w:t xml:space="preserve"> </w:t>
      </w:r>
      <w:r w:rsidRPr="00D66D2C">
        <w:t>AWHC.</w:t>
      </w:r>
      <w:r>
        <w:t xml:space="preserve"> </w:t>
      </w:r>
      <w:r w:rsidRPr="00D66D2C">
        <w:t>In</w:t>
      </w:r>
      <w:r>
        <w:t xml:space="preserve"> </w:t>
      </w:r>
      <w:r w:rsidRPr="00D66D2C">
        <w:t>1978</w:t>
      </w:r>
      <w:r>
        <w:t xml:space="preserve"> </w:t>
      </w:r>
      <w:r w:rsidRPr="00D66D2C">
        <w:t>she</w:t>
      </w:r>
      <w:r>
        <w:t xml:space="preserve"> </w:t>
      </w:r>
      <w:r w:rsidRPr="00D66D2C">
        <w:t>formed</w:t>
      </w:r>
      <w:r>
        <w:t xml:space="preserve"> </w:t>
      </w:r>
      <w:r w:rsidRPr="00D66D2C">
        <w:t>the</w:t>
      </w:r>
      <w:r>
        <w:t xml:space="preserve"> </w:t>
      </w:r>
      <w:r w:rsidRPr="00D66D2C">
        <w:t>Auckland</w:t>
      </w:r>
      <w:r>
        <w:t xml:space="preserve"> </w:t>
      </w:r>
      <w:r w:rsidRPr="00D66D2C">
        <w:t>Home</w:t>
      </w:r>
      <w:r>
        <w:t xml:space="preserve"> </w:t>
      </w:r>
      <w:r w:rsidRPr="00D66D2C">
        <w:t>Birth</w:t>
      </w:r>
      <w:r>
        <w:t xml:space="preserve"> </w:t>
      </w:r>
      <w:r w:rsidRPr="00D66D2C">
        <w:t>Association,</w:t>
      </w:r>
      <w:r>
        <w:t xml:space="preserve"> </w:t>
      </w:r>
      <w:r w:rsidRPr="00D66D2C">
        <w:t>a</w:t>
      </w:r>
      <w:r>
        <w:t xml:space="preserve"> </w:t>
      </w:r>
      <w:r w:rsidRPr="00D66D2C">
        <w:t>lobby</w:t>
      </w:r>
      <w:r>
        <w:t xml:space="preserve"> </w:t>
      </w:r>
      <w:r w:rsidRPr="00D66D2C">
        <w:t>group</w:t>
      </w:r>
      <w:r>
        <w:t xml:space="preserve"> </w:t>
      </w:r>
      <w:r w:rsidRPr="00D66D2C">
        <w:t>for</w:t>
      </w:r>
      <w:r>
        <w:t xml:space="preserve"> </w:t>
      </w:r>
      <w:r w:rsidRPr="00D66D2C">
        <w:t>domiciliary</w:t>
      </w:r>
      <w:r>
        <w:t xml:space="preserve"> </w:t>
      </w:r>
      <w:r w:rsidRPr="00D66D2C">
        <w:t>midwives,</w:t>
      </w:r>
      <w:r>
        <w:t xml:space="preserve"> </w:t>
      </w:r>
      <w:r w:rsidRPr="00D66D2C">
        <w:t>and</w:t>
      </w:r>
      <w:r>
        <w:t xml:space="preserve"> </w:t>
      </w:r>
      <w:r w:rsidRPr="00D66D2C">
        <w:t>she</w:t>
      </w:r>
      <w:r>
        <w:t xml:space="preserve"> </w:t>
      </w:r>
      <w:r w:rsidRPr="00D66D2C">
        <w:t>was</w:t>
      </w:r>
      <w:r>
        <w:t xml:space="preserve"> </w:t>
      </w:r>
      <w:r w:rsidRPr="00D66D2C">
        <w:t>a</w:t>
      </w:r>
      <w:r>
        <w:t xml:space="preserve"> </w:t>
      </w:r>
      <w:r w:rsidRPr="00D66D2C">
        <w:t>founding</w:t>
      </w:r>
      <w:r>
        <w:t xml:space="preserve"> </w:t>
      </w:r>
      <w:r w:rsidRPr="00D66D2C">
        <w:t>member</w:t>
      </w:r>
      <w:r>
        <w:t xml:space="preserve"> </w:t>
      </w:r>
      <w:r w:rsidRPr="00D66D2C">
        <w:t>of</w:t>
      </w:r>
      <w:r>
        <w:t xml:space="preserve"> </w:t>
      </w:r>
      <w:r w:rsidRPr="00D66D2C">
        <w:t>the</w:t>
      </w:r>
      <w:r>
        <w:t xml:space="preserve"> </w:t>
      </w:r>
      <w:r w:rsidRPr="00D66D2C">
        <w:t>New</w:t>
      </w:r>
      <w:r>
        <w:t xml:space="preserve"> </w:t>
      </w:r>
      <w:r w:rsidRPr="00D66D2C">
        <w:t>Zealand</w:t>
      </w:r>
      <w:r>
        <w:t xml:space="preserve"> </w:t>
      </w:r>
      <w:r w:rsidRPr="00D66D2C">
        <w:t>Domiciliary</w:t>
      </w:r>
      <w:r>
        <w:t xml:space="preserve"> </w:t>
      </w:r>
      <w:r w:rsidRPr="00D66D2C">
        <w:t>Midwives</w:t>
      </w:r>
      <w:r>
        <w:t xml:space="preserve"> </w:t>
      </w:r>
      <w:r w:rsidRPr="00D66D2C">
        <w:t>Society,</w:t>
      </w:r>
      <w:r>
        <w:t xml:space="preserve"> </w:t>
      </w:r>
      <w:r w:rsidRPr="00D66D2C">
        <w:t>established</w:t>
      </w:r>
      <w:r>
        <w:t xml:space="preserve"> </w:t>
      </w:r>
      <w:r w:rsidRPr="00D66D2C">
        <w:t>in</w:t>
      </w:r>
      <w:r>
        <w:t xml:space="preserve"> </w:t>
      </w:r>
      <w:r w:rsidRPr="00D66D2C">
        <w:t>1981.</w:t>
      </w:r>
      <w:r>
        <w:t xml:space="preserve"> </w:t>
      </w:r>
      <w:r w:rsidRPr="00D66D2C">
        <w:t>She</w:t>
      </w:r>
      <w:r>
        <w:t xml:space="preserve"> </w:t>
      </w:r>
      <w:r w:rsidRPr="00D66D2C">
        <w:t>was</w:t>
      </w:r>
      <w:r>
        <w:t xml:space="preserve"> </w:t>
      </w:r>
      <w:r w:rsidRPr="00D66D2C">
        <w:t>integral</w:t>
      </w:r>
      <w:r>
        <w:t xml:space="preserve"> </w:t>
      </w:r>
      <w:r w:rsidRPr="00D66D2C">
        <w:t>in</w:t>
      </w:r>
      <w:r>
        <w:t xml:space="preserve"> </w:t>
      </w:r>
      <w:r w:rsidRPr="00D66D2C">
        <w:t>bringing</w:t>
      </w:r>
      <w:r>
        <w:t xml:space="preserve"> </w:t>
      </w:r>
      <w:r w:rsidRPr="00D66D2C">
        <w:t>about</w:t>
      </w:r>
      <w:r>
        <w:t xml:space="preserve"> </w:t>
      </w:r>
      <w:r w:rsidRPr="00D66D2C">
        <w:t>midwifery</w:t>
      </w:r>
      <w:r>
        <w:t xml:space="preserve"> </w:t>
      </w:r>
      <w:r w:rsidRPr="00D66D2C">
        <w:t>autonomy</w:t>
      </w:r>
      <w:r>
        <w:t xml:space="preserve"> </w:t>
      </w:r>
      <w:r w:rsidRPr="00D66D2C">
        <w:t>and</w:t>
      </w:r>
      <w:r>
        <w:t xml:space="preserve"> </w:t>
      </w:r>
      <w:r w:rsidRPr="00D66D2C">
        <w:t>it</w:t>
      </w:r>
      <w:r>
        <w:t xml:space="preserve"> </w:t>
      </w:r>
      <w:r w:rsidRPr="00D66D2C">
        <w:t>was</w:t>
      </w:r>
      <w:r>
        <w:t xml:space="preserve"> </w:t>
      </w:r>
      <w:r w:rsidRPr="00D66D2C">
        <w:t>because</w:t>
      </w:r>
      <w:r>
        <w:t xml:space="preserve"> </w:t>
      </w:r>
      <w:r w:rsidRPr="00D66D2C">
        <w:t>of</w:t>
      </w:r>
      <w:r>
        <w:t xml:space="preserve"> </w:t>
      </w:r>
      <w:r w:rsidRPr="00D66D2C">
        <w:t>her</w:t>
      </w:r>
      <w:r>
        <w:t xml:space="preserve"> </w:t>
      </w:r>
      <w:r w:rsidRPr="00D66D2C">
        <w:t>ability</w:t>
      </w:r>
      <w:r>
        <w:t xml:space="preserve"> </w:t>
      </w:r>
      <w:r w:rsidRPr="00D66D2C">
        <w:t>to</w:t>
      </w:r>
      <w:r>
        <w:t xml:space="preserve"> </w:t>
      </w:r>
      <w:r w:rsidRPr="00D66D2C">
        <w:t>bring</w:t>
      </w:r>
      <w:r>
        <w:t xml:space="preserve"> </w:t>
      </w:r>
      <w:r w:rsidRPr="00D66D2C">
        <w:t>together</w:t>
      </w:r>
      <w:r>
        <w:t xml:space="preserve"> </w:t>
      </w:r>
      <w:r w:rsidRPr="00D66D2C">
        <w:t>women</w:t>
      </w:r>
      <w:r>
        <w:t xml:space="preserve"> </w:t>
      </w:r>
      <w:r w:rsidRPr="00D66D2C">
        <w:t>and</w:t>
      </w:r>
      <w:r>
        <w:t xml:space="preserve"> </w:t>
      </w:r>
      <w:r w:rsidRPr="00D66D2C">
        <w:t>midwives</w:t>
      </w:r>
      <w:r>
        <w:t xml:space="preserve"> </w:t>
      </w:r>
      <w:r w:rsidRPr="00D66D2C">
        <w:t>that</w:t>
      </w:r>
      <w:r>
        <w:t xml:space="preserve"> </w:t>
      </w:r>
      <w:r w:rsidRPr="00D66D2C">
        <w:t>midwifery</w:t>
      </w:r>
      <w:r>
        <w:t xml:space="preserve"> </w:t>
      </w:r>
      <w:r w:rsidRPr="00D66D2C">
        <w:t>autonomy</w:t>
      </w:r>
      <w:r>
        <w:t xml:space="preserve"> </w:t>
      </w:r>
      <w:r w:rsidRPr="00D66D2C">
        <w:t>in</w:t>
      </w:r>
      <w:r>
        <w:t xml:space="preserve"> </w:t>
      </w:r>
      <w:r w:rsidRPr="00D66D2C">
        <w:t>1990</w:t>
      </w:r>
      <w:r>
        <w:t xml:space="preserve"> </w:t>
      </w:r>
      <w:r w:rsidRPr="00D66D2C">
        <w:t>came</w:t>
      </w:r>
      <w:r>
        <w:t xml:space="preserve"> </w:t>
      </w:r>
      <w:r w:rsidRPr="00D66D2C">
        <w:t>about</w:t>
      </w:r>
      <w:r>
        <w:t xml:space="preserve"> </w:t>
      </w:r>
      <w:r w:rsidRPr="00D66D2C">
        <w:t>with</w:t>
      </w:r>
      <w:r>
        <w:t xml:space="preserve"> </w:t>
      </w:r>
      <w:r w:rsidRPr="00D66D2C">
        <w:t>the</w:t>
      </w:r>
      <w:r>
        <w:t xml:space="preserve"> </w:t>
      </w:r>
      <w:r w:rsidRPr="00D66D2C">
        <w:t>Nurses</w:t>
      </w:r>
      <w:r>
        <w:t xml:space="preserve"> </w:t>
      </w:r>
      <w:r w:rsidRPr="00D66D2C">
        <w:t>Amendment</w:t>
      </w:r>
      <w:r>
        <w:t xml:space="preserve"> </w:t>
      </w:r>
      <w:r w:rsidRPr="00D66D2C">
        <w:t>Act.</w:t>
      </w:r>
      <w:r>
        <w:t xml:space="preserve"> </w:t>
      </w:r>
      <w:r w:rsidRPr="00D66D2C">
        <w:t>Her</w:t>
      </w:r>
      <w:r>
        <w:t xml:space="preserve"> </w:t>
      </w:r>
      <w:r w:rsidRPr="00D66D2C">
        <w:t>oft</w:t>
      </w:r>
      <w:r>
        <w:t xml:space="preserve"> </w:t>
      </w:r>
      <w:r w:rsidRPr="00D66D2C">
        <w:t>quoted</w:t>
      </w:r>
      <w:r>
        <w:t xml:space="preserve"> </w:t>
      </w:r>
      <w:r w:rsidRPr="00D66D2C">
        <w:t>slogan</w:t>
      </w:r>
      <w:r>
        <w:t xml:space="preserve"> </w:t>
      </w:r>
      <w:r w:rsidRPr="00D66D2C">
        <w:t>for</w:t>
      </w:r>
      <w:r>
        <w:t xml:space="preserve"> </w:t>
      </w:r>
      <w:r w:rsidRPr="00D66D2C">
        <w:t>this</w:t>
      </w:r>
      <w:r>
        <w:t xml:space="preserve"> </w:t>
      </w:r>
      <w:r w:rsidRPr="00D66D2C">
        <w:t>unique</w:t>
      </w:r>
      <w:r>
        <w:t xml:space="preserve"> </w:t>
      </w:r>
      <w:r w:rsidRPr="00D66D2C">
        <w:t>partnership</w:t>
      </w:r>
      <w:r>
        <w:t xml:space="preserve"> </w:t>
      </w:r>
      <w:r w:rsidRPr="00D66D2C">
        <w:t>was</w:t>
      </w:r>
      <w:r>
        <w:t xml:space="preserve"> “</w:t>
      </w:r>
      <w:r w:rsidRPr="00D66D2C">
        <w:t>Women</w:t>
      </w:r>
      <w:r>
        <w:t xml:space="preserve"> </w:t>
      </w:r>
      <w:r w:rsidRPr="00D66D2C">
        <w:t>need</w:t>
      </w:r>
      <w:r>
        <w:t xml:space="preserve"> </w:t>
      </w:r>
      <w:r w:rsidRPr="00D66D2C">
        <w:t>midwives</w:t>
      </w:r>
      <w:r>
        <w:t xml:space="preserve"> </w:t>
      </w:r>
      <w:r w:rsidRPr="00D66D2C">
        <w:t>need</w:t>
      </w:r>
      <w:r>
        <w:t xml:space="preserve"> </w:t>
      </w:r>
      <w:r w:rsidRPr="00D66D2C">
        <w:t>women</w:t>
      </w:r>
      <w:r>
        <w:t>”</w:t>
      </w:r>
      <w:r w:rsidRPr="00D66D2C">
        <w:t>.</w:t>
      </w:r>
      <w:r>
        <w:t xml:space="preserve"> </w:t>
      </w:r>
      <w:r w:rsidRPr="00D66D2C">
        <w:t>Another</w:t>
      </w:r>
      <w:r>
        <w:t xml:space="preserve"> </w:t>
      </w:r>
      <w:r w:rsidRPr="00D66D2C">
        <w:t>oft</w:t>
      </w:r>
      <w:r>
        <w:t xml:space="preserve"> </w:t>
      </w:r>
      <w:r w:rsidRPr="00D66D2C">
        <w:t>quoted</w:t>
      </w:r>
      <w:r>
        <w:t xml:space="preserve"> </w:t>
      </w:r>
      <w:r w:rsidRPr="00D66D2C">
        <w:t>slogan</w:t>
      </w:r>
      <w:r>
        <w:t xml:space="preserve"> </w:t>
      </w:r>
      <w:r w:rsidRPr="00D66D2C">
        <w:t>was</w:t>
      </w:r>
      <w:r>
        <w:t xml:space="preserve"> “</w:t>
      </w:r>
      <w:r w:rsidRPr="00D66D2C">
        <w:t>Pizzas</w:t>
      </w:r>
      <w:r>
        <w:t xml:space="preserve"> </w:t>
      </w:r>
      <w:r w:rsidRPr="00D66D2C">
        <w:t>are</w:t>
      </w:r>
      <w:r>
        <w:t xml:space="preserve"> </w:t>
      </w:r>
      <w:r w:rsidRPr="00D66D2C">
        <w:t>delivered.</w:t>
      </w:r>
      <w:r>
        <w:t xml:space="preserve"> </w:t>
      </w:r>
      <w:r w:rsidRPr="00D66D2C">
        <w:t>Women</w:t>
      </w:r>
      <w:r>
        <w:t xml:space="preserve"> </w:t>
      </w:r>
      <w:r w:rsidRPr="00D66D2C">
        <w:t>give</w:t>
      </w:r>
      <w:r>
        <w:t xml:space="preserve"> </w:t>
      </w:r>
      <w:r w:rsidRPr="00D66D2C">
        <w:t>birth</w:t>
      </w:r>
      <w:r>
        <w:t>”</w:t>
      </w:r>
      <w:r w:rsidRPr="00D66D2C">
        <w:t>.</w:t>
      </w:r>
    </w:p>
    <w:p w14:paraId="3184D657" w14:textId="77777777" w:rsidR="00EA486B" w:rsidRPr="00D66D2C" w:rsidRDefault="00EA486B" w:rsidP="00EA486B">
      <w:pPr>
        <w:pStyle w:val="Lowvisionbodytext"/>
      </w:pPr>
      <w:r w:rsidRPr="00D66D2C">
        <w:t>Joan</w:t>
      </w:r>
      <w:r>
        <w:t xml:space="preserve"> </w:t>
      </w:r>
      <w:r w:rsidRPr="00D66D2C">
        <w:t>was</w:t>
      </w:r>
      <w:r>
        <w:t xml:space="preserve"> </w:t>
      </w:r>
      <w:r w:rsidRPr="00D66D2C">
        <w:t>also</w:t>
      </w:r>
      <w:r>
        <w:t xml:space="preserve"> </w:t>
      </w:r>
      <w:r w:rsidRPr="00D66D2C">
        <w:t>a</w:t>
      </w:r>
      <w:r>
        <w:t xml:space="preserve"> </w:t>
      </w:r>
      <w:r w:rsidRPr="00D66D2C">
        <w:t>founding</w:t>
      </w:r>
      <w:r>
        <w:t xml:space="preserve"> </w:t>
      </w:r>
      <w:r w:rsidRPr="00D66D2C">
        <w:t>member</w:t>
      </w:r>
      <w:r>
        <w:t xml:space="preserve"> </w:t>
      </w:r>
      <w:r w:rsidRPr="00D66D2C">
        <w:t>of</w:t>
      </w:r>
      <w:r>
        <w:t xml:space="preserve"> </w:t>
      </w:r>
      <w:r w:rsidRPr="00D66D2C">
        <w:t>the</w:t>
      </w:r>
      <w:r>
        <w:t xml:space="preserve"> </w:t>
      </w:r>
      <w:r w:rsidRPr="00D66D2C">
        <w:t>College</w:t>
      </w:r>
      <w:r>
        <w:t xml:space="preserve"> </w:t>
      </w:r>
      <w:r w:rsidRPr="00D66D2C">
        <w:t>of</w:t>
      </w:r>
      <w:r>
        <w:t xml:space="preserve"> </w:t>
      </w:r>
      <w:r w:rsidRPr="00D66D2C">
        <w:t>Midwives.</w:t>
      </w:r>
      <w:r>
        <w:t xml:space="preserve"> </w:t>
      </w:r>
      <w:r w:rsidRPr="00D66D2C">
        <w:t>In</w:t>
      </w:r>
      <w:r>
        <w:t xml:space="preserve"> </w:t>
      </w:r>
      <w:r w:rsidRPr="00D66D2C">
        <w:t>2001,</w:t>
      </w:r>
      <w:r>
        <w:t xml:space="preserve"> </w:t>
      </w:r>
      <w:r w:rsidRPr="00D66D2C">
        <w:t>NZCOM</w:t>
      </w:r>
      <w:r>
        <w:t xml:space="preserve"> </w:t>
      </w:r>
      <w:r w:rsidRPr="00D66D2C">
        <w:t>established</w:t>
      </w:r>
      <w:r>
        <w:t xml:space="preserve"> </w:t>
      </w:r>
      <w:r w:rsidRPr="00D66D2C">
        <w:t>the</w:t>
      </w:r>
      <w:r>
        <w:t xml:space="preserve"> </w:t>
      </w:r>
      <w:r w:rsidRPr="00D66D2C">
        <w:t>Joan</w:t>
      </w:r>
      <w:r>
        <w:t xml:space="preserve"> </w:t>
      </w:r>
      <w:r w:rsidRPr="00D66D2C">
        <w:t>Donley</w:t>
      </w:r>
      <w:r>
        <w:t xml:space="preserve"> </w:t>
      </w:r>
      <w:r w:rsidRPr="00D66D2C">
        <w:t>Midwifery</w:t>
      </w:r>
      <w:r>
        <w:t xml:space="preserve"> </w:t>
      </w:r>
      <w:r w:rsidRPr="00D66D2C">
        <w:t>Research</w:t>
      </w:r>
      <w:r>
        <w:t xml:space="preserve"> </w:t>
      </w:r>
      <w:r w:rsidRPr="00D66D2C">
        <w:t>Collaboration</w:t>
      </w:r>
      <w:r>
        <w:t xml:space="preserve"> </w:t>
      </w:r>
      <w:r w:rsidRPr="00D66D2C">
        <w:t>(JDMRC)</w:t>
      </w:r>
      <w:r>
        <w:t xml:space="preserve"> </w:t>
      </w:r>
      <w:r w:rsidRPr="00D66D2C">
        <w:t>–</w:t>
      </w:r>
      <w:r>
        <w:t xml:space="preserve"> </w:t>
      </w:r>
      <w:r w:rsidRPr="00D66D2C">
        <w:t>the</w:t>
      </w:r>
      <w:r>
        <w:t xml:space="preserve"> </w:t>
      </w:r>
      <w:r w:rsidRPr="00D66D2C">
        <w:t>evidence</w:t>
      </w:r>
      <w:r>
        <w:t xml:space="preserve"> </w:t>
      </w:r>
      <w:r w:rsidRPr="00D66D2C">
        <w:t>arm</w:t>
      </w:r>
      <w:r>
        <w:t xml:space="preserve"> </w:t>
      </w:r>
      <w:r w:rsidRPr="00D66D2C">
        <w:t>of</w:t>
      </w:r>
      <w:r>
        <w:t xml:space="preserve"> </w:t>
      </w:r>
      <w:r w:rsidRPr="00D66D2C">
        <w:t>the</w:t>
      </w:r>
      <w:r>
        <w:t xml:space="preserve"> </w:t>
      </w:r>
      <w:r w:rsidRPr="00D66D2C">
        <w:t>College</w:t>
      </w:r>
      <w:r>
        <w:t xml:space="preserve"> </w:t>
      </w:r>
      <w:r w:rsidRPr="00D66D2C">
        <w:t>that</w:t>
      </w:r>
      <w:r>
        <w:t xml:space="preserve"> </w:t>
      </w:r>
      <w:r w:rsidRPr="00D66D2C">
        <w:t>provides</w:t>
      </w:r>
      <w:r>
        <w:t xml:space="preserve"> </w:t>
      </w:r>
      <w:r w:rsidRPr="00D66D2C">
        <w:t>the</w:t>
      </w:r>
      <w:r>
        <w:t xml:space="preserve"> </w:t>
      </w:r>
      <w:r w:rsidRPr="00D66D2C">
        <w:t>framework</w:t>
      </w:r>
      <w:r>
        <w:t xml:space="preserve"> </w:t>
      </w:r>
      <w:r w:rsidRPr="00D66D2C">
        <w:t>and</w:t>
      </w:r>
      <w:r>
        <w:t xml:space="preserve"> </w:t>
      </w:r>
      <w:r w:rsidRPr="00D66D2C">
        <w:t>secretarial</w:t>
      </w:r>
      <w:r>
        <w:t xml:space="preserve"> </w:t>
      </w:r>
      <w:r w:rsidRPr="00D66D2C">
        <w:t>support</w:t>
      </w:r>
      <w:r>
        <w:t xml:space="preserve"> </w:t>
      </w:r>
      <w:r w:rsidRPr="00D66D2C">
        <w:t>for</w:t>
      </w:r>
      <w:r>
        <w:t xml:space="preserve"> </w:t>
      </w:r>
      <w:r w:rsidRPr="00D66D2C">
        <w:t>the</w:t>
      </w:r>
      <w:r>
        <w:t xml:space="preserve"> </w:t>
      </w:r>
      <w:r w:rsidRPr="00D66D2C">
        <w:t>College</w:t>
      </w:r>
      <w:r>
        <w:t>’</w:t>
      </w:r>
      <w:r w:rsidRPr="00D66D2C">
        <w:t>s</w:t>
      </w:r>
      <w:r>
        <w:t xml:space="preserve"> </w:t>
      </w:r>
      <w:r w:rsidRPr="00D66D2C">
        <w:t>research</w:t>
      </w:r>
      <w:r>
        <w:t xml:space="preserve"> </w:t>
      </w:r>
      <w:r w:rsidRPr="00D66D2C">
        <w:t>programme.</w:t>
      </w:r>
      <w:r>
        <w:t xml:space="preserve"> </w:t>
      </w:r>
      <w:r w:rsidRPr="00D66D2C">
        <w:t>Set</w:t>
      </w:r>
      <w:r>
        <w:t xml:space="preserve"> </w:t>
      </w:r>
      <w:r w:rsidRPr="00D66D2C">
        <w:t>up</w:t>
      </w:r>
      <w:r>
        <w:t xml:space="preserve"> </w:t>
      </w:r>
      <w:r w:rsidRPr="00D66D2C">
        <w:t>in</w:t>
      </w:r>
      <w:r>
        <w:t xml:space="preserve"> </w:t>
      </w:r>
      <w:r w:rsidRPr="00D66D2C">
        <w:t>honour</w:t>
      </w:r>
      <w:r>
        <w:t xml:space="preserve"> </w:t>
      </w:r>
      <w:r w:rsidRPr="00D66D2C">
        <w:t>of</w:t>
      </w:r>
      <w:r>
        <w:t xml:space="preserve"> </w:t>
      </w:r>
      <w:r w:rsidRPr="00D66D2C">
        <w:t>Joan</w:t>
      </w:r>
      <w:r>
        <w:t xml:space="preserve"> </w:t>
      </w:r>
      <w:r w:rsidRPr="00D66D2C">
        <w:t>and</w:t>
      </w:r>
      <w:r>
        <w:t xml:space="preserve"> </w:t>
      </w:r>
      <w:r w:rsidRPr="00D66D2C">
        <w:t>her</w:t>
      </w:r>
      <w:r>
        <w:t xml:space="preserve"> </w:t>
      </w:r>
      <w:r w:rsidRPr="00D66D2C">
        <w:t>commitment</w:t>
      </w:r>
      <w:r>
        <w:t xml:space="preserve"> </w:t>
      </w:r>
      <w:r w:rsidRPr="00D66D2C">
        <w:t>to</w:t>
      </w:r>
      <w:r>
        <w:t xml:space="preserve"> </w:t>
      </w:r>
      <w:r w:rsidRPr="00D66D2C">
        <w:t>an</w:t>
      </w:r>
      <w:r>
        <w:t xml:space="preserve"> </w:t>
      </w:r>
      <w:r w:rsidRPr="00D66D2C">
        <w:t>evidence-based</w:t>
      </w:r>
      <w:r>
        <w:t xml:space="preserve"> </w:t>
      </w:r>
      <w:r w:rsidRPr="00D66D2C">
        <w:t>midwifery</w:t>
      </w:r>
      <w:r>
        <w:t xml:space="preserve"> </w:t>
      </w:r>
      <w:r w:rsidRPr="00D66D2C">
        <w:t>profession,</w:t>
      </w:r>
      <w:r>
        <w:t xml:space="preserve"> </w:t>
      </w:r>
      <w:r w:rsidRPr="00D66D2C">
        <w:t>its</w:t>
      </w:r>
      <w:r>
        <w:t xml:space="preserve"> </w:t>
      </w:r>
      <w:r w:rsidRPr="00D66D2C">
        <w:t>core</w:t>
      </w:r>
      <w:r>
        <w:t xml:space="preserve"> </w:t>
      </w:r>
      <w:r w:rsidRPr="00D66D2C">
        <w:t>purpose</w:t>
      </w:r>
      <w:r>
        <w:t xml:space="preserve"> </w:t>
      </w:r>
      <w:r w:rsidRPr="00D66D2C">
        <w:t>is</w:t>
      </w:r>
      <w:r>
        <w:t xml:space="preserve"> </w:t>
      </w:r>
      <w:r w:rsidRPr="00D66D2C">
        <w:t>to</w:t>
      </w:r>
      <w:r>
        <w:t xml:space="preserve"> </w:t>
      </w:r>
      <w:r w:rsidRPr="00D66D2C">
        <w:t>promote</w:t>
      </w:r>
      <w:r>
        <w:t xml:space="preserve"> </w:t>
      </w:r>
      <w:r w:rsidRPr="00D66D2C">
        <w:t>the</w:t>
      </w:r>
      <w:r>
        <w:t xml:space="preserve"> </w:t>
      </w:r>
      <w:r w:rsidRPr="00D66D2C">
        <w:t>development</w:t>
      </w:r>
      <w:r>
        <w:t xml:space="preserve"> </w:t>
      </w:r>
      <w:r w:rsidRPr="00D66D2C">
        <w:t>of</w:t>
      </w:r>
      <w:r>
        <w:t xml:space="preserve"> </w:t>
      </w:r>
      <w:r w:rsidRPr="00D66D2C">
        <w:t>midwifery</w:t>
      </w:r>
      <w:r>
        <w:t xml:space="preserve"> </w:t>
      </w:r>
      <w:r w:rsidRPr="00D66D2C">
        <w:t>research,</w:t>
      </w:r>
      <w:r>
        <w:t xml:space="preserve"> </w:t>
      </w:r>
      <w:r w:rsidRPr="00D66D2C">
        <w:t>and</w:t>
      </w:r>
      <w:r>
        <w:t xml:space="preserve"> </w:t>
      </w:r>
      <w:r w:rsidRPr="00D66D2C">
        <w:t>thereby</w:t>
      </w:r>
      <w:r>
        <w:t xml:space="preserve"> </w:t>
      </w:r>
      <w:r w:rsidRPr="00D66D2C">
        <w:t>the</w:t>
      </w:r>
      <w:r>
        <w:t xml:space="preserve"> </w:t>
      </w:r>
      <w:r w:rsidRPr="00D66D2C">
        <w:t>provision</w:t>
      </w:r>
      <w:r>
        <w:t xml:space="preserve"> </w:t>
      </w:r>
      <w:r w:rsidRPr="00D66D2C">
        <w:t>of</w:t>
      </w:r>
      <w:r>
        <w:t xml:space="preserve"> </w:t>
      </w:r>
      <w:r w:rsidRPr="00D66D2C">
        <w:t>evidence</w:t>
      </w:r>
      <w:r>
        <w:t xml:space="preserve"> </w:t>
      </w:r>
      <w:r w:rsidRPr="00D66D2C">
        <w:t>for</w:t>
      </w:r>
      <w:r>
        <w:t xml:space="preserve"> </w:t>
      </w:r>
      <w:r w:rsidRPr="00D66D2C">
        <w:t>practice,</w:t>
      </w:r>
      <w:r>
        <w:t xml:space="preserve"> </w:t>
      </w:r>
      <w:r w:rsidRPr="00D66D2C">
        <w:t>in</w:t>
      </w:r>
      <w:r>
        <w:t xml:space="preserve"> </w:t>
      </w:r>
      <w:r w:rsidRPr="00D66D2C">
        <w:t>Aotearoa</w:t>
      </w:r>
      <w:r>
        <w:t xml:space="preserve"> </w:t>
      </w:r>
      <w:r w:rsidRPr="00D66D2C">
        <w:t>New</w:t>
      </w:r>
      <w:r>
        <w:t xml:space="preserve"> </w:t>
      </w:r>
      <w:r w:rsidRPr="00D66D2C">
        <w:t>Zealand</w:t>
      </w:r>
      <w:r>
        <w:t>’</w:t>
      </w:r>
      <w:r w:rsidRPr="00D66D2C">
        <w:t>s</w:t>
      </w:r>
      <w:r>
        <w:t xml:space="preserve"> </w:t>
      </w:r>
      <w:r w:rsidRPr="00D66D2C">
        <w:t>unique</w:t>
      </w:r>
      <w:r>
        <w:t xml:space="preserve"> </w:t>
      </w:r>
      <w:r w:rsidRPr="00D66D2C">
        <w:t>maternity</w:t>
      </w:r>
      <w:r>
        <w:t xml:space="preserve"> </w:t>
      </w:r>
      <w:r w:rsidRPr="00D66D2C">
        <w:t>service</w:t>
      </w:r>
      <w:r>
        <w:t xml:space="preserve"> </w:t>
      </w:r>
      <w:r w:rsidRPr="00D66D2C">
        <w:t>context.</w:t>
      </w:r>
      <w:r>
        <w:t xml:space="preserve"> </w:t>
      </w:r>
      <w:r w:rsidRPr="00D66D2C">
        <w:t>NZCOM</w:t>
      </w:r>
      <w:r>
        <w:t xml:space="preserve"> </w:t>
      </w:r>
      <w:r w:rsidRPr="00D66D2C">
        <w:t>also</w:t>
      </w:r>
      <w:r>
        <w:t xml:space="preserve"> </w:t>
      </w:r>
      <w:r w:rsidRPr="00D66D2C">
        <w:t>holds</w:t>
      </w:r>
      <w:r>
        <w:t xml:space="preserve"> </w:t>
      </w:r>
      <w:r w:rsidRPr="00D66D2C">
        <w:t>the</w:t>
      </w:r>
      <w:r>
        <w:t xml:space="preserve"> </w:t>
      </w:r>
      <w:r w:rsidRPr="00D66D2C">
        <w:t>biennial</w:t>
      </w:r>
      <w:r>
        <w:rPr>
          <w:rStyle w:val="Strong"/>
          <w:rFonts w:asciiTheme="minorHAnsi" w:hAnsiTheme="minorHAnsi" w:cstheme="minorHAnsi"/>
        </w:rPr>
        <w:t xml:space="preserve"> </w:t>
      </w:r>
      <w:r w:rsidRPr="00D66D2C">
        <w:rPr>
          <w:rStyle w:val="Strong"/>
          <w:rFonts w:asciiTheme="minorHAnsi" w:hAnsiTheme="minorHAnsi" w:cstheme="minorHAnsi"/>
          <w:b w:val="0"/>
          <w:bCs w:val="0"/>
        </w:rPr>
        <w:t>Joan</w:t>
      </w:r>
      <w:r>
        <w:rPr>
          <w:rStyle w:val="Strong"/>
          <w:rFonts w:asciiTheme="minorHAnsi" w:hAnsiTheme="minorHAnsi" w:cstheme="minorHAnsi"/>
          <w:b w:val="0"/>
          <w:bCs w:val="0"/>
        </w:rPr>
        <w:t xml:space="preserve"> </w:t>
      </w:r>
      <w:r w:rsidRPr="00D66D2C">
        <w:rPr>
          <w:rStyle w:val="Strong"/>
          <w:rFonts w:asciiTheme="minorHAnsi" w:hAnsiTheme="minorHAnsi" w:cstheme="minorHAnsi"/>
          <w:b w:val="0"/>
          <w:bCs w:val="0"/>
        </w:rPr>
        <w:t>Donley</w:t>
      </w:r>
      <w:r>
        <w:rPr>
          <w:rStyle w:val="Strong"/>
          <w:rFonts w:asciiTheme="minorHAnsi" w:hAnsiTheme="minorHAnsi" w:cstheme="minorHAnsi"/>
          <w:b w:val="0"/>
          <w:bCs w:val="0"/>
        </w:rPr>
        <w:t xml:space="preserve"> </w:t>
      </w:r>
      <w:r w:rsidRPr="00D66D2C">
        <w:rPr>
          <w:rStyle w:val="Strong"/>
          <w:rFonts w:asciiTheme="minorHAnsi" w:hAnsiTheme="minorHAnsi" w:cstheme="minorHAnsi"/>
          <w:b w:val="0"/>
          <w:bCs w:val="0"/>
        </w:rPr>
        <w:t>Midwifery</w:t>
      </w:r>
      <w:r>
        <w:rPr>
          <w:rStyle w:val="Strong"/>
          <w:rFonts w:asciiTheme="minorHAnsi" w:hAnsiTheme="minorHAnsi" w:cstheme="minorHAnsi"/>
          <w:b w:val="0"/>
          <w:bCs w:val="0"/>
        </w:rPr>
        <w:t xml:space="preserve"> </w:t>
      </w:r>
      <w:r w:rsidRPr="00D66D2C">
        <w:rPr>
          <w:rStyle w:val="Strong"/>
          <w:rFonts w:asciiTheme="minorHAnsi" w:hAnsiTheme="minorHAnsi" w:cstheme="minorHAnsi"/>
          <w:b w:val="0"/>
          <w:bCs w:val="0"/>
        </w:rPr>
        <w:t>Research</w:t>
      </w:r>
      <w:r>
        <w:rPr>
          <w:rStyle w:val="Strong"/>
          <w:rFonts w:asciiTheme="minorHAnsi" w:hAnsiTheme="minorHAnsi" w:cstheme="minorHAnsi"/>
          <w:b w:val="0"/>
          <w:bCs w:val="0"/>
        </w:rPr>
        <w:t xml:space="preserve"> </w:t>
      </w:r>
      <w:r w:rsidRPr="00D66D2C">
        <w:rPr>
          <w:rStyle w:val="Strong"/>
          <w:rFonts w:asciiTheme="minorHAnsi" w:hAnsiTheme="minorHAnsi" w:cstheme="minorHAnsi"/>
          <w:b w:val="0"/>
          <w:bCs w:val="0"/>
        </w:rPr>
        <w:t>Forum.</w:t>
      </w:r>
    </w:p>
    <w:p w14:paraId="501F8280" w14:textId="77777777" w:rsidR="00EA486B" w:rsidRPr="00D66D2C" w:rsidRDefault="00EA486B" w:rsidP="00EA486B">
      <w:pPr>
        <w:pStyle w:val="Lowvisionbodytext"/>
      </w:pPr>
      <w:r w:rsidRPr="00D66D2C">
        <w:t>Her</w:t>
      </w:r>
      <w:r>
        <w:t xml:space="preserve"> </w:t>
      </w:r>
      <w:r w:rsidRPr="00D66D2C">
        <w:t>book</w:t>
      </w:r>
      <w:r>
        <w:t xml:space="preserve"> </w:t>
      </w:r>
      <w:r w:rsidRPr="00D66D2C">
        <w:rPr>
          <w:rStyle w:val="Emphasis"/>
          <w:rFonts w:asciiTheme="minorHAnsi" w:hAnsiTheme="minorHAnsi" w:cstheme="minorHAnsi"/>
        </w:rPr>
        <w:t>Save</w:t>
      </w:r>
      <w:r>
        <w:rPr>
          <w:rStyle w:val="Emphasis"/>
          <w:rFonts w:asciiTheme="minorHAnsi" w:hAnsiTheme="minorHAnsi" w:cstheme="minorHAnsi"/>
        </w:rPr>
        <w:t xml:space="preserve"> </w:t>
      </w:r>
      <w:r w:rsidRPr="00D66D2C">
        <w:rPr>
          <w:rStyle w:val="Emphasis"/>
          <w:rFonts w:asciiTheme="minorHAnsi" w:hAnsiTheme="minorHAnsi" w:cstheme="minorHAnsi"/>
        </w:rPr>
        <w:t>the</w:t>
      </w:r>
      <w:r>
        <w:rPr>
          <w:rStyle w:val="Emphasis"/>
          <w:rFonts w:asciiTheme="minorHAnsi" w:hAnsiTheme="minorHAnsi" w:cstheme="minorHAnsi"/>
        </w:rPr>
        <w:t xml:space="preserve"> </w:t>
      </w:r>
      <w:r w:rsidRPr="00D66D2C">
        <w:rPr>
          <w:rStyle w:val="Emphasis"/>
          <w:rFonts w:asciiTheme="minorHAnsi" w:hAnsiTheme="minorHAnsi" w:cstheme="minorHAnsi"/>
        </w:rPr>
        <w:t>Midwives</w:t>
      </w:r>
      <w:r>
        <w:t xml:space="preserve"> </w:t>
      </w:r>
      <w:r w:rsidRPr="00D66D2C">
        <w:t>is</w:t>
      </w:r>
      <w:r>
        <w:t xml:space="preserve"> </w:t>
      </w:r>
      <w:r w:rsidRPr="00D66D2C">
        <w:t>still</w:t>
      </w:r>
      <w:r>
        <w:t xml:space="preserve"> </w:t>
      </w:r>
      <w:r w:rsidRPr="00D66D2C">
        <w:t>read,</w:t>
      </w:r>
      <w:r>
        <w:t xml:space="preserve"> </w:t>
      </w:r>
      <w:r w:rsidRPr="00D66D2C">
        <w:t>and</w:t>
      </w:r>
      <w:r>
        <w:t xml:space="preserve"> </w:t>
      </w:r>
      <w:r w:rsidRPr="00D66D2C">
        <w:t>her</w:t>
      </w:r>
      <w:r>
        <w:t xml:space="preserve"> </w:t>
      </w:r>
      <w:r w:rsidRPr="00D66D2C">
        <w:rPr>
          <w:rStyle w:val="Emphasis"/>
          <w:rFonts w:asciiTheme="minorHAnsi" w:hAnsiTheme="minorHAnsi" w:cstheme="minorHAnsi"/>
        </w:rPr>
        <w:t>Compendium</w:t>
      </w:r>
      <w:r>
        <w:rPr>
          <w:rStyle w:val="Emphasis"/>
          <w:rFonts w:asciiTheme="minorHAnsi" w:hAnsiTheme="minorHAnsi" w:cstheme="minorHAnsi"/>
        </w:rPr>
        <w:t xml:space="preserve"> </w:t>
      </w:r>
      <w:r w:rsidRPr="00D66D2C">
        <w:rPr>
          <w:rStyle w:val="Emphasis"/>
          <w:rFonts w:asciiTheme="minorHAnsi" w:hAnsiTheme="minorHAnsi" w:cstheme="minorHAnsi"/>
        </w:rPr>
        <w:t>for</w:t>
      </w:r>
      <w:r>
        <w:rPr>
          <w:rStyle w:val="Emphasis"/>
          <w:rFonts w:asciiTheme="minorHAnsi" w:hAnsiTheme="minorHAnsi" w:cstheme="minorHAnsi"/>
        </w:rPr>
        <w:t xml:space="preserve"> </w:t>
      </w:r>
      <w:r w:rsidRPr="00D66D2C">
        <w:rPr>
          <w:rStyle w:val="Emphasis"/>
          <w:rFonts w:asciiTheme="minorHAnsi" w:hAnsiTheme="minorHAnsi" w:cstheme="minorHAnsi"/>
        </w:rPr>
        <w:t>Healthy</w:t>
      </w:r>
      <w:r>
        <w:rPr>
          <w:rStyle w:val="Emphasis"/>
          <w:rFonts w:asciiTheme="minorHAnsi" w:hAnsiTheme="minorHAnsi" w:cstheme="minorHAnsi"/>
        </w:rPr>
        <w:t xml:space="preserve"> </w:t>
      </w:r>
      <w:r w:rsidRPr="00D66D2C">
        <w:rPr>
          <w:rStyle w:val="Emphasis"/>
          <w:rFonts w:asciiTheme="minorHAnsi" w:hAnsiTheme="minorHAnsi" w:cstheme="minorHAnsi"/>
        </w:rPr>
        <w:t>Pregnancy</w:t>
      </w:r>
      <w:r>
        <w:rPr>
          <w:rStyle w:val="Emphasis"/>
          <w:rFonts w:asciiTheme="minorHAnsi" w:hAnsiTheme="minorHAnsi" w:cstheme="minorHAnsi"/>
        </w:rPr>
        <w:t xml:space="preserve"> </w:t>
      </w:r>
      <w:r w:rsidRPr="00D66D2C">
        <w:rPr>
          <w:rStyle w:val="Emphasis"/>
          <w:rFonts w:asciiTheme="minorHAnsi" w:hAnsiTheme="minorHAnsi" w:cstheme="minorHAnsi"/>
        </w:rPr>
        <w:t>and</w:t>
      </w:r>
      <w:r>
        <w:rPr>
          <w:rStyle w:val="Emphasis"/>
          <w:rFonts w:asciiTheme="minorHAnsi" w:hAnsiTheme="minorHAnsi" w:cstheme="minorHAnsi"/>
        </w:rPr>
        <w:t xml:space="preserve"> </w:t>
      </w:r>
      <w:r w:rsidRPr="00D66D2C">
        <w:rPr>
          <w:rStyle w:val="Emphasis"/>
          <w:rFonts w:asciiTheme="minorHAnsi" w:hAnsiTheme="minorHAnsi" w:cstheme="minorHAnsi"/>
        </w:rPr>
        <w:t>a</w:t>
      </w:r>
      <w:r>
        <w:rPr>
          <w:rStyle w:val="Emphasis"/>
          <w:rFonts w:asciiTheme="minorHAnsi" w:hAnsiTheme="minorHAnsi" w:cstheme="minorHAnsi"/>
        </w:rPr>
        <w:t xml:space="preserve"> </w:t>
      </w:r>
      <w:r w:rsidRPr="00D66D2C">
        <w:rPr>
          <w:rStyle w:val="Emphasis"/>
          <w:rFonts w:asciiTheme="minorHAnsi" w:hAnsiTheme="minorHAnsi" w:cstheme="minorHAnsi"/>
        </w:rPr>
        <w:t>Normal</w:t>
      </w:r>
      <w:r>
        <w:rPr>
          <w:rStyle w:val="Emphasis"/>
          <w:rFonts w:asciiTheme="minorHAnsi" w:hAnsiTheme="minorHAnsi" w:cstheme="minorHAnsi"/>
        </w:rPr>
        <w:t xml:space="preserve"> </w:t>
      </w:r>
      <w:r w:rsidRPr="00D66D2C">
        <w:rPr>
          <w:rStyle w:val="Emphasis"/>
          <w:rFonts w:asciiTheme="minorHAnsi" w:hAnsiTheme="minorHAnsi" w:cstheme="minorHAnsi"/>
        </w:rPr>
        <w:t>Birth</w:t>
      </w:r>
      <w:r>
        <w:t xml:space="preserve"> </w:t>
      </w:r>
      <w:r w:rsidRPr="00D66D2C">
        <w:t>is</w:t>
      </w:r>
      <w:r>
        <w:t xml:space="preserve"> </w:t>
      </w:r>
      <w:r w:rsidRPr="00D66D2C">
        <w:t>not</w:t>
      </w:r>
      <w:r>
        <w:t xml:space="preserve"> </w:t>
      </w:r>
      <w:r w:rsidRPr="00D66D2C">
        <w:t>only</w:t>
      </w:r>
      <w:r>
        <w:t xml:space="preserve"> </w:t>
      </w:r>
      <w:r w:rsidRPr="00D66D2C">
        <w:t>still</w:t>
      </w:r>
      <w:r>
        <w:t xml:space="preserve"> </w:t>
      </w:r>
      <w:r w:rsidRPr="00D66D2C">
        <w:t>available,</w:t>
      </w:r>
      <w:r>
        <w:t xml:space="preserve"> </w:t>
      </w:r>
      <w:r w:rsidRPr="00D66D2C">
        <w:t>but</w:t>
      </w:r>
      <w:r>
        <w:t xml:space="preserve"> </w:t>
      </w:r>
      <w:r w:rsidRPr="00D66D2C">
        <w:t>highly</w:t>
      </w:r>
      <w:r>
        <w:t xml:space="preserve"> </w:t>
      </w:r>
      <w:r w:rsidRPr="00D66D2C">
        <w:t>sought</w:t>
      </w:r>
      <w:r>
        <w:t xml:space="preserve"> </w:t>
      </w:r>
      <w:r w:rsidRPr="00D66D2C">
        <w:t>after</w:t>
      </w:r>
      <w:r>
        <w:t xml:space="preserve"> </w:t>
      </w:r>
      <w:r w:rsidRPr="00D66D2C">
        <w:t>and</w:t>
      </w:r>
      <w:r>
        <w:t xml:space="preserve"> </w:t>
      </w:r>
      <w:r w:rsidRPr="00D66D2C">
        <w:t>prized</w:t>
      </w:r>
      <w:r>
        <w:t xml:space="preserve"> </w:t>
      </w:r>
      <w:r w:rsidRPr="00D66D2C">
        <w:t>by</w:t>
      </w:r>
      <w:r>
        <w:t xml:space="preserve"> </w:t>
      </w:r>
      <w:r w:rsidRPr="00D66D2C">
        <w:t>women</w:t>
      </w:r>
      <w:r>
        <w:t xml:space="preserve"> </w:t>
      </w:r>
      <w:r w:rsidRPr="00D66D2C">
        <w:t>wanting</w:t>
      </w:r>
      <w:r>
        <w:t xml:space="preserve"> </w:t>
      </w:r>
      <w:r w:rsidRPr="00D66D2C">
        <w:t>to</w:t>
      </w:r>
      <w:r>
        <w:t xml:space="preserve"> </w:t>
      </w:r>
      <w:r w:rsidRPr="00D66D2C">
        <w:t>take</w:t>
      </w:r>
      <w:r>
        <w:t xml:space="preserve"> </w:t>
      </w:r>
      <w:r w:rsidRPr="00D66D2C">
        <w:t>a</w:t>
      </w:r>
      <w:r>
        <w:t xml:space="preserve"> </w:t>
      </w:r>
      <w:r w:rsidRPr="00D66D2C">
        <w:t>holistic</w:t>
      </w:r>
      <w:r>
        <w:t xml:space="preserve"> </w:t>
      </w:r>
      <w:r w:rsidRPr="00D66D2C">
        <w:t>approach</w:t>
      </w:r>
      <w:r>
        <w:t xml:space="preserve"> </w:t>
      </w:r>
      <w:r w:rsidRPr="00D66D2C">
        <w:t>to</w:t>
      </w:r>
      <w:r>
        <w:t xml:space="preserve"> </w:t>
      </w:r>
      <w:r w:rsidRPr="00D66D2C">
        <w:t>their</w:t>
      </w:r>
      <w:r>
        <w:t xml:space="preserve"> </w:t>
      </w:r>
      <w:r w:rsidRPr="00D66D2C">
        <w:t>pregnancies</w:t>
      </w:r>
      <w:r>
        <w:t xml:space="preserve"> </w:t>
      </w:r>
      <w:r w:rsidRPr="00D66D2C">
        <w:t>and</w:t>
      </w:r>
      <w:r>
        <w:t xml:space="preserve"> </w:t>
      </w:r>
      <w:r w:rsidRPr="00D66D2C">
        <w:t>the</w:t>
      </w:r>
      <w:r>
        <w:t xml:space="preserve"> </w:t>
      </w:r>
      <w:r w:rsidRPr="00D66D2C">
        <w:t>births</w:t>
      </w:r>
      <w:r>
        <w:t xml:space="preserve"> </w:t>
      </w:r>
      <w:r w:rsidRPr="00D66D2C">
        <w:t>of</w:t>
      </w:r>
      <w:r>
        <w:t xml:space="preserve"> </w:t>
      </w:r>
      <w:r w:rsidRPr="00D66D2C">
        <w:t>their</w:t>
      </w:r>
      <w:r>
        <w:t xml:space="preserve"> </w:t>
      </w:r>
      <w:r w:rsidRPr="00D66D2C">
        <w:t>babies.</w:t>
      </w:r>
      <w:r>
        <w:t xml:space="preserve">  </w:t>
      </w:r>
    </w:p>
    <w:p w14:paraId="63DE397F" w14:textId="77777777" w:rsidR="00EA486B" w:rsidRPr="00EA486B" w:rsidRDefault="00EA486B" w:rsidP="00EA486B">
      <w:pPr>
        <w:pStyle w:val="Lowvisionbodytext"/>
      </w:pPr>
      <w:r w:rsidRPr="00EA486B">
        <w:t xml:space="preserve">Joan Donley was made an OBE in 1990 for services to midwifery, and was awarded both the New Zealand 1990 Commemoration Medal and the New Zealand Suffrage Centennial Medal 1993. In 1997 she was awarded an honorary Master’s degree in midwifery from the Auckland Institute of Technology.     </w:t>
      </w:r>
    </w:p>
    <w:p w14:paraId="13105F6D" w14:textId="77777777" w:rsidR="00BA5738" w:rsidRPr="00152023" w:rsidRDefault="00BA5738" w:rsidP="00EA486B">
      <w:pPr>
        <w:pStyle w:val="Lowvisionbodytext"/>
      </w:pPr>
    </w:p>
    <w:sectPr w:rsidR="00BA5738" w:rsidRPr="00152023" w:rsidSect="00CD6FC2">
      <w:footerReference w:type="default" r:id="rId20"/>
      <w:pgSz w:w="11906" w:h="16838" w:code="9"/>
      <w:pgMar w:top="1134" w:right="1134" w:bottom="1134"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5845D" w14:textId="77777777" w:rsidR="00616965" w:rsidRDefault="00616965" w:rsidP="00CD6FC2">
      <w:r>
        <w:separator/>
      </w:r>
    </w:p>
  </w:endnote>
  <w:endnote w:type="continuationSeparator" w:id="0">
    <w:p w14:paraId="21298875" w14:textId="77777777" w:rsidR="00616965" w:rsidRDefault="00616965" w:rsidP="00CD6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Futura Bk BT">
    <w:panose1 w:val="020B0502020204020303"/>
    <w:charset w:val="00"/>
    <w:family w:val="swiss"/>
    <w:pitch w:val="variable"/>
    <w:sig w:usb0="800000AF" w:usb1="1000204A"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aux ProBold">
    <w:panose1 w:val="00000400000000000000"/>
    <w:charset w:val="00"/>
    <w:family w:val="auto"/>
    <w:pitch w:val="variable"/>
    <w:sig w:usb0="00000083" w:usb1="00000000" w:usb2="00000000" w:usb3="00000000" w:csb0="00000009" w:csb1="00000000"/>
  </w:font>
  <w:font w:name="Comic Sans MS">
    <w:panose1 w:val="030F0702030302020204"/>
    <w:charset w:val="00"/>
    <w:family w:val="script"/>
    <w:pitch w:val="variable"/>
    <w:sig w:usb0="00000287" w:usb1="00000013" w:usb2="00000000" w:usb3="00000000" w:csb0="0000009F" w:csb1="00000000"/>
  </w:font>
  <w:font w:name="Source Sans Pro">
    <w:charset w:val="00"/>
    <w:family w:val="swiss"/>
    <w:pitch w:val="variable"/>
    <w:sig w:usb0="600002F7" w:usb1="02000001"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Fira Sans SemiBold">
    <w:altName w:val="Calibri"/>
    <w:charset w:val="00"/>
    <w:family w:val="swiss"/>
    <w:pitch w:val="variable"/>
    <w:sig w:usb0="600002FF" w:usb1="00000001" w:usb2="00000000" w:usb3="00000000" w:csb0="0000019F" w:csb1="00000000"/>
  </w:font>
  <w:font w:name="ZapfEllipt BT">
    <w:panose1 w:val="02040503050506040803"/>
    <w:charset w:val="00"/>
    <w:family w:val="roman"/>
    <w:pitch w:val="variable"/>
    <w:sig w:usb0="00000087" w:usb1="00000000" w:usb2="00000000" w:usb3="00000000" w:csb0="0000001B" w:csb1="00000000"/>
  </w:font>
  <w:font w:name="BOAKOB+X4A4F7110">
    <w:altName w:val="Calibri"/>
    <w:panose1 w:val="00000000000000000000"/>
    <w:charset w:val="00"/>
    <w:family w:val="swiss"/>
    <w:notTrueType/>
    <w:pitch w:val="default"/>
    <w:sig w:usb0="00000003" w:usb1="00000000" w:usb2="00000000" w:usb3="00000000" w:csb0="00000001" w:csb1="00000000"/>
  </w:font>
  <w:font w:name="The Sans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EBC77" w14:textId="0E367058" w:rsidR="00CD6FC2" w:rsidRPr="00CD6FC2" w:rsidRDefault="00CD6FC2" w:rsidP="00CD6FC2">
    <w:pPr>
      <w:pStyle w:val="Footer"/>
      <w:tabs>
        <w:tab w:val="clear" w:pos="4153"/>
        <w:tab w:val="clear" w:pos="8306"/>
        <w:tab w:val="right" w:pos="9638"/>
      </w:tabs>
      <w:rPr>
        <w:sz w:val="22"/>
        <w:szCs w:val="18"/>
      </w:rPr>
    </w:pPr>
    <w:r w:rsidRPr="00CD6FC2">
      <w:rPr>
        <w:rFonts w:asciiTheme="minorHAnsi" w:hAnsiTheme="minorHAnsi" w:cstheme="minorHAnsi"/>
        <w:sz w:val="20"/>
        <w:szCs w:val="16"/>
        <w:lang w:val="en-NZ"/>
      </w:rPr>
      <w:t>Page</w:t>
    </w:r>
    <w:r w:rsidR="00F01EE3">
      <w:rPr>
        <w:rFonts w:asciiTheme="minorHAnsi" w:hAnsiTheme="minorHAnsi" w:cstheme="minorHAnsi"/>
        <w:sz w:val="20"/>
        <w:szCs w:val="16"/>
        <w:lang w:val="en-NZ"/>
      </w:rPr>
      <w:t xml:space="preserve"> </w:t>
    </w:r>
    <w:r w:rsidRPr="00CD6FC2">
      <w:rPr>
        <w:rFonts w:asciiTheme="minorHAnsi" w:hAnsiTheme="minorHAnsi" w:cstheme="minorHAnsi"/>
        <w:sz w:val="20"/>
        <w:szCs w:val="16"/>
        <w:lang w:val="en-NZ"/>
      </w:rPr>
      <w:fldChar w:fldCharType="begin"/>
    </w:r>
    <w:r w:rsidRPr="00CD6FC2">
      <w:rPr>
        <w:rFonts w:asciiTheme="minorHAnsi" w:hAnsiTheme="minorHAnsi" w:cstheme="minorHAnsi"/>
        <w:sz w:val="20"/>
        <w:szCs w:val="16"/>
        <w:lang w:val="en-NZ"/>
      </w:rPr>
      <w:instrText xml:space="preserve"> PAGE   \* MERGEFORMAT </w:instrText>
    </w:r>
    <w:r w:rsidRPr="00CD6FC2">
      <w:rPr>
        <w:rFonts w:asciiTheme="minorHAnsi" w:hAnsiTheme="minorHAnsi" w:cstheme="minorHAnsi"/>
        <w:sz w:val="20"/>
        <w:szCs w:val="16"/>
        <w:lang w:val="en-NZ"/>
      </w:rPr>
      <w:fldChar w:fldCharType="separate"/>
    </w:r>
    <w:r w:rsidRPr="00CD6FC2">
      <w:rPr>
        <w:rFonts w:asciiTheme="minorHAnsi" w:hAnsiTheme="minorHAnsi" w:cstheme="minorHAnsi"/>
        <w:sz w:val="20"/>
        <w:szCs w:val="16"/>
        <w:lang w:val="en-NZ"/>
      </w:rPr>
      <w:t>1</w:t>
    </w:r>
    <w:r w:rsidRPr="00CD6FC2">
      <w:rPr>
        <w:rFonts w:asciiTheme="minorHAnsi" w:hAnsiTheme="minorHAnsi" w:cstheme="minorHAnsi"/>
        <w:noProof/>
        <w:sz w:val="20"/>
        <w:szCs w:val="16"/>
        <w:lang w:val="en-NZ"/>
      </w:rPr>
      <w:fldChar w:fldCharType="end"/>
    </w:r>
    <w:r w:rsidRPr="00CD6FC2">
      <w:rPr>
        <w:rFonts w:asciiTheme="minorHAnsi" w:hAnsiTheme="minorHAnsi" w:cstheme="minorHAnsi"/>
        <w:noProof/>
        <w:sz w:val="20"/>
        <w:szCs w:val="16"/>
        <w:lang w:val="en-NZ"/>
      </w:rPr>
      <w:tab/>
    </w:r>
    <w:r w:rsidRPr="00CD6FC2">
      <w:rPr>
        <w:rFonts w:asciiTheme="minorHAnsi" w:hAnsiTheme="minorHAnsi" w:cstheme="minorHAnsi"/>
        <w:sz w:val="20"/>
        <w:szCs w:val="16"/>
        <w:lang w:val="en-NZ"/>
      </w:rPr>
      <w:t>Auckland</w:t>
    </w:r>
    <w:r w:rsidR="00F01EE3">
      <w:rPr>
        <w:rFonts w:asciiTheme="minorHAnsi" w:hAnsiTheme="minorHAnsi" w:cstheme="minorHAnsi"/>
        <w:sz w:val="20"/>
        <w:szCs w:val="16"/>
        <w:lang w:val="en-NZ"/>
      </w:rPr>
      <w:t xml:space="preserve"> </w:t>
    </w:r>
    <w:r w:rsidRPr="00CD6FC2">
      <w:rPr>
        <w:rFonts w:asciiTheme="minorHAnsi" w:hAnsiTheme="minorHAnsi" w:cstheme="minorHAnsi"/>
        <w:sz w:val="20"/>
        <w:szCs w:val="16"/>
        <w:lang w:val="en-NZ"/>
      </w:rPr>
      <w:t>Women</w:t>
    </w:r>
    <w:r w:rsidR="00F01EE3">
      <w:rPr>
        <w:rFonts w:asciiTheme="minorHAnsi" w:hAnsiTheme="minorHAnsi" w:cstheme="minorHAnsi"/>
        <w:sz w:val="20"/>
        <w:szCs w:val="16"/>
        <w:lang w:val="en-NZ"/>
      </w:rPr>
      <w:t>’</w:t>
    </w:r>
    <w:r w:rsidRPr="00CD6FC2">
      <w:rPr>
        <w:rFonts w:asciiTheme="minorHAnsi" w:hAnsiTheme="minorHAnsi" w:cstheme="minorHAnsi"/>
        <w:sz w:val="20"/>
        <w:szCs w:val="16"/>
        <w:lang w:val="en-NZ"/>
      </w:rPr>
      <w:t>s</w:t>
    </w:r>
    <w:r w:rsidR="00F01EE3">
      <w:rPr>
        <w:rFonts w:asciiTheme="minorHAnsi" w:hAnsiTheme="minorHAnsi" w:cstheme="minorHAnsi"/>
        <w:sz w:val="20"/>
        <w:szCs w:val="16"/>
        <w:lang w:val="en-NZ"/>
      </w:rPr>
      <w:t xml:space="preserve"> </w:t>
    </w:r>
    <w:r w:rsidRPr="00CD6FC2">
      <w:rPr>
        <w:rFonts w:asciiTheme="minorHAnsi" w:hAnsiTheme="minorHAnsi" w:cstheme="minorHAnsi"/>
        <w:sz w:val="20"/>
        <w:szCs w:val="16"/>
        <w:lang w:val="en-NZ"/>
      </w:rPr>
      <w:t>Health</w:t>
    </w:r>
    <w:r w:rsidR="00F01EE3">
      <w:rPr>
        <w:rFonts w:asciiTheme="minorHAnsi" w:hAnsiTheme="minorHAnsi" w:cstheme="minorHAnsi"/>
        <w:sz w:val="20"/>
        <w:szCs w:val="16"/>
        <w:lang w:val="en-NZ"/>
      </w:rPr>
      <w:t xml:space="preserve"> </w:t>
    </w:r>
    <w:r w:rsidRPr="00CD6FC2">
      <w:rPr>
        <w:rFonts w:asciiTheme="minorHAnsi" w:hAnsiTheme="minorHAnsi" w:cstheme="minorHAnsi"/>
        <w:sz w:val="20"/>
        <w:szCs w:val="16"/>
        <w:lang w:val="en-NZ"/>
      </w:rPr>
      <w:t>Council</w:t>
    </w:r>
    <w:r w:rsidR="00F01EE3">
      <w:rPr>
        <w:rFonts w:asciiTheme="minorHAnsi" w:hAnsiTheme="minorHAnsi" w:cstheme="minorHAnsi"/>
        <w:sz w:val="20"/>
        <w:szCs w:val="16"/>
        <w:lang w:val="en-NZ"/>
      </w:rPr>
      <w:t xml:space="preserve"> </w:t>
    </w:r>
    <w:r w:rsidRPr="00CD6FC2">
      <w:rPr>
        <w:rFonts w:asciiTheme="minorHAnsi" w:hAnsiTheme="minorHAnsi" w:cstheme="minorHAnsi"/>
        <w:sz w:val="20"/>
        <w:szCs w:val="16"/>
        <w:lang w:val="en-NZ"/>
      </w:rPr>
      <w:t>Newsletter</w:t>
    </w:r>
    <w:r w:rsidR="00F01EE3">
      <w:rPr>
        <w:rFonts w:asciiTheme="minorHAnsi" w:hAnsiTheme="minorHAnsi" w:cstheme="minorHAnsi"/>
        <w:sz w:val="20"/>
        <w:szCs w:val="16"/>
        <w:lang w:val="en-NZ"/>
      </w:rPr>
      <w:t xml:space="preserve"> </w:t>
    </w:r>
    <w:r w:rsidR="00F06F23">
      <w:rPr>
        <w:rFonts w:asciiTheme="minorHAnsi" w:hAnsiTheme="minorHAnsi" w:cstheme="minorHAnsi"/>
        <w:sz w:val="20"/>
        <w:szCs w:val="16"/>
        <w:lang w:val="en-NZ"/>
      </w:rPr>
      <w:t>November</w:t>
    </w:r>
    <w:r w:rsidR="00F01EE3">
      <w:rPr>
        <w:rFonts w:asciiTheme="minorHAnsi" w:hAnsiTheme="minorHAnsi" w:cstheme="minorHAnsi"/>
        <w:sz w:val="20"/>
        <w:szCs w:val="16"/>
        <w:lang w:val="en-NZ"/>
      </w:rPr>
      <w:t xml:space="preserve"> </w:t>
    </w:r>
    <w:r>
      <w:rPr>
        <w:rFonts w:asciiTheme="minorHAnsi" w:hAnsiTheme="minorHAnsi" w:cstheme="minorHAnsi"/>
        <w:sz w:val="20"/>
        <w:szCs w:val="16"/>
        <w:lang w:val="en-NZ"/>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138D0" w14:textId="77777777" w:rsidR="00616965" w:rsidRDefault="00616965" w:rsidP="00CD6FC2">
      <w:r>
        <w:separator/>
      </w:r>
    </w:p>
  </w:footnote>
  <w:footnote w:type="continuationSeparator" w:id="0">
    <w:p w14:paraId="2088DE78" w14:textId="77777777" w:rsidR="00616965" w:rsidRDefault="00616965" w:rsidP="00CD6F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2360A"/>
    <w:multiLevelType w:val="singleLevel"/>
    <w:tmpl w:val="A5D6816A"/>
    <w:lvl w:ilvl="0">
      <w:start w:val="1"/>
      <w:numFmt w:val="bullet"/>
      <w:pStyle w:val="ListBullet"/>
      <w:lvlText w:val=""/>
      <w:lvlJc w:val="left"/>
      <w:pPr>
        <w:tabs>
          <w:tab w:val="num" w:pos="927"/>
        </w:tabs>
        <w:ind w:left="567" w:firstLine="0"/>
      </w:pPr>
      <w:rPr>
        <w:rFonts w:ascii="Symbol" w:hAnsi="Symbol" w:hint="default"/>
      </w:rPr>
    </w:lvl>
  </w:abstractNum>
  <w:abstractNum w:abstractNumId="1" w15:restartNumberingAfterBreak="0">
    <w:nsid w:val="0B753720"/>
    <w:multiLevelType w:val="hybridMultilevel"/>
    <w:tmpl w:val="EEA4BF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BC83804"/>
    <w:multiLevelType w:val="hybridMultilevel"/>
    <w:tmpl w:val="80F839C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3" w15:restartNumberingAfterBreak="0">
    <w:nsid w:val="19AF71E3"/>
    <w:multiLevelType w:val="hybridMultilevel"/>
    <w:tmpl w:val="9E8CF28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213E0EC6"/>
    <w:multiLevelType w:val="hybridMultilevel"/>
    <w:tmpl w:val="0AD266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15F7884"/>
    <w:multiLevelType w:val="hybridMultilevel"/>
    <w:tmpl w:val="4D4CACA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22AE350A"/>
    <w:multiLevelType w:val="hybridMultilevel"/>
    <w:tmpl w:val="018A49A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3E660D71"/>
    <w:multiLevelType w:val="singleLevel"/>
    <w:tmpl w:val="059A57DE"/>
    <w:lvl w:ilvl="0">
      <w:start w:val="1"/>
      <w:numFmt w:val="bullet"/>
      <w:pStyle w:val="Bullet"/>
      <w:lvlText w:val=""/>
      <w:lvlJc w:val="left"/>
      <w:pPr>
        <w:tabs>
          <w:tab w:val="num" w:pos="1276"/>
        </w:tabs>
        <w:ind w:left="1276" w:hanging="567"/>
      </w:pPr>
      <w:rPr>
        <w:rFonts w:ascii="Symbol" w:hAnsi="Symbol" w:hint="default"/>
        <w:sz w:val="18"/>
      </w:rPr>
    </w:lvl>
  </w:abstractNum>
  <w:abstractNum w:abstractNumId="8" w15:restartNumberingAfterBreak="0">
    <w:nsid w:val="3FA60A08"/>
    <w:multiLevelType w:val="hybridMultilevel"/>
    <w:tmpl w:val="F48075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76F3FD7"/>
    <w:multiLevelType w:val="hybridMultilevel"/>
    <w:tmpl w:val="DE48F4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7E30731"/>
    <w:multiLevelType w:val="hybridMultilevel"/>
    <w:tmpl w:val="3A0688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B4C39D0"/>
    <w:multiLevelType w:val="hybridMultilevel"/>
    <w:tmpl w:val="5D1C4F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2CD2AFB"/>
    <w:multiLevelType w:val="hybridMultilevel"/>
    <w:tmpl w:val="1DD03E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1644691"/>
    <w:multiLevelType w:val="hybridMultilevel"/>
    <w:tmpl w:val="CD2E0E70"/>
    <w:lvl w:ilvl="0" w:tplc="8FA6756C">
      <w:numFmt w:val="bullet"/>
      <w:pStyle w:val="BodyBullets2"/>
      <w:lvlText w:val=""/>
      <w:lvlJc w:val="left"/>
      <w:pPr>
        <w:tabs>
          <w:tab w:val="num" w:pos="1080"/>
        </w:tabs>
        <w:ind w:left="1080" w:hanging="360"/>
      </w:pPr>
      <w:rPr>
        <w:rFonts w:ascii="Symbol" w:eastAsia="SimSun" w:hAnsi="Symbol" w:cs="Times New Roman"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FB5B20"/>
    <w:multiLevelType w:val="multilevel"/>
    <w:tmpl w:val="241CD024"/>
    <w:lvl w:ilvl="0">
      <w:start w:val="1"/>
      <w:numFmt w:val="bullet"/>
      <w:pStyle w:val="BodyBullets"/>
      <w:lvlText w:val=""/>
      <w:lvlJc w:val="left"/>
      <w:pPr>
        <w:ind w:left="720" w:hanging="360"/>
      </w:pPr>
      <w:rPr>
        <w:rFonts w:ascii="Symbol" w:hAnsi="Symbol" w:hint="default"/>
        <w:b w:val="0"/>
        <w:i w:val="0"/>
        <w:color w:val="auto"/>
        <w:sz w:val="96"/>
        <w:szCs w:val="4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0">
    <w:nsid w:val="7B5B1605"/>
    <w:multiLevelType w:val="hybridMultilevel"/>
    <w:tmpl w:val="E53E36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BA70151"/>
    <w:multiLevelType w:val="hybridMultilevel"/>
    <w:tmpl w:val="6EA89C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BED0443"/>
    <w:multiLevelType w:val="hybridMultilevel"/>
    <w:tmpl w:val="4ECC6150"/>
    <w:lvl w:ilvl="0" w:tplc="9828CDA0">
      <w:start w:val="1"/>
      <w:numFmt w:val="bullet"/>
      <w:pStyle w:val="BulletList-top"/>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85356258">
    <w:abstractNumId w:val="0"/>
  </w:num>
  <w:num w:numId="2" w16cid:durableId="1453983932">
    <w:abstractNumId w:val="13"/>
  </w:num>
  <w:num w:numId="3" w16cid:durableId="904602709">
    <w:abstractNumId w:val="14"/>
  </w:num>
  <w:num w:numId="4" w16cid:durableId="1174689562">
    <w:abstractNumId w:val="7"/>
  </w:num>
  <w:num w:numId="5" w16cid:durableId="2073655839">
    <w:abstractNumId w:val="17"/>
  </w:num>
  <w:num w:numId="6" w16cid:durableId="1897086591">
    <w:abstractNumId w:val="9"/>
  </w:num>
  <w:num w:numId="7" w16cid:durableId="120811217">
    <w:abstractNumId w:val="10"/>
  </w:num>
  <w:num w:numId="8" w16cid:durableId="454256446">
    <w:abstractNumId w:val="15"/>
  </w:num>
  <w:num w:numId="9" w16cid:durableId="1563253234">
    <w:abstractNumId w:val="12"/>
  </w:num>
  <w:num w:numId="10" w16cid:durableId="10924342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15503419">
    <w:abstractNumId w:val="2"/>
  </w:num>
  <w:num w:numId="12" w16cid:durableId="837039426">
    <w:abstractNumId w:val="11"/>
  </w:num>
  <w:num w:numId="13" w16cid:durableId="1013646236">
    <w:abstractNumId w:val="5"/>
  </w:num>
  <w:num w:numId="14" w16cid:durableId="84767945">
    <w:abstractNumId w:val="6"/>
  </w:num>
  <w:num w:numId="15" w16cid:durableId="854271947">
    <w:abstractNumId w:val="8"/>
  </w:num>
  <w:num w:numId="16" w16cid:durableId="1866016039">
    <w:abstractNumId w:val="1"/>
  </w:num>
  <w:num w:numId="17" w16cid:durableId="484249724">
    <w:abstractNumId w:val="4"/>
  </w:num>
  <w:num w:numId="18" w16cid:durableId="2035419028">
    <w:abstractNumId w:val="16"/>
  </w:num>
  <w:num w:numId="19" w16cid:durableId="1641767435">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FC2"/>
    <w:rsid w:val="00000FEC"/>
    <w:rsid w:val="000154D1"/>
    <w:rsid w:val="00022337"/>
    <w:rsid w:val="00022A9A"/>
    <w:rsid w:val="00022EAC"/>
    <w:rsid w:val="000231AB"/>
    <w:rsid w:val="00032B0D"/>
    <w:rsid w:val="00042219"/>
    <w:rsid w:val="000611AD"/>
    <w:rsid w:val="000612CC"/>
    <w:rsid w:val="00066A9E"/>
    <w:rsid w:val="00070F5D"/>
    <w:rsid w:val="00072079"/>
    <w:rsid w:val="000742B0"/>
    <w:rsid w:val="00074D2E"/>
    <w:rsid w:val="00075BEC"/>
    <w:rsid w:val="00090156"/>
    <w:rsid w:val="000938CF"/>
    <w:rsid w:val="000A26F0"/>
    <w:rsid w:val="000A7E12"/>
    <w:rsid w:val="000B5868"/>
    <w:rsid w:val="000F444F"/>
    <w:rsid w:val="000F5C08"/>
    <w:rsid w:val="0011798E"/>
    <w:rsid w:val="00124934"/>
    <w:rsid w:val="0012765F"/>
    <w:rsid w:val="00133009"/>
    <w:rsid w:val="001405C9"/>
    <w:rsid w:val="001469E9"/>
    <w:rsid w:val="001506AD"/>
    <w:rsid w:val="00152023"/>
    <w:rsid w:val="00155AF2"/>
    <w:rsid w:val="0017245C"/>
    <w:rsid w:val="00194810"/>
    <w:rsid w:val="0019621C"/>
    <w:rsid w:val="001962D0"/>
    <w:rsid w:val="001A3A46"/>
    <w:rsid w:val="001C0DD2"/>
    <w:rsid w:val="001C39FC"/>
    <w:rsid w:val="001C4185"/>
    <w:rsid w:val="001D09A1"/>
    <w:rsid w:val="001D1872"/>
    <w:rsid w:val="001D1E28"/>
    <w:rsid w:val="001F03C9"/>
    <w:rsid w:val="001F0B1F"/>
    <w:rsid w:val="001F6D98"/>
    <w:rsid w:val="00205240"/>
    <w:rsid w:val="0020659E"/>
    <w:rsid w:val="00221B96"/>
    <w:rsid w:val="00224149"/>
    <w:rsid w:val="002471DB"/>
    <w:rsid w:val="0028237A"/>
    <w:rsid w:val="002A168B"/>
    <w:rsid w:val="002A2F1A"/>
    <w:rsid w:val="002B0A8B"/>
    <w:rsid w:val="002C16D3"/>
    <w:rsid w:val="002C1C99"/>
    <w:rsid w:val="002E2D1F"/>
    <w:rsid w:val="00301C0A"/>
    <w:rsid w:val="00302805"/>
    <w:rsid w:val="0030676C"/>
    <w:rsid w:val="00316B60"/>
    <w:rsid w:val="0032201A"/>
    <w:rsid w:val="00335D47"/>
    <w:rsid w:val="00345720"/>
    <w:rsid w:val="00345CB6"/>
    <w:rsid w:val="00372715"/>
    <w:rsid w:val="0037693D"/>
    <w:rsid w:val="0038321D"/>
    <w:rsid w:val="003900E4"/>
    <w:rsid w:val="003913CD"/>
    <w:rsid w:val="00393906"/>
    <w:rsid w:val="003B53B3"/>
    <w:rsid w:val="003B7130"/>
    <w:rsid w:val="003F4744"/>
    <w:rsid w:val="0042431A"/>
    <w:rsid w:val="00425F38"/>
    <w:rsid w:val="00440B63"/>
    <w:rsid w:val="004413A8"/>
    <w:rsid w:val="00441468"/>
    <w:rsid w:val="00441837"/>
    <w:rsid w:val="00442EC5"/>
    <w:rsid w:val="004601B2"/>
    <w:rsid w:val="004611EA"/>
    <w:rsid w:val="004629D7"/>
    <w:rsid w:val="00472FF8"/>
    <w:rsid w:val="004803B0"/>
    <w:rsid w:val="00480657"/>
    <w:rsid w:val="00492508"/>
    <w:rsid w:val="00492BFD"/>
    <w:rsid w:val="004B260D"/>
    <w:rsid w:val="004B67F9"/>
    <w:rsid w:val="004C586F"/>
    <w:rsid w:val="004D0CE9"/>
    <w:rsid w:val="004E120F"/>
    <w:rsid w:val="004E289C"/>
    <w:rsid w:val="004E4574"/>
    <w:rsid w:val="004F64E7"/>
    <w:rsid w:val="0050031F"/>
    <w:rsid w:val="00512DB2"/>
    <w:rsid w:val="005242DE"/>
    <w:rsid w:val="00535A30"/>
    <w:rsid w:val="00546DB5"/>
    <w:rsid w:val="005556B5"/>
    <w:rsid w:val="0056765E"/>
    <w:rsid w:val="00570366"/>
    <w:rsid w:val="0057566C"/>
    <w:rsid w:val="005801FD"/>
    <w:rsid w:val="00582849"/>
    <w:rsid w:val="00593870"/>
    <w:rsid w:val="005B555C"/>
    <w:rsid w:val="005C35A0"/>
    <w:rsid w:val="005D4861"/>
    <w:rsid w:val="005D7477"/>
    <w:rsid w:val="005E333D"/>
    <w:rsid w:val="00606DEB"/>
    <w:rsid w:val="00611013"/>
    <w:rsid w:val="00612B42"/>
    <w:rsid w:val="00616965"/>
    <w:rsid w:val="006210DC"/>
    <w:rsid w:val="006216BB"/>
    <w:rsid w:val="00625B39"/>
    <w:rsid w:val="006378C4"/>
    <w:rsid w:val="006515D3"/>
    <w:rsid w:val="00656389"/>
    <w:rsid w:val="00657A6F"/>
    <w:rsid w:val="006657DE"/>
    <w:rsid w:val="006777D5"/>
    <w:rsid w:val="0069157E"/>
    <w:rsid w:val="006929CB"/>
    <w:rsid w:val="00692F5A"/>
    <w:rsid w:val="006A424E"/>
    <w:rsid w:val="006C6089"/>
    <w:rsid w:val="006C73C7"/>
    <w:rsid w:val="006F5DBA"/>
    <w:rsid w:val="006F6D1C"/>
    <w:rsid w:val="007150A9"/>
    <w:rsid w:val="007152F9"/>
    <w:rsid w:val="00717FDF"/>
    <w:rsid w:val="007209BF"/>
    <w:rsid w:val="00720FC1"/>
    <w:rsid w:val="00726418"/>
    <w:rsid w:val="00727007"/>
    <w:rsid w:val="0074295D"/>
    <w:rsid w:val="00786C80"/>
    <w:rsid w:val="0078759D"/>
    <w:rsid w:val="007B01C0"/>
    <w:rsid w:val="007C59D8"/>
    <w:rsid w:val="007D1516"/>
    <w:rsid w:val="007D5CA6"/>
    <w:rsid w:val="007E43D7"/>
    <w:rsid w:val="007F0135"/>
    <w:rsid w:val="007F54A4"/>
    <w:rsid w:val="00821376"/>
    <w:rsid w:val="00821B58"/>
    <w:rsid w:val="00823A39"/>
    <w:rsid w:val="00832ADE"/>
    <w:rsid w:val="0084634B"/>
    <w:rsid w:val="00850264"/>
    <w:rsid w:val="00852D02"/>
    <w:rsid w:val="00854B37"/>
    <w:rsid w:val="00865A58"/>
    <w:rsid w:val="00866382"/>
    <w:rsid w:val="00875362"/>
    <w:rsid w:val="00881D18"/>
    <w:rsid w:val="008878DA"/>
    <w:rsid w:val="0089281C"/>
    <w:rsid w:val="008941B6"/>
    <w:rsid w:val="00894551"/>
    <w:rsid w:val="008A7098"/>
    <w:rsid w:val="008B70F0"/>
    <w:rsid w:val="008C1D17"/>
    <w:rsid w:val="008D31FA"/>
    <w:rsid w:val="008E262B"/>
    <w:rsid w:val="008E35BF"/>
    <w:rsid w:val="008E5D4C"/>
    <w:rsid w:val="008F2391"/>
    <w:rsid w:val="00914C55"/>
    <w:rsid w:val="00927B78"/>
    <w:rsid w:val="00930E66"/>
    <w:rsid w:val="00966AE2"/>
    <w:rsid w:val="009737BD"/>
    <w:rsid w:val="00993BB6"/>
    <w:rsid w:val="00997C4E"/>
    <w:rsid w:val="009A70B5"/>
    <w:rsid w:val="009B1095"/>
    <w:rsid w:val="009B1BC2"/>
    <w:rsid w:val="009C4565"/>
    <w:rsid w:val="009C633E"/>
    <w:rsid w:val="009E0EBB"/>
    <w:rsid w:val="009E331A"/>
    <w:rsid w:val="009F30E5"/>
    <w:rsid w:val="009F6DA7"/>
    <w:rsid w:val="00A0487E"/>
    <w:rsid w:val="00A11D5F"/>
    <w:rsid w:val="00A21559"/>
    <w:rsid w:val="00A22841"/>
    <w:rsid w:val="00A30630"/>
    <w:rsid w:val="00A65278"/>
    <w:rsid w:val="00A731B9"/>
    <w:rsid w:val="00A7793D"/>
    <w:rsid w:val="00A846BE"/>
    <w:rsid w:val="00AA1A77"/>
    <w:rsid w:val="00AC42E4"/>
    <w:rsid w:val="00AE6A98"/>
    <w:rsid w:val="00B05A2E"/>
    <w:rsid w:val="00B1296E"/>
    <w:rsid w:val="00B216B3"/>
    <w:rsid w:val="00B434D6"/>
    <w:rsid w:val="00B47082"/>
    <w:rsid w:val="00B5329F"/>
    <w:rsid w:val="00B66236"/>
    <w:rsid w:val="00B67161"/>
    <w:rsid w:val="00B67E99"/>
    <w:rsid w:val="00B7021C"/>
    <w:rsid w:val="00B72702"/>
    <w:rsid w:val="00B77815"/>
    <w:rsid w:val="00B857CD"/>
    <w:rsid w:val="00BA5280"/>
    <w:rsid w:val="00BA5738"/>
    <w:rsid w:val="00BC2F50"/>
    <w:rsid w:val="00BD07A3"/>
    <w:rsid w:val="00BD56FF"/>
    <w:rsid w:val="00C23507"/>
    <w:rsid w:val="00C32F93"/>
    <w:rsid w:val="00C42BEB"/>
    <w:rsid w:val="00C7468F"/>
    <w:rsid w:val="00C86D8F"/>
    <w:rsid w:val="00CA6A48"/>
    <w:rsid w:val="00CB10B8"/>
    <w:rsid w:val="00CC014B"/>
    <w:rsid w:val="00CC19F0"/>
    <w:rsid w:val="00CC7162"/>
    <w:rsid w:val="00CD6FC2"/>
    <w:rsid w:val="00CE4F71"/>
    <w:rsid w:val="00CE6276"/>
    <w:rsid w:val="00CF2DF6"/>
    <w:rsid w:val="00CF6B25"/>
    <w:rsid w:val="00D01A0D"/>
    <w:rsid w:val="00D04003"/>
    <w:rsid w:val="00D13B9F"/>
    <w:rsid w:val="00D13F2E"/>
    <w:rsid w:val="00D14A5A"/>
    <w:rsid w:val="00D20E73"/>
    <w:rsid w:val="00D2670E"/>
    <w:rsid w:val="00D33085"/>
    <w:rsid w:val="00D650C0"/>
    <w:rsid w:val="00D66D2C"/>
    <w:rsid w:val="00D75306"/>
    <w:rsid w:val="00D7715E"/>
    <w:rsid w:val="00D9111D"/>
    <w:rsid w:val="00DA4F23"/>
    <w:rsid w:val="00DC460E"/>
    <w:rsid w:val="00DD275E"/>
    <w:rsid w:val="00DE0057"/>
    <w:rsid w:val="00DE308A"/>
    <w:rsid w:val="00E00CB0"/>
    <w:rsid w:val="00E076C8"/>
    <w:rsid w:val="00E30BFF"/>
    <w:rsid w:val="00E34946"/>
    <w:rsid w:val="00E55DE5"/>
    <w:rsid w:val="00E70DE4"/>
    <w:rsid w:val="00E74E22"/>
    <w:rsid w:val="00E84ABD"/>
    <w:rsid w:val="00E865B6"/>
    <w:rsid w:val="00E95BF9"/>
    <w:rsid w:val="00E97292"/>
    <w:rsid w:val="00E97F7A"/>
    <w:rsid w:val="00EA486B"/>
    <w:rsid w:val="00EB21DF"/>
    <w:rsid w:val="00EB63F8"/>
    <w:rsid w:val="00ED07D7"/>
    <w:rsid w:val="00EE28AD"/>
    <w:rsid w:val="00EE7B4E"/>
    <w:rsid w:val="00EF161E"/>
    <w:rsid w:val="00EF3CE4"/>
    <w:rsid w:val="00EF5C07"/>
    <w:rsid w:val="00EF706E"/>
    <w:rsid w:val="00F01EE3"/>
    <w:rsid w:val="00F06F23"/>
    <w:rsid w:val="00F12C62"/>
    <w:rsid w:val="00F16C3B"/>
    <w:rsid w:val="00F263F8"/>
    <w:rsid w:val="00F315DA"/>
    <w:rsid w:val="00F37FF6"/>
    <w:rsid w:val="00F504EE"/>
    <w:rsid w:val="00F51528"/>
    <w:rsid w:val="00F717E4"/>
    <w:rsid w:val="00F85487"/>
    <w:rsid w:val="00F90EC8"/>
    <w:rsid w:val="00FB2D50"/>
    <w:rsid w:val="00FD532C"/>
    <w:rsid w:val="00FE2A93"/>
    <w:rsid w:val="00FF019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1636C"/>
  <w15:chartTrackingRefBased/>
  <w15:docId w15:val="{B4FA04A2-7E23-40AA-A342-0FE55ED6D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9" w:unhideWhenUsed="1" w:qFormat="1"/>
    <w:lsdException w:name="heading 6" w:semiHidden="1" w:uiPriority="9" w:unhideWhenUsed="1"/>
    <w:lsdException w:name="heading 7" w:semiHidden="1" w:uiPriority="0"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27B78"/>
    <w:pPr>
      <w:spacing w:after="0" w:line="240" w:lineRule="auto"/>
    </w:pPr>
    <w:rPr>
      <w:rFonts w:ascii="Times New Roman" w:hAnsi="Times New Roman" w:cs="Times New Roman"/>
      <w:kern w:val="0"/>
      <w:sz w:val="24"/>
      <w:szCs w:val="24"/>
      <w:lang w:eastAsia="en-NZ"/>
      <w14:ligatures w14:val="none"/>
    </w:rPr>
  </w:style>
  <w:style w:type="paragraph" w:styleId="Heading1">
    <w:name w:val="heading 1"/>
    <w:basedOn w:val="Normal"/>
    <w:next w:val="Normal"/>
    <w:link w:val="Heading1Char"/>
    <w:uiPriority w:val="9"/>
    <w:qFormat/>
    <w:rsid w:val="008C1D17"/>
    <w:pPr>
      <w:outlineLvl w:val="0"/>
    </w:pPr>
    <w:rPr>
      <w:rFonts w:ascii="Georgia" w:hAnsi="Georgia"/>
      <w:b/>
      <w:sz w:val="44"/>
    </w:rPr>
  </w:style>
  <w:style w:type="paragraph" w:styleId="Heading2">
    <w:name w:val="heading 2"/>
    <w:basedOn w:val="Normal"/>
    <w:next w:val="Normal"/>
    <w:link w:val="Heading2Char"/>
    <w:uiPriority w:val="9"/>
    <w:unhideWhenUsed/>
    <w:qFormat/>
    <w:rsid w:val="008C1D17"/>
    <w:pPr>
      <w:keepNext/>
      <w:keepLines/>
      <w:spacing w:before="200"/>
      <w:outlineLvl w:val="1"/>
    </w:pPr>
    <w:rPr>
      <w:rFonts w:ascii="Futura Bk BT" w:eastAsiaTheme="majorEastAsia" w:hAnsi="Futura Bk BT" w:cstheme="majorBidi"/>
      <w:b/>
      <w:bCs/>
      <w:sz w:val="28"/>
      <w:szCs w:val="26"/>
    </w:rPr>
  </w:style>
  <w:style w:type="paragraph" w:styleId="Heading3">
    <w:name w:val="heading 3"/>
    <w:basedOn w:val="Normal"/>
    <w:next w:val="Normal"/>
    <w:link w:val="Heading3Char"/>
    <w:uiPriority w:val="9"/>
    <w:unhideWhenUsed/>
    <w:qFormat/>
    <w:rsid w:val="008C1D17"/>
    <w:pPr>
      <w:keepNext/>
      <w:keepLines/>
      <w:spacing w:before="20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rsid w:val="008C1D17"/>
    <w:pPr>
      <w:keepNext/>
      <w:jc w:val="center"/>
      <w:outlineLvl w:val="3"/>
    </w:pPr>
    <w:rPr>
      <w:rFonts w:ascii="Arial" w:eastAsia="Times New Roman" w:hAnsi="Arial" w:cs="Arial"/>
      <w:b/>
      <w:szCs w:val="20"/>
      <w:lang w:val="en-AU" w:eastAsia="en-US"/>
    </w:rPr>
  </w:style>
  <w:style w:type="paragraph" w:styleId="Heading5">
    <w:name w:val="heading 5"/>
    <w:basedOn w:val="Normal"/>
    <w:next w:val="Normal"/>
    <w:link w:val="Heading5Char"/>
    <w:uiPriority w:val="9"/>
    <w:unhideWhenUsed/>
    <w:rsid w:val="008C1D17"/>
    <w:pPr>
      <w:keepNext/>
      <w:keepLines/>
      <w:spacing w:before="200"/>
      <w:outlineLvl w:val="4"/>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rsid w:val="008C1D17"/>
    <w:pPr>
      <w:keepNext/>
      <w:pBdr>
        <w:top w:val="threeDEngrave" w:sz="24" w:space="1" w:color="auto"/>
        <w:left w:val="threeDEngrave" w:sz="24" w:space="4" w:color="auto"/>
        <w:bottom w:val="threeDEmboss" w:sz="24" w:space="1" w:color="auto"/>
        <w:right w:val="threeDEmboss" w:sz="24" w:space="4" w:color="auto"/>
      </w:pBdr>
      <w:jc w:val="center"/>
      <w:outlineLvl w:val="6"/>
    </w:pPr>
    <w:rPr>
      <w:rFonts w:ascii="Arial" w:eastAsia="Times New Roman" w:hAnsi="Arial" w:cs="Arial"/>
      <w:b/>
      <w:szCs w:val="20"/>
      <w:lang w:val="en-AU"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f">
    <w:name w:val="ref"/>
    <w:rsid w:val="008C1D17"/>
    <w:rPr>
      <w:sz w:val="20"/>
      <w:szCs w:val="20"/>
    </w:rPr>
  </w:style>
  <w:style w:type="paragraph" w:customStyle="1" w:styleId="citationline">
    <w:name w:val="citationline"/>
    <w:basedOn w:val="Normal"/>
    <w:rsid w:val="008C1D17"/>
    <w:pPr>
      <w:spacing w:before="100" w:beforeAutospacing="1" w:after="100" w:afterAutospacing="1"/>
    </w:pPr>
    <w:rPr>
      <w:rFonts w:eastAsia="Times New Roman"/>
    </w:rPr>
  </w:style>
  <w:style w:type="character" w:customStyle="1" w:styleId="citation">
    <w:name w:val="citation"/>
    <w:basedOn w:val="DefaultParagraphFont"/>
    <w:rsid w:val="008C1D17"/>
  </w:style>
  <w:style w:type="paragraph" w:customStyle="1" w:styleId="para">
    <w:name w:val="para"/>
    <w:basedOn w:val="Normal"/>
    <w:rsid w:val="008C1D17"/>
    <w:pPr>
      <w:spacing w:before="100" w:beforeAutospacing="1" w:after="100" w:afterAutospacing="1"/>
    </w:pPr>
    <w:rPr>
      <w:rFonts w:eastAsia="Times New Roman"/>
    </w:rPr>
  </w:style>
  <w:style w:type="paragraph" w:customStyle="1" w:styleId="storybyline">
    <w:name w:val="story__byline"/>
    <w:basedOn w:val="Normal"/>
    <w:rsid w:val="008C1D17"/>
    <w:pPr>
      <w:spacing w:before="100" w:beforeAutospacing="1" w:after="100" w:afterAutospacing="1"/>
    </w:pPr>
    <w:rPr>
      <w:rFonts w:eastAsia="Times New Roman"/>
    </w:rPr>
  </w:style>
  <w:style w:type="character" w:customStyle="1" w:styleId="postedby">
    <w:name w:val="postedby"/>
    <w:basedOn w:val="DefaultParagraphFont"/>
    <w:rsid w:val="008C1D17"/>
  </w:style>
  <w:style w:type="paragraph" w:customStyle="1" w:styleId="CharCharCharCharCharChar">
    <w:name w:val="Char Char Char Char Char Char"/>
    <w:basedOn w:val="Normal"/>
    <w:rsid w:val="008C1D17"/>
    <w:pPr>
      <w:spacing w:line="240" w:lineRule="exact"/>
    </w:pPr>
    <w:rPr>
      <w:rFonts w:ascii="Tahoma" w:eastAsia="Times New Roman" w:hAnsi="Tahoma"/>
      <w:sz w:val="20"/>
      <w:szCs w:val="20"/>
      <w:lang w:val="en-US" w:eastAsia="en-US"/>
    </w:rPr>
  </w:style>
  <w:style w:type="paragraph" w:customStyle="1" w:styleId="CharCharCharCharCharChar2">
    <w:name w:val="Char Char Char Char Char Char2"/>
    <w:basedOn w:val="Normal"/>
    <w:rsid w:val="008C1D17"/>
    <w:pPr>
      <w:spacing w:line="240" w:lineRule="exact"/>
    </w:pPr>
    <w:rPr>
      <w:rFonts w:ascii="Tahoma" w:eastAsia="Times New Roman" w:hAnsi="Tahoma"/>
      <w:sz w:val="20"/>
      <w:szCs w:val="20"/>
      <w:lang w:val="en-US" w:eastAsia="en-US"/>
    </w:rPr>
  </w:style>
  <w:style w:type="paragraph" w:customStyle="1" w:styleId="BodyBullets2">
    <w:name w:val="Body Bullets 2"/>
    <w:basedOn w:val="Normal"/>
    <w:rsid w:val="008C1D17"/>
    <w:pPr>
      <w:numPr>
        <w:numId w:val="2"/>
      </w:numPr>
    </w:pPr>
    <w:rPr>
      <w:rFonts w:eastAsia="SimSun"/>
      <w:lang w:val="en-US" w:eastAsia="zh-CN"/>
    </w:rPr>
  </w:style>
  <w:style w:type="paragraph" w:customStyle="1" w:styleId="element">
    <w:name w:val="element"/>
    <w:basedOn w:val="Normal"/>
    <w:rsid w:val="008C1D17"/>
    <w:pPr>
      <w:spacing w:before="100" w:beforeAutospacing="1" w:after="100" w:afterAutospacing="1"/>
    </w:pPr>
    <w:rPr>
      <w:rFonts w:eastAsia="Times New Roman"/>
    </w:rPr>
  </w:style>
  <w:style w:type="character" w:customStyle="1" w:styleId="oneclick-link">
    <w:name w:val="oneclick-link"/>
    <w:basedOn w:val="DefaultParagraphFont"/>
    <w:rsid w:val="008C1D17"/>
  </w:style>
  <w:style w:type="paragraph" w:customStyle="1" w:styleId="CharCharCharCharCharChar1">
    <w:name w:val="Char Char Char Char Char Char1"/>
    <w:basedOn w:val="Normal"/>
    <w:rsid w:val="008C1D17"/>
    <w:pPr>
      <w:spacing w:line="240" w:lineRule="exact"/>
    </w:pPr>
    <w:rPr>
      <w:rFonts w:ascii="Tahoma" w:eastAsia="Times New Roman" w:hAnsi="Tahoma"/>
      <w:sz w:val="20"/>
      <w:szCs w:val="20"/>
      <w:lang w:val="en-US" w:eastAsia="en-US"/>
    </w:rPr>
  </w:style>
  <w:style w:type="paragraph" w:customStyle="1" w:styleId="p1">
    <w:name w:val="p1"/>
    <w:basedOn w:val="Normal"/>
    <w:rsid w:val="008C1D17"/>
    <w:pPr>
      <w:spacing w:before="100" w:beforeAutospacing="1" w:after="100" w:afterAutospacing="1"/>
    </w:pPr>
    <w:rPr>
      <w:rFonts w:eastAsia="Times New Roman"/>
    </w:rPr>
  </w:style>
  <w:style w:type="paragraph" w:customStyle="1" w:styleId="p2">
    <w:name w:val="p2"/>
    <w:basedOn w:val="Normal"/>
    <w:rsid w:val="008C1D17"/>
    <w:pPr>
      <w:spacing w:before="100" w:beforeAutospacing="1" w:after="100" w:afterAutospacing="1"/>
    </w:pPr>
    <w:rPr>
      <w:rFonts w:eastAsia="Times New Roman"/>
    </w:rPr>
  </w:style>
  <w:style w:type="character" w:customStyle="1" w:styleId="hovertext">
    <w:name w:val="hovertext"/>
    <w:basedOn w:val="DefaultParagraphFont"/>
    <w:rsid w:val="008C1D17"/>
  </w:style>
  <w:style w:type="character" w:customStyle="1" w:styleId="sehilite">
    <w:name w:val="se_hilite"/>
    <w:basedOn w:val="DefaultParagraphFont"/>
    <w:rsid w:val="008C1D17"/>
  </w:style>
  <w:style w:type="character" w:customStyle="1" w:styleId="nowrap">
    <w:name w:val="nowrap"/>
    <w:basedOn w:val="DefaultParagraphFont"/>
    <w:rsid w:val="008C1D17"/>
  </w:style>
  <w:style w:type="character" w:customStyle="1" w:styleId="section-national-color">
    <w:name w:val="section-national-color"/>
    <w:basedOn w:val="DefaultParagraphFont"/>
    <w:rsid w:val="008C1D17"/>
  </w:style>
  <w:style w:type="character" w:customStyle="1" w:styleId="textexposedshow">
    <w:name w:val="text_exposed_show"/>
    <w:basedOn w:val="DefaultParagraphFont"/>
    <w:rsid w:val="008C1D17"/>
  </w:style>
  <w:style w:type="paragraph" w:customStyle="1" w:styleId="Subtitle1">
    <w:name w:val="Subtitle1"/>
    <w:basedOn w:val="Normal"/>
    <w:rsid w:val="008C1D17"/>
    <w:pPr>
      <w:spacing w:before="100" w:beforeAutospacing="1" w:after="100" w:afterAutospacing="1"/>
    </w:pPr>
    <w:rPr>
      <w:rFonts w:eastAsia="Times New Roman"/>
    </w:rPr>
  </w:style>
  <w:style w:type="character" w:customStyle="1" w:styleId="byline">
    <w:name w:val="byline"/>
    <w:basedOn w:val="DefaultParagraphFont"/>
    <w:rsid w:val="008C1D17"/>
  </w:style>
  <w:style w:type="character" w:customStyle="1" w:styleId="u-sronly">
    <w:name w:val="u-sronly"/>
    <w:basedOn w:val="DefaultParagraphFont"/>
    <w:rsid w:val="008C1D17"/>
  </w:style>
  <w:style w:type="character" w:customStyle="1" w:styleId="journaltitle">
    <w:name w:val="journaltitle"/>
    <w:basedOn w:val="DefaultParagraphFont"/>
    <w:rsid w:val="008C1D17"/>
  </w:style>
  <w:style w:type="paragraph" w:customStyle="1" w:styleId="copyright">
    <w:name w:val="copyright"/>
    <w:basedOn w:val="Normal"/>
    <w:rsid w:val="008C1D17"/>
    <w:pPr>
      <w:spacing w:before="100" w:beforeAutospacing="1" w:after="100" w:afterAutospacing="1"/>
    </w:pPr>
    <w:rPr>
      <w:rFonts w:eastAsia="Times New Roman"/>
    </w:rPr>
  </w:style>
  <w:style w:type="paragraph" w:customStyle="1" w:styleId="history">
    <w:name w:val="history"/>
    <w:basedOn w:val="Normal"/>
    <w:rsid w:val="008C1D17"/>
    <w:pPr>
      <w:spacing w:before="100" w:beforeAutospacing="1" w:after="100" w:afterAutospacing="1"/>
    </w:pPr>
    <w:rPr>
      <w:rFonts w:eastAsia="Times New Roman"/>
    </w:rPr>
  </w:style>
  <w:style w:type="character" w:customStyle="1" w:styleId="highwire-cite-metadata-art-cat">
    <w:name w:val="highwire-cite-metadata-art-cat"/>
    <w:basedOn w:val="DefaultParagraphFont"/>
    <w:rsid w:val="008C1D17"/>
  </w:style>
  <w:style w:type="character" w:customStyle="1" w:styleId="highlight">
    <w:name w:val="highlight"/>
    <w:basedOn w:val="DefaultParagraphFont"/>
    <w:rsid w:val="008C1D17"/>
  </w:style>
  <w:style w:type="paragraph" w:customStyle="1" w:styleId="Imprint">
    <w:name w:val="Imprint"/>
    <w:basedOn w:val="Normal"/>
    <w:next w:val="Normal"/>
    <w:rsid w:val="008C1D17"/>
    <w:rPr>
      <w:rFonts w:ascii="Calibri" w:eastAsia="Times New Roman" w:hAnsi="Calibri"/>
      <w:szCs w:val="20"/>
      <w:lang w:eastAsia="en-GB"/>
    </w:rPr>
  </w:style>
  <w:style w:type="paragraph" w:customStyle="1" w:styleId="lead">
    <w:name w:val="lead"/>
    <w:basedOn w:val="Normal"/>
    <w:rsid w:val="008C1D17"/>
    <w:pPr>
      <w:spacing w:before="100" w:beforeAutospacing="1" w:after="100" w:afterAutospacing="1"/>
    </w:pPr>
    <w:rPr>
      <w:rFonts w:eastAsia="Times New Roman"/>
    </w:rPr>
  </w:style>
  <w:style w:type="character" w:customStyle="1" w:styleId="pb-byline">
    <w:name w:val="pb-byline"/>
    <w:basedOn w:val="DefaultParagraphFont"/>
    <w:rsid w:val="008C1D17"/>
  </w:style>
  <w:style w:type="character" w:customStyle="1" w:styleId="byline-role">
    <w:name w:val="byline-role"/>
    <w:basedOn w:val="DefaultParagraphFont"/>
    <w:rsid w:val="008C1D17"/>
  </w:style>
  <w:style w:type="paragraph" w:customStyle="1" w:styleId="BodyBullets">
    <w:name w:val="Body Bullets"/>
    <w:basedOn w:val="Normal"/>
    <w:rsid w:val="008C1D17"/>
    <w:pPr>
      <w:numPr>
        <w:numId w:val="3"/>
      </w:numPr>
    </w:pPr>
  </w:style>
  <w:style w:type="character" w:customStyle="1" w:styleId="underlined">
    <w:name w:val="underlined"/>
    <w:basedOn w:val="DefaultParagraphFont"/>
    <w:rsid w:val="008C1D17"/>
  </w:style>
  <w:style w:type="character" w:customStyle="1" w:styleId="epub-state">
    <w:name w:val="epub-state"/>
    <w:basedOn w:val="DefaultParagraphFont"/>
    <w:rsid w:val="008C1D17"/>
  </w:style>
  <w:style w:type="character" w:customStyle="1" w:styleId="epub-date">
    <w:name w:val="epub-date"/>
    <w:basedOn w:val="DefaultParagraphFont"/>
    <w:rsid w:val="008C1D17"/>
  </w:style>
  <w:style w:type="character" w:customStyle="1" w:styleId="ffa">
    <w:name w:val="ffa"/>
    <w:basedOn w:val="DefaultParagraphFont"/>
    <w:rsid w:val="008C1D17"/>
  </w:style>
  <w:style w:type="paragraph" w:customStyle="1" w:styleId="published">
    <w:name w:val="published"/>
    <w:basedOn w:val="Normal"/>
    <w:rsid w:val="008C1D17"/>
    <w:pPr>
      <w:spacing w:before="100" w:beforeAutospacing="1" w:after="100" w:afterAutospacing="1"/>
    </w:pPr>
    <w:rPr>
      <w:rFonts w:eastAsia="Times New Roman"/>
    </w:rPr>
  </w:style>
  <w:style w:type="character" w:customStyle="1" w:styleId="st">
    <w:name w:val="st"/>
    <w:basedOn w:val="DefaultParagraphFont"/>
    <w:rsid w:val="008C1D17"/>
  </w:style>
  <w:style w:type="character" w:customStyle="1" w:styleId="greytxt">
    <w:name w:val="greytxt"/>
    <w:basedOn w:val="DefaultParagraphFont"/>
    <w:rsid w:val="008C1D17"/>
  </w:style>
  <w:style w:type="paragraph" w:customStyle="1" w:styleId="Bullet">
    <w:name w:val="Bullet"/>
    <w:basedOn w:val="Normal"/>
    <w:link w:val="BulletChar"/>
    <w:rsid w:val="008C1D17"/>
    <w:pPr>
      <w:numPr>
        <w:numId w:val="4"/>
      </w:numPr>
      <w:tabs>
        <w:tab w:val="clear" w:pos="1276"/>
      </w:tabs>
      <w:spacing w:before="120"/>
    </w:pPr>
    <w:rPr>
      <w:rFonts w:ascii="Arial" w:eastAsia="Times New Roman" w:hAnsi="Arial"/>
      <w:szCs w:val="20"/>
      <w:lang w:eastAsia="en-US"/>
    </w:rPr>
  </w:style>
  <w:style w:type="character" w:customStyle="1" w:styleId="BulletChar">
    <w:name w:val="Bullet Char"/>
    <w:link w:val="Bullet"/>
    <w:locked/>
    <w:rsid w:val="008C1D17"/>
    <w:rPr>
      <w:rFonts w:ascii="Arial" w:eastAsia="Times New Roman" w:hAnsi="Arial" w:cs="Times New Roman"/>
      <w:kern w:val="0"/>
      <w:sz w:val="24"/>
      <w:szCs w:val="20"/>
      <w14:ligatures w14:val="none"/>
    </w:rPr>
  </w:style>
  <w:style w:type="paragraph" w:customStyle="1" w:styleId="TableText">
    <w:name w:val="TableText"/>
    <w:basedOn w:val="Normal"/>
    <w:link w:val="TableTextChar"/>
    <w:rsid w:val="008C1D17"/>
    <w:pPr>
      <w:spacing w:before="100" w:after="100"/>
    </w:pPr>
    <w:rPr>
      <w:rFonts w:ascii="Arial" w:eastAsia="Times New Roman" w:hAnsi="Arial"/>
      <w:sz w:val="18"/>
      <w:szCs w:val="20"/>
      <w:lang w:eastAsia="en-US"/>
    </w:rPr>
  </w:style>
  <w:style w:type="character" w:customStyle="1" w:styleId="TableTextChar">
    <w:name w:val="TableText Char"/>
    <w:link w:val="TableText"/>
    <w:rsid w:val="008C1D17"/>
    <w:rPr>
      <w:rFonts w:ascii="Arial" w:eastAsia="Times New Roman" w:hAnsi="Arial" w:cs="Times New Roman"/>
      <w:sz w:val="18"/>
      <w:szCs w:val="20"/>
    </w:rPr>
  </w:style>
  <w:style w:type="character" w:customStyle="1" w:styleId="sics-componentstorybody">
    <w:name w:val="sics-component__story__body"/>
    <w:basedOn w:val="DefaultParagraphFont"/>
    <w:rsid w:val="008C1D17"/>
  </w:style>
  <w:style w:type="paragraph" w:customStyle="1" w:styleId="Title1">
    <w:name w:val="Title1"/>
    <w:basedOn w:val="Normal"/>
    <w:rsid w:val="008C1D17"/>
    <w:pPr>
      <w:spacing w:before="100" w:beforeAutospacing="1" w:after="100" w:afterAutospacing="1"/>
    </w:pPr>
    <w:rPr>
      <w:rFonts w:eastAsia="Times New Roman"/>
    </w:rPr>
  </w:style>
  <w:style w:type="paragraph" w:customStyle="1" w:styleId="desc">
    <w:name w:val="desc"/>
    <w:basedOn w:val="Normal"/>
    <w:rsid w:val="008C1D17"/>
    <w:pPr>
      <w:spacing w:before="100" w:beforeAutospacing="1" w:after="100" w:afterAutospacing="1"/>
    </w:pPr>
    <w:rPr>
      <w:rFonts w:eastAsia="Times New Roman"/>
    </w:rPr>
  </w:style>
  <w:style w:type="paragraph" w:customStyle="1" w:styleId="details">
    <w:name w:val="details"/>
    <w:basedOn w:val="Normal"/>
    <w:rsid w:val="008C1D17"/>
    <w:pPr>
      <w:spacing w:before="100" w:beforeAutospacing="1" w:after="100" w:afterAutospacing="1"/>
    </w:pPr>
    <w:rPr>
      <w:rFonts w:eastAsia="Times New Roman"/>
    </w:rPr>
  </w:style>
  <w:style w:type="character" w:customStyle="1" w:styleId="jrnl">
    <w:name w:val="jrnl"/>
    <w:basedOn w:val="DefaultParagraphFont"/>
    <w:rsid w:val="008C1D17"/>
  </w:style>
  <w:style w:type="paragraph" w:customStyle="1" w:styleId="links">
    <w:name w:val="links"/>
    <w:basedOn w:val="Normal"/>
    <w:rsid w:val="008C1D17"/>
    <w:pPr>
      <w:spacing w:before="100" w:beforeAutospacing="1" w:after="100" w:afterAutospacing="1"/>
    </w:pPr>
    <w:rPr>
      <w:rFonts w:eastAsia="Times New Roman"/>
    </w:rPr>
  </w:style>
  <w:style w:type="character" w:customStyle="1" w:styleId="fwb">
    <w:name w:val="fwb"/>
    <w:basedOn w:val="DefaultParagraphFont"/>
    <w:rsid w:val="008C1D17"/>
  </w:style>
  <w:style w:type="character" w:customStyle="1" w:styleId="fsm">
    <w:name w:val="fsm"/>
    <w:basedOn w:val="DefaultParagraphFont"/>
    <w:rsid w:val="008C1D17"/>
  </w:style>
  <w:style w:type="character" w:customStyle="1" w:styleId="timestampcontent">
    <w:name w:val="timestampcontent"/>
    <w:basedOn w:val="DefaultParagraphFont"/>
    <w:rsid w:val="008C1D17"/>
  </w:style>
  <w:style w:type="paragraph" w:customStyle="1" w:styleId="loaitem">
    <w:name w:val="loa__item"/>
    <w:basedOn w:val="Normal"/>
    <w:rsid w:val="008C1D17"/>
    <w:pPr>
      <w:spacing w:before="100" w:beforeAutospacing="1" w:after="100" w:afterAutospacing="1"/>
    </w:pPr>
    <w:rPr>
      <w:rFonts w:eastAsia="Times New Roman"/>
    </w:rPr>
  </w:style>
  <w:style w:type="paragraph" w:customStyle="1" w:styleId="Title2">
    <w:name w:val="Title2"/>
    <w:basedOn w:val="Normal"/>
    <w:rsid w:val="008C1D17"/>
    <w:pPr>
      <w:spacing w:before="100" w:beforeAutospacing="1" w:after="100" w:afterAutospacing="1"/>
    </w:pPr>
    <w:rPr>
      <w:rFonts w:eastAsia="Times New Roman"/>
    </w:rPr>
  </w:style>
  <w:style w:type="paragraph" w:customStyle="1" w:styleId="sics-componenthtml-injector">
    <w:name w:val="sics-component__html-injector"/>
    <w:basedOn w:val="Normal"/>
    <w:rsid w:val="008C1D17"/>
    <w:pPr>
      <w:spacing w:before="100" w:beforeAutospacing="1" w:after="100" w:afterAutospacing="1"/>
    </w:pPr>
    <w:rPr>
      <w:rFonts w:eastAsia="Times New Roman"/>
    </w:rPr>
  </w:style>
  <w:style w:type="character" w:customStyle="1" w:styleId="UnresolvedMention1">
    <w:name w:val="Unresolved Mention1"/>
    <w:basedOn w:val="DefaultParagraphFont"/>
    <w:uiPriority w:val="99"/>
    <w:semiHidden/>
    <w:unhideWhenUsed/>
    <w:rsid w:val="008C1D17"/>
    <w:rPr>
      <w:color w:val="605E5C"/>
      <w:shd w:val="clear" w:color="auto" w:fill="E1DFDD"/>
    </w:rPr>
  </w:style>
  <w:style w:type="character" w:customStyle="1" w:styleId="legend-reports">
    <w:name w:val="legend-reports"/>
    <w:basedOn w:val="DefaultParagraphFont"/>
    <w:rsid w:val="008C1D17"/>
  </w:style>
  <w:style w:type="paragraph" w:customStyle="1" w:styleId="keyfindingsitem">
    <w:name w:val="keyfindings__item"/>
    <w:basedOn w:val="Normal"/>
    <w:rsid w:val="008C1D17"/>
    <w:pPr>
      <w:spacing w:before="100" w:beforeAutospacing="1" w:after="100" w:afterAutospacing="1"/>
    </w:pPr>
    <w:rPr>
      <w:rFonts w:eastAsia="Times New Roman"/>
    </w:rPr>
  </w:style>
  <w:style w:type="character" w:customStyle="1" w:styleId="UnresolvedMention2">
    <w:name w:val="Unresolved Mention2"/>
    <w:basedOn w:val="DefaultParagraphFont"/>
    <w:uiPriority w:val="99"/>
    <w:semiHidden/>
    <w:unhideWhenUsed/>
    <w:rsid w:val="008C1D17"/>
    <w:rPr>
      <w:color w:val="605E5C"/>
      <w:shd w:val="clear" w:color="auto" w:fill="E1DFDD"/>
    </w:rPr>
  </w:style>
  <w:style w:type="character" w:customStyle="1" w:styleId="ilfuvd">
    <w:name w:val="ilfuvd"/>
    <w:basedOn w:val="DefaultParagraphFont"/>
    <w:rsid w:val="008C1D17"/>
  </w:style>
  <w:style w:type="character" w:customStyle="1" w:styleId="kbadge">
    <w:name w:val="kbadge"/>
    <w:basedOn w:val="DefaultParagraphFont"/>
    <w:rsid w:val="008C1D17"/>
  </w:style>
  <w:style w:type="paragraph" w:customStyle="1" w:styleId="Pa6">
    <w:name w:val="Pa6"/>
    <w:basedOn w:val="Normal"/>
    <w:next w:val="Normal"/>
    <w:uiPriority w:val="99"/>
    <w:rsid w:val="008C1D17"/>
    <w:pPr>
      <w:autoSpaceDE w:val="0"/>
      <w:autoSpaceDN w:val="0"/>
      <w:adjustRightInd w:val="0"/>
      <w:spacing w:line="241" w:lineRule="atLeast"/>
    </w:pPr>
    <w:rPr>
      <w:rFonts w:ascii="Aaux ProBold" w:hAnsi="Aaux ProBold"/>
    </w:rPr>
  </w:style>
  <w:style w:type="character" w:customStyle="1" w:styleId="xref-bibr">
    <w:name w:val="xref-bibr"/>
    <w:basedOn w:val="DefaultParagraphFont"/>
    <w:rsid w:val="008C1D17"/>
  </w:style>
  <w:style w:type="character" w:customStyle="1" w:styleId="UnresolvedMention3">
    <w:name w:val="Unresolved Mention3"/>
    <w:basedOn w:val="DefaultParagraphFont"/>
    <w:uiPriority w:val="99"/>
    <w:semiHidden/>
    <w:unhideWhenUsed/>
    <w:rsid w:val="008C1D17"/>
    <w:rPr>
      <w:color w:val="605E5C"/>
      <w:shd w:val="clear" w:color="auto" w:fill="E1DFDD"/>
    </w:rPr>
  </w:style>
  <w:style w:type="paragraph" w:customStyle="1" w:styleId="Photo">
    <w:name w:val="Photo"/>
    <w:rsid w:val="008C1D17"/>
    <w:pPr>
      <w:spacing w:before="240" w:after="120" w:line="240" w:lineRule="auto"/>
    </w:pPr>
    <w:rPr>
      <w:rFonts w:ascii="Comic Sans MS" w:eastAsia="SimSun" w:hAnsi="Comic Sans MS" w:cs="Times New Roman"/>
      <w:i/>
      <w:color w:val="FF0000"/>
      <w:sz w:val="24"/>
      <w:szCs w:val="24"/>
      <w:lang w:val="en-US" w:eastAsia="zh-CN"/>
    </w:rPr>
  </w:style>
  <w:style w:type="paragraph" w:customStyle="1" w:styleId="qhgitxht0g">
    <w:name w:val="qhgitxht0g"/>
    <w:basedOn w:val="Normal"/>
    <w:rsid w:val="008C1D17"/>
    <w:pPr>
      <w:spacing w:before="100" w:beforeAutospacing="1" w:after="100" w:afterAutospacing="1"/>
    </w:pPr>
    <w:rPr>
      <w:rFonts w:eastAsia="Times New Roman"/>
    </w:rPr>
  </w:style>
  <w:style w:type="character" w:customStyle="1" w:styleId="qhgitxht0g1">
    <w:name w:val="qhgitxht0g1"/>
    <w:basedOn w:val="DefaultParagraphFont"/>
    <w:rsid w:val="008C1D17"/>
  </w:style>
  <w:style w:type="paragraph" w:customStyle="1" w:styleId="Pa14">
    <w:name w:val="Pa14"/>
    <w:basedOn w:val="Normal"/>
    <w:next w:val="Normal"/>
    <w:uiPriority w:val="99"/>
    <w:rsid w:val="008C1D17"/>
    <w:pPr>
      <w:autoSpaceDE w:val="0"/>
      <w:autoSpaceDN w:val="0"/>
      <w:adjustRightInd w:val="0"/>
      <w:spacing w:line="201" w:lineRule="atLeast"/>
    </w:pPr>
    <w:rPr>
      <w:rFonts w:ascii="Source Sans Pro" w:hAnsi="Source Sans Pro"/>
    </w:rPr>
  </w:style>
  <w:style w:type="paragraph" w:customStyle="1" w:styleId="Pa16">
    <w:name w:val="Pa16"/>
    <w:basedOn w:val="Normal"/>
    <w:next w:val="Normal"/>
    <w:uiPriority w:val="99"/>
    <w:rsid w:val="008C1D17"/>
    <w:pPr>
      <w:autoSpaceDE w:val="0"/>
      <w:autoSpaceDN w:val="0"/>
      <w:adjustRightInd w:val="0"/>
      <w:spacing w:line="201" w:lineRule="atLeast"/>
    </w:pPr>
    <w:rPr>
      <w:rFonts w:ascii="Source Sans Pro" w:hAnsi="Source Sans Pro"/>
    </w:rPr>
  </w:style>
  <w:style w:type="paragraph" w:customStyle="1" w:styleId="Pa2">
    <w:name w:val="Pa2"/>
    <w:basedOn w:val="Normal"/>
    <w:next w:val="Normal"/>
    <w:uiPriority w:val="99"/>
    <w:rsid w:val="008C1D17"/>
    <w:pPr>
      <w:autoSpaceDE w:val="0"/>
      <w:autoSpaceDN w:val="0"/>
      <w:adjustRightInd w:val="0"/>
      <w:spacing w:line="211" w:lineRule="atLeast"/>
    </w:pPr>
    <w:rPr>
      <w:rFonts w:ascii="Source Sans Pro" w:hAnsi="Source Sans Pro"/>
    </w:rPr>
  </w:style>
  <w:style w:type="paragraph" w:customStyle="1" w:styleId="Reference">
    <w:name w:val="Reference"/>
    <w:qFormat/>
    <w:rsid w:val="008C1D17"/>
    <w:pPr>
      <w:spacing w:after="120" w:line="240" w:lineRule="auto"/>
    </w:pPr>
    <w:rPr>
      <w:rFonts w:eastAsia="Times New Roman" w:cs="Times New Roman"/>
      <w:sz w:val="18"/>
      <w:szCs w:val="24"/>
      <w:lang w:eastAsia="en-NZ"/>
    </w:rPr>
  </w:style>
  <w:style w:type="paragraph" w:customStyle="1" w:styleId="TableText0">
    <w:name w:val="Table Text"/>
    <w:basedOn w:val="Normal"/>
    <w:autoRedefine/>
    <w:rsid w:val="008C1D17"/>
    <w:pPr>
      <w:spacing w:after="100"/>
    </w:pPr>
    <w:rPr>
      <w:rFonts w:ascii="Tahoma" w:eastAsiaTheme="majorEastAsia" w:hAnsi="Tahoma" w:cs="Arial"/>
      <w:sz w:val="20"/>
      <w:szCs w:val="20"/>
      <w:lang w:eastAsia="en-US"/>
    </w:rPr>
  </w:style>
  <w:style w:type="paragraph" w:customStyle="1" w:styleId="BulletList-top">
    <w:name w:val="Bullet List - top"/>
    <w:basedOn w:val="ListParagraph"/>
    <w:link w:val="BulletList-topChar"/>
    <w:qFormat/>
    <w:rsid w:val="008C1D17"/>
    <w:pPr>
      <w:numPr>
        <w:numId w:val="5"/>
      </w:numPr>
      <w:contextualSpacing w:val="0"/>
    </w:pPr>
    <w:rPr>
      <w:rFonts w:eastAsiaTheme="minorEastAsia"/>
      <w:sz w:val="20"/>
      <w:lang w:eastAsia="en-US"/>
    </w:rPr>
  </w:style>
  <w:style w:type="character" w:customStyle="1" w:styleId="BulletList-topChar">
    <w:name w:val="Bullet List - top Char"/>
    <w:basedOn w:val="DefaultParagraphFont"/>
    <w:link w:val="BulletList-top"/>
    <w:rsid w:val="008C1D17"/>
    <w:rPr>
      <w:rFonts w:ascii="Times New Roman" w:eastAsiaTheme="minorEastAsia" w:hAnsi="Times New Roman" w:cs="Times New Roman"/>
      <w:kern w:val="0"/>
      <w:sz w:val="20"/>
      <w:szCs w:val="24"/>
      <w14:ligatures w14:val="none"/>
    </w:rPr>
  </w:style>
  <w:style w:type="paragraph" w:styleId="ListParagraph">
    <w:name w:val="List Paragraph"/>
    <w:basedOn w:val="Normal"/>
    <w:uiPriority w:val="34"/>
    <w:qFormat/>
    <w:rsid w:val="008C1D17"/>
    <w:pPr>
      <w:ind w:left="720"/>
      <w:contextualSpacing/>
    </w:pPr>
  </w:style>
  <w:style w:type="character" w:customStyle="1" w:styleId="cit">
    <w:name w:val="cit"/>
    <w:basedOn w:val="DefaultParagraphFont"/>
    <w:rsid w:val="008C1D17"/>
  </w:style>
  <w:style w:type="character" w:customStyle="1" w:styleId="doi">
    <w:name w:val="doi"/>
    <w:basedOn w:val="DefaultParagraphFont"/>
    <w:rsid w:val="008C1D17"/>
  </w:style>
  <w:style w:type="character" w:customStyle="1" w:styleId="fm-citation-ids-label">
    <w:name w:val="fm-citation-ids-label"/>
    <w:basedOn w:val="DefaultParagraphFont"/>
    <w:rsid w:val="008C1D17"/>
  </w:style>
  <w:style w:type="paragraph" w:customStyle="1" w:styleId="c-author-listitem">
    <w:name w:val="c-author-list__item"/>
    <w:basedOn w:val="Normal"/>
    <w:rsid w:val="008C1D17"/>
    <w:pPr>
      <w:spacing w:before="100" w:beforeAutospacing="1" w:after="100" w:afterAutospacing="1"/>
    </w:pPr>
    <w:rPr>
      <w:rFonts w:eastAsia="Times New Roman"/>
    </w:rPr>
  </w:style>
  <w:style w:type="paragraph" w:customStyle="1" w:styleId="c-article-info-details">
    <w:name w:val="c-article-info-details"/>
    <w:basedOn w:val="Normal"/>
    <w:rsid w:val="008C1D17"/>
    <w:pPr>
      <w:spacing w:before="100" w:beforeAutospacing="1" w:after="100" w:afterAutospacing="1"/>
    </w:pPr>
    <w:rPr>
      <w:rFonts w:eastAsia="Times New Roman"/>
    </w:rPr>
  </w:style>
  <w:style w:type="character" w:customStyle="1" w:styleId="u-visually-hidden">
    <w:name w:val="u-visually-hidden"/>
    <w:basedOn w:val="DefaultParagraphFont"/>
    <w:rsid w:val="008C1D17"/>
  </w:style>
  <w:style w:type="paragraph" w:customStyle="1" w:styleId="Byline0">
    <w:name w:val="Byline"/>
    <w:qFormat/>
    <w:rsid w:val="008C1D17"/>
    <w:pPr>
      <w:spacing w:before="120" w:after="240"/>
    </w:pPr>
    <w:rPr>
      <w:rFonts w:eastAsiaTheme="majorEastAsia" w:cstheme="majorBidi"/>
      <w:lang w:eastAsia="en-NZ"/>
    </w:rPr>
  </w:style>
  <w:style w:type="paragraph" w:customStyle="1" w:styleId="text">
    <w:name w:val="text"/>
    <w:basedOn w:val="Normal"/>
    <w:rsid w:val="008C1D17"/>
    <w:pPr>
      <w:spacing w:before="100" w:beforeAutospacing="1" w:after="100" w:afterAutospacing="1"/>
    </w:pPr>
    <w:rPr>
      <w:rFonts w:eastAsia="Times New Roman"/>
    </w:rPr>
  </w:style>
  <w:style w:type="character" w:customStyle="1" w:styleId="label">
    <w:name w:val="label"/>
    <w:basedOn w:val="DefaultParagraphFont"/>
    <w:rsid w:val="008C1D17"/>
  </w:style>
  <w:style w:type="paragraph" w:customStyle="1" w:styleId="xmsonormal">
    <w:name w:val="x_msonormal"/>
    <w:basedOn w:val="Normal"/>
    <w:rsid w:val="008C1D17"/>
  </w:style>
  <w:style w:type="character" w:customStyle="1" w:styleId="s1">
    <w:name w:val="s1"/>
    <w:basedOn w:val="DefaultParagraphFont"/>
    <w:rsid w:val="008C1D17"/>
  </w:style>
  <w:style w:type="character" w:customStyle="1" w:styleId="updated">
    <w:name w:val="updated"/>
    <w:basedOn w:val="DefaultParagraphFont"/>
    <w:rsid w:val="008C1D17"/>
  </w:style>
  <w:style w:type="character" w:customStyle="1" w:styleId="share-text">
    <w:name w:val="share-text"/>
    <w:basedOn w:val="DefaultParagraphFont"/>
    <w:rsid w:val="008C1D17"/>
  </w:style>
  <w:style w:type="paragraph" w:customStyle="1" w:styleId="Pa18">
    <w:name w:val="Pa18"/>
    <w:basedOn w:val="Normal"/>
    <w:next w:val="Normal"/>
    <w:uiPriority w:val="99"/>
    <w:rsid w:val="008C1D17"/>
    <w:pPr>
      <w:autoSpaceDE w:val="0"/>
      <w:autoSpaceDN w:val="0"/>
      <w:adjustRightInd w:val="0"/>
      <w:spacing w:line="191" w:lineRule="atLeast"/>
    </w:pPr>
    <w:rPr>
      <w:rFonts w:ascii="Calibri" w:hAnsi="Calibri" w:cs="Calibri"/>
    </w:rPr>
  </w:style>
  <w:style w:type="character" w:customStyle="1" w:styleId="publish-date">
    <w:name w:val="publish-date"/>
    <w:basedOn w:val="DefaultParagraphFont"/>
    <w:rsid w:val="008C1D17"/>
  </w:style>
  <w:style w:type="character" w:customStyle="1" w:styleId="highwire-cite-journal">
    <w:name w:val="highwire-cite-journal"/>
    <w:basedOn w:val="DefaultParagraphFont"/>
    <w:rsid w:val="008C1D17"/>
  </w:style>
  <w:style w:type="character" w:customStyle="1" w:styleId="highwire-cite-published-year">
    <w:name w:val="highwire-cite-published-year"/>
    <w:basedOn w:val="DefaultParagraphFont"/>
    <w:rsid w:val="008C1D17"/>
  </w:style>
  <w:style w:type="character" w:customStyle="1" w:styleId="highwire-cite-volume-issue">
    <w:name w:val="highwire-cite-volume-issue"/>
    <w:basedOn w:val="DefaultParagraphFont"/>
    <w:rsid w:val="008C1D17"/>
  </w:style>
  <w:style w:type="character" w:customStyle="1" w:styleId="highwire-cite-doi">
    <w:name w:val="highwire-cite-doi"/>
    <w:basedOn w:val="DefaultParagraphFont"/>
    <w:rsid w:val="008C1D17"/>
  </w:style>
  <w:style w:type="character" w:customStyle="1" w:styleId="highwire-cite-date">
    <w:name w:val="highwire-cite-date"/>
    <w:basedOn w:val="DefaultParagraphFont"/>
    <w:rsid w:val="008C1D17"/>
  </w:style>
  <w:style w:type="character" w:customStyle="1" w:styleId="highwire-cite-article-as">
    <w:name w:val="highwire-cite-article-as"/>
    <w:basedOn w:val="DefaultParagraphFont"/>
    <w:rsid w:val="008C1D17"/>
  </w:style>
  <w:style w:type="character" w:customStyle="1" w:styleId="italic">
    <w:name w:val="italic"/>
    <w:basedOn w:val="DefaultParagraphFont"/>
    <w:rsid w:val="008C1D17"/>
  </w:style>
  <w:style w:type="paragraph" w:customStyle="1" w:styleId="Pa8">
    <w:name w:val="Pa8"/>
    <w:basedOn w:val="Normal"/>
    <w:next w:val="Normal"/>
    <w:uiPriority w:val="99"/>
    <w:rsid w:val="008C1D17"/>
    <w:pPr>
      <w:autoSpaceDE w:val="0"/>
      <w:autoSpaceDN w:val="0"/>
      <w:adjustRightInd w:val="0"/>
      <w:spacing w:line="221" w:lineRule="atLeast"/>
    </w:pPr>
    <w:rPr>
      <w:rFonts w:ascii="Book Antiqua" w:hAnsi="Book Antiqua"/>
    </w:rPr>
  </w:style>
  <w:style w:type="paragraph" w:customStyle="1" w:styleId="c-article-boldparagraph">
    <w:name w:val="c-article-boldparagraph"/>
    <w:basedOn w:val="Normal"/>
    <w:rsid w:val="008C1D17"/>
    <w:pPr>
      <w:spacing w:before="100" w:beforeAutospacing="1" w:after="100" w:afterAutospacing="1"/>
    </w:pPr>
    <w:rPr>
      <w:rFonts w:eastAsia="Times New Roman"/>
    </w:rPr>
  </w:style>
  <w:style w:type="paragraph" w:customStyle="1" w:styleId="c-articleheading-attributionitem">
    <w:name w:val="c-articleheading-attributionitem"/>
    <w:basedOn w:val="Normal"/>
    <w:rsid w:val="008C1D17"/>
    <w:pPr>
      <w:spacing w:before="100" w:beforeAutospacing="1" w:after="100" w:afterAutospacing="1"/>
    </w:pPr>
    <w:rPr>
      <w:rFonts w:eastAsia="Times New Roman"/>
    </w:rPr>
  </w:style>
  <w:style w:type="paragraph" w:customStyle="1" w:styleId="quote-author">
    <w:name w:val="quote-author"/>
    <w:basedOn w:val="Normal"/>
    <w:rsid w:val="008C1D17"/>
    <w:pPr>
      <w:spacing w:before="100" w:beforeAutospacing="1" w:after="100" w:afterAutospacing="1"/>
    </w:pPr>
    <w:rPr>
      <w:rFonts w:eastAsia="Times New Roman"/>
    </w:rPr>
  </w:style>
  <w:style w:type="character" w:customStyle="1" w:styleId="quote-authorname">
    <w:name w:val="quote-author__name"/>
    <w:basedOn w:val="DefaultParagraphFont"/>
    <w:rsid w:val="008C1D17"/>
  </w:style>
  <w:style w:type="character" w:customStyle="1" w:styleId="quote-authortitle">
    <w:name w:val="quote-author__title"/>
    <w:basedOn w:val="DefaultParagraphFont"/>
    <w:rsid w:val="008C1D17"/>
  </w:style>
  <w:style w:type="paragraph" w:customStyle="1" w:styleId="intro">
    <w:name w:val="intro"/>
    <w:basedOn w:val="Normal"/>
    <w:rsid w:val="008C1D17"/>
    <w:pPr>
      <w:spacing w:before="100" w:beforeAutospacing="1" w:after="100" w:afterAutospacing="1"/>
    </w:pPr>
    <w:rPr>
      <w:rFonts w:eastAsia="Times New Roman"/>
    </w:rPr>
  </w:style>
  <w:style w:type="paragraph" w:customStyle="1" w:styleId="tarticle-subtitle">
    <w:name w:val="t_article-subtitle"/>
    <w:basedOn w:val="Normal"/>
    <w:rsid w:val="008C1D17"/>
    <w:pPr>
      <w:spacing w:before="100" w:beforeAutospacing="1" w:after="100" w:afterAutospacing="1"/>
    </w:pPr>
    <w:rPr>
      <w:rFonts w:eastAsia="Times New Roman"/>
    </w:rPr>
  </w:style>
  <w:style w:type="character" w:customStyle="1" w:styleId="etal-word">
    <w:name w:val="etal-word"/>
    <w:basedOn w:val="DefaultParagraphFont"/>
    <w:rsid w:val="008C1D17"/>
  </w:style>
  <w:style w:type="character" w:customStyle="1" w:styleId="citation-publication-date">
    <w:name w:val="citation-publication-date"/>
    <w:basedOn w:val="DefaultParagraphFont"/>
    <w:rsid w:val="008C1D17"/>
  </w:style>
  <w:style w:type="character" w:customStyle="1" w:styleId="period">
    <w:name w:val="period"/>
    <w:basedOn w:val="DefaultParagraphFont"/>
    <w:rsid w:val="008C1D17"/>
  </w:style>
  <w:style w:type="character" w:customStyle="1" w:styleId="citation-doi">
    <w:name w:val="citation-doi"/>
    <w:basedOn w:val="DefaultParagraphFont"/>
    <w:rsid w:val="008C1D17"/>
  </w:style>
  <w:style w:type="character" w:customStyle="1" w:styleId="secondary-date">
    <w:name w:val="secondary-date"/>
    <w:basedOn w:val="DefaultParagraphFont"/>
    <w:rsid w:val="008C1D17"/>
  </w:style>
  <w:style w:type="character" w:customStyle="1" w:styleId="sics-componentbylineauthor">
    <w:name w:val="sics-component__byline__author"/>
    <w:basedOn w:val="DefaultParagraphFont"/>
    <w:rsid w:val="008C1D17"/>
  </w:style>
  <w:style w:type="character" w:customStyle="1" w:styleId="sics-componentbylinedate">
    <w:name w:val="sics-component__byline__date"/>
    <w:basedOn w:val="DefaultParagraphFont"/>
    <w:rsid w:val="008C1D17"/>
  </w:style>
  <w:style w:type="character" w:customStyle="1" w:styleId="fm-vol-iss-date">
    <w:name w:val="fm-vol-iss-date"/>
    <w:basedOn w:val="DefaultParagraphFont"/>
    <w:rsid w:val="008C1D17"/>
  </w:style>
  <w:style w:type="paragraph" w:customStyle="1" w:styleId="EndNoteBibliography">
    <w:name w:val="EndNote Bibliography"/>
    <w:basedOn w:val="Normal"/>
    <w:link w:val="EndNoteBibliographyChar"/>
    <w:rsid w:val="008C1D17"/>
    <w:rPr>
      <w:rFonts w:ascii="Calibri" w:hAnsi="Calibri" w:cs="Calibri"/>
      <w:noProof/>
      <w:sz w:val="22"/>
      <w:szCs w:val="22"/>
      <w:lang w:val="en-US" w:eastAsia="en-US"/>
    </w:rPr>
  </w:style>
  <w:style w:type="character" w:customStyle="1" w:styleId="EndNoteBibliographyChar">
    <w:name w:val="EndNote Bibliography Char"/>
    <w:basedOn w:val="DefaultParagraphFont"/>
    <w:link w:val="EndNoteBibliography"/>
    <w:rsid w:val="008C1D17"/>
    <w:rPr>
      <w:rFonts w:ascii="Calibri" w:hAnsi="Calibri" w:cs="Calibri"/>
      <w:noProof/>
      <w:lang w:val="en-US"/>
    </w:rPr>
  </w:style>
  <w:style w:type="paragraph" w:customStyle="1" w:styleId="Pa26">
    <w:name w:val="Pa26"/>
    <w:basedOn w:val="Normal"/>
    <w:next w:val="Normal"/>
    <w:uiPriority w:val="99"/>
    <w:rsid w:val="008C1D17"/>
    <w:pPr>
      <w:autoSpaceDE w:val="0"/>
      <w:autoSpaceDN w:val="0"/>
      <w:adjustRightInd w:val="0"/>
      <w:spacing w:line="221" w:lineRule="atLeast"/>
    </w:pPr>
    <w:rPr>
      <w:rFonts w:ascii="Book Antiqua" w:hAnsi="Book Antiqua"/>
    </w:rPr>
  </w:style>
  <w:style w:type="paragraph" w:customStyle="1" w:styleId="Pa27">
    <w:name w:val="Pa27"/>
    <w:basedOn w:val="Normal"/>
    <w:next w:val="Normal"/>
    <w:uiPriority w:val="99"/>
    <w:rsid w:val="008C1D17"/>
    <w:pPr>
      <w:autoSpaceDE w:val="0"/>
      <w:autoSpaceDN w:val="0"/>
      <w:adjustRightInd w:val="0"/>
      <w:spacing w:line="221" w:lineRule="atLeast"/>
    </w:pPr>
    <w:rPr>
      <w:rFonts w:ascii="Book Antiqua" w:hAnsi="Book Antiqua"/>
    </w:rPr>
  </w:style>
  <w:style w:type="paragraph" w:customStyle="1" w:styleId="Pa4">
    <w:name w:val="Pa4"/>
    <w:basedOn w:val="Normal"/>
    <w:next w:val="Normal"/>
    <w:uiPriority w:val="99"/>
    <w:rsid w:val="008C1D17"/>
    <w:pPr>
      <w:autoSpaceDE w:val="0"/>
      <w:autoSpaceDN w:val="0"/>
      <w:adjustRightInd w:val="0"/>
      <w:spacing w:line="201" w:lineRule="atLeast"/>
    </w:pPr>
    <w:rPr>
      <w:rFonts w:ascii="Fira Sans SemiBold" w:hAnsi="Fira Sans SemiBold"/>
    </w:rPr>
  </w:style>
  <w:style w:type="paragraph" w:customStyle="1" w:styleId="Pa5">
    <w:name w:val="Pa5"/>
    <w:basedOn w:val="Normal"/>
    <w:next w:val="Normal"/>
    <w:uiPriority w:val="99"/>
    <w:rsid w:val="008C1D17"/>
    <w:pPr>
      <w:autoSpaceDE w:val="0"/>
      <w:autoSpaceDN w:val="0"/>
      <w:adjustRightInd w:val="0"/>
      <w:spacing w:line="201" w:lineRule="atLeast"/>
    </w:pPr>
    <w:rPr>
      <w:rFonts w:ascii="Fira Sans SemiBold" w:hAnsi="Fira Sans SemiBold"/>
    </w:rPr>
  </w:style>
  <w:style w:type="character" w:customStyle="1" w:styleId="year">
    <w:name w:val="year"/>
    <w:basedOn w:val="DefaultParagraphFont"/>
    <w:rsid w:val="008C1D17"/>
  </w:style>
  <w:style w:type="character" w:customStyle="1" w:styleId="Heading1Char">
    <w:name w:val="Heading 1 Char"/>
    <w:basedOn w:val="DefaultParagraphFont"/>
    <w:link w:val="Heading1"/>
    <w:uiPriority w:val="9"/>
    <w:rsid w:val="008C1D17"/>
    <w:rPr>
      <w:rFonts w:ascii="Georgia" w:hAnsi="Georgia" w:cs="Times New Roman"/>
      <w:b/>
      <w:sz w:val="44"/>
      <w:szCs w:val="24"/>
      <w:lang w:eastAsia="en-NZ"/>
    </w:rPr>
  </w:style>
  <w:style w:type="character" w:customStyle="1" w:styleId="Heading2Char">
    <w:name w:val="Heading 2 Char"/>
    <w:basedOn w:val="DefaultParagraphFont"/>
    <w:link w:val="Heading2"/>
    <w:uiPriority w:val="9"/>
    <w:rsid w:val="008C1D17"/>
    <w:rPr>
      <w:rFonts w:ascii="Futura Bk BT" w:eastAsiaTheme="majorEastAsia" w:hAnsi="Futura Bk BT" w:cstheme="majorBidi"/>
      <w:b/>
      <w:bCs/>
      <w:sz w:val="28"/>
      <w:szCs w:val="26"/>
      <w:lang w:eastAsia="en-NZ"/>
    </w:rPr>
  </w:style>
  <w:style w:type="character" w:customStyle="1" w:styleId="Heading3Char">
    <w:name w:val="Heading 3 Char"/>
    <w:basedOn w:val="DefaultParagraphFont"/>
    <w:link w:val="Heading3"/>
    <w:uiPriority w:val="9"/>
    <w:rsid w:val="008C1D17"/>
    <w:rPr>
      <w:rFonts w:asciiTheme="majorHAnsi" w:eastAsiaTheme="majorEastAsia" w:hAnsiTheme="majorHAnsi" w:cstheme="majorBidi"/>
      <w:b/>
      <w:bCs/>
      <w:color w:val="000000" w:themeColor="text1"/>
      <w:sz w:val="24"/>
      <w:szCs w:val="24"/>
      <w:lang w:eastAsia="en-NZ"/>
    </w:rPr>
  </w:style>
  <w:style w:type="character" w:customStyle="1" w:styleId="Heading4Char">
    <w:name w:val="Heading 4 Char"/>
    <w:basedOn w:val="DefaultParagraphFont"/>
    <w:link w:val="Heading4"/>
    <w:rsid w:val="008C1D17"/>
    <w:rPr>
      <w:rFonts w:ascii="Arial" w:eastAsia="Times New Roman" w:hAnsi="Arial" w:cs="Arial"/>
      <w:b/>
      <w:sz w:val="24"/>
      <w:szCs w:val="20"/>
      <w:lang w:val="en-AU"/>
    </w:rPr>
  </w:style>
  <w:style w:type="character" w:customStyle="1" w:styleId="Heading5Char">
    <w:name w:val="Heading 5 Char"/>
    <w:basedOn w:val="DefaultParagraphFont"/>
    <w:link w:val="Heading5"/>
    <w:uiPriority w:val="9"/>
    <w:rsid w:val="008C1D17"/>
    <w:rPr>
      <w:rFonts w:asciiTheme="majorHAnsi" w:eastAsiaTheme="majorEastAsia" w:hAnsiTheme="majorHAnsi" w:cstheme="majorBidi"/>
      <w:color w:val="1F3763" w:themeColor="accent1" w:themeShade="7F"/>
      <w:sz w:val="24"/>
      <w:szCs w:val="24"/>
      <w:lang w:eastAsia="en-NZ"/>
    </w:rPr>
  </w:style>
  <w:style w:type="character" w:customStyle="1" w:styleId="Heading7Char">
    <w:name w:val="Heading 7 Char"/>
    <w:basedOn w:val="DefaultParagraphFont"/>
    <w:link w:val="Heading7"/>
    <w:rsid w:val="008C1D17"/>
    <w:rPr>
      <w:rFonts w:ascii="Arial" w:eastAsia="Times New Roman" w:hAnsi="Arial" w:cs="Arial"/>
      <w:b/>
      <w:sz w:val="24"/>
      <w:szCs w:val="20"/>
      <w:lang w:val="en-AU"/>
    </w:rPr>
  </w:style>
  <w:style w:type="paragraph" w:styleId="FootnoteText">
    <w:name w:val="footnote text"/>
    <w:basedOn w:val="Normal"/>
    <w:link w:val="FootnoteTextChar"/>
    <w:uiPriority w:val="99"/>
    <w:unhideWhenUsed/>
    <w:rsid w:val="00372715"/>
    <w:pPr>
      <w:spacing w:before="60"/>
      <w:ind w:left="284" w:hanging="284"/>
    </w:pPr>
    <w:rPr>
      <w:rFonts w:asciiTheme="minorHAnsi" w:hAnsiTheme="minorHAnsi"/>
      <w:sz w:val="18"/>
      <w:szCs w:val="20"/>
    </w:rPr>
  </w:style>
  <w:style w:type="character" w:customStyle="1" w:styleId="FootnoteTextChar">
    <w:name w:val="Footnote Text Char"/>
    <w:basedOn w:val="DefaultParagraphFont"/>
    <w:link w:val="FootnoteText"/>
    <w:uiPriority w:val="99"/>
    <w:rsid w:val="00372715"/>
    <w:rPr>
      <w:rFonts w:cs="Times New Roman"/>
      <w:kern w:val="0"/>
      <w:sz w:val="18"/>
      <w:szCs w:val="20"/>
      <w:lang w:eastAsia="en-NZ"/>
      <w14:ligatures w14:val="none"/>
    </w:rPr>
  </w:style>
  <w:style w:type="paragraph" w:styleId="CommentText">
    <w:name w:val="annotation text"/>
    <w:basedOn w:val="Normal"/>
    <w:link w:val="CommentTextChar"/>
    <w:uiPriority w:val="99"/>
    <w:unhideWhenUsed/>
    <w:rsid w:val="008C1D17"/>
    <w:rPr>
      <w:sz w:val="20"/>
      <w:szCs w:val="20"/>
    </w:rPr>
  </w:style>
  <w:style w:type="character" w:customStyle="1" w:styleId="CommentTextChar">
    <w:name w:val="Comment Text Char"/>
    <w:basedOn w:val="DefaultParagraphFont"/>
    <w:link w:val="CommentText"/>
    <w:uiPriority w:val="99"/>
    <w:rsid w:val="008C1D17"/>
    <w:rPr>
      <w:rFonts w:ascii="Times New Roman" w:hAnsi="Times New Roman" w:cs="Times New Roman"/>
      <w:sz w:val="20"/>
      <w:szCs w:val="20"/>
      <w:lang w:eastAsia="en-NZ"/>
    </w:rPr>
  </w:style>
  <w:style w:type="paragraph" w:styleId="Header">
    <w:name w:val="header"/>
    <w:basedOn w:val="Normal"/>
    <w:link w:val="HeaderChar"/>
    <w:uiPriority w:val="99"/>
    <w:unhideWhenUsed/>
    <w:rsid w:val="008C1D17"/>
    <w:pPr>
      <w:tabs>
        <w:tab w:val="center" w:pos="4513"/>
        <w:tab w:val="right" w:pos="9026"/>
      </w:tabs>
    </w:pPr>
  </w:style>
  <w:style w:type="character" w:customStyle="1" w:styleId="HeaderChar">
    <w:name w:val="Header Char"/>
    <w:basedOn w:val="DefaultParagraphFont"/>
    <w:link w:val="Header"/>
    <w:uiPriority w:val="99"/>
    <w:rsid w:val="008C1D17"/>
    <w:rPr>
      <w:rFonts w:ascii="Times New Roman" w:hAnsi="Times New Roman" w:cs="Times New Roman"/>
      <w:sz w:val="24"/>
      <w:szCs w:val="24"/>
      <w:lang w:eastAsia="en-NZ"/>
    </w:rPr>
  </w:style>
  <w:style w:type="paragraph" w:styleId="Footer">
    <w:name w:val="footer"/>
    <w:basedOn w:val="Normal"/>
    <w:link w:val="FooterChar"/>
    <w:uiPriority w:val="99"/>
    <w:rsid w:val="008C1D17"/>
    <w:pPr>
      <w:tabs>
        <w:tab w:val="center" w:pos="4153"/>
        <w:tab w:val="right" w:pos="8306"/>
      </w:tabs>
    </w:pPr>
    <w:rPr>
      <w:rFonts w:ascii="Arial" w:eastAsia="Times New Roman" w:hAnsi="Arial" w:cs="Arial"/>
      <w:szCs w:val="20"/>
      <w:lang w:val="en-AU" w:eastAsia="en-US"/>
    </w:rPr>
  </w:style>
  <w:style w:type="character" w:customStyle="1" w:styleId="FooterChar">
    <w:name w:val="Footer Char"/>
    <w:basedOn w:val="DefaultParagraphFont"/>
    <w:link w:val="Footer"/>
    <w:uiPriority w:val="99"/>
    <w:rsid w:val="008C1D17"/>
    <w:rPr>
      <w:rFonts w:ascii="Arial" w:eastAsia="Times New Roman" w:hAnsi="Arial" w:cs="Arial"/>
      <w:sz w:val="24"/>
      <w:szCs w:val="20"/>
      <w:lang w:val="en-AU"/>
    </w:rPr>
  </w:style>
  <w:style w:type="paragraph" w:styleId="Caption">
    <w:name w:val="caption"/>
    <w:next w:val="Normal"/>
    <w:uiPriority w:val="35"/>
    <w:unhideWhenUsed/>
    <w:rsid w:val="008C1D17"/>
    <w:pPr>
      <w:spacing w:line="240" w:lineRule="auto"/>
    </w:pPr>
    <w:rPr>
      <w:bCs/>
      <w:i/>
      <w:sz w:val="20"/>
      <w:szCs w:val="18"/>
      <w:lang w:eastAsia="en-NZ"/>
    </w:rPr>
  </w:style>
  <w:style w:type="character" w:styleId="FootnoteReference">
    <w:name w:val="footnote reference"/>
    <w:basedOn w:val="DefaultParagraphFont"/>
    <w:uiPriority w:val="99"/>
    <w:unhideWhenUsed/>
    <w:rsid w:val="008C1D17"/>
    <w:rPr>
      <w:vertAlign w:val="superscript"/>
    </w:rPr>
  </w:style>
  <w:style w:type="character" w:styleId="CommentReference">
    <w:name w:val="annotation reference"/>
    <w:basedOn w:val="DefaultParagraphFont"/>
    <w:uiPriority w:val="99"/>
    <w:semiHidden/>
    <w:unhideWhenUsed/>
    <w:rsid w:val="008C1D17"/>
    <w:rPr>
      <w:sz w:val="16"/>
      <w:szCs w:val="16"/>
    </w:rPr>
  </w:style>
  <w:style w:type="character" w:styleId="EndnoteReference">
    <w:name w:val="endnote reference"/>
    <w:basedOn w:val="DefaultParagraphFont"/>
    <w:uiPriority w:val="99"/>
    <w:rsid w:val="008C1D17"/>
    <w:rPr>
      <w:vertAlign w:val="superscript"/>
    </w:rPr>
  </w:style>
  <w:style w:type="paragraph" w:styleId="EndnoteText">
    <w:name w:val="endnote text"/>
    <w:basedOn w:val="Normal"/>
    <w:link w:val="EndnoteTextChar"/>
    <w:uiPriority w:val="99"/>
    <w:unhideWhenUsed/>
    <w:rsid w:val="008C1D17"/>
    <w:rPr>
      <w:rFonts w:eastAsiaTheme="minorEastAsia"/>
      <w:lang w:val="en-US" w:eastAsia="en-US"/>
    </w:rPr>
  </w:style>
  <w:style w:type="character" w:customStyle="1" w:styleId="EndnoteTextChar">
    <w:name w:val="Endnote Text Char"/>
    <w:basedOn w:val="DefaultParagraphFont"/>
    <w:link w:val="EndnoteText"/>
    <w:uiPriority w:val="99"/>
    <w:rsid w:val="008C1D17"/>
    <w:rPr>
      <w:rFonts w:ascii="Times New Roman" w:eastAsiaTheme="minorEastAsia" w:hAnsi="Times New Roman" w:cs="Times New Roman"/>
      <w:sz w:val="24"/>
      <w:szCs w:val="24"/>
      <w:lang w:val="en-US"/>
    </w:rPr>
  </w:style>
  <w:style w:type="paragraph" w:styleId="List">
    <w:name w:val="List"/>
    <w:basedOn w:val="Normal"/>
    <w:uiPriority w:val="99"/>
    <w:unhideWhenUsed/>
    <w:rsid w:val="008C1D17"/>
    <w:pPr>
      <w:ind w:left="283" w:hanging="283"/>
      <w:contextualSpacing/>
    </w:pPr>
  </w:style>
  <w:style w:type="paragraph" w:styleId="ListBullet">
    <w:name w:val="List Bullet"/>
    <w:basedOn w:val="Normal"/>
    <w:autoRedefine/>
    <w:rsid w:val="008C1D17"/>
    <w:pPr>
      <w:numPr>
        <w:numId w:val="1"/>
      </w:numPr>
      <w:tabs>
        <w:tab w:val="left" w:pos="851"/>
      </w:tabs>
      <w:spacing w:after="60"/>
      <w:ind w:right="567"/>
    </w:pPr>
    <w:rPr>
      <w:rFonts w:ascii="ZapfEllipt BT" w:eastAsia="Times New Roman" w:hAnsi="ZapfEllipt BT"/>
      <w:sz w:val="20"/>
      <w:szCs w:val="20"/>
      <w:lang w:val="en-AU"/>
    </w:rPr>
  </w:style>
  <w:style w:type="paragraph" w:styleId="Title">
    <w:name w:val="Title"/>
    <w:basedOn w:val="Normal"/>
    <w:next w:val="Normal"/>
    <w:link w:val="TitleChar"/>
    <w:uiPriority w:val="99"/>
    <w:qFormat/>
    <w:rsid w:val="008C1D17"/>
    <w:pPr>
      <w:autoSpaceDE w:val="0"/>
      <w:autoSpaceDN w:val="0"/>
      <w:adjustRightInd w:val="0"/>
    </w:pPr>
    <w:rPr>
      <w:rFonts w:ascii="BOAKOB+X4A4F7110" w:hAnsi="BOAKOB+X4A4F7110"/>
    </w:rPr>
  </w:style>
  <w:style w:type="character" w:customStyle="1" w:styleId="TitleChar">
    <w:name w:val="Title Char"/>
    <w:basedOn w:val="DefaultParagraphFont"/>
    <w:link w:val="Title"/>
    <w:uiPriority w:val="99"/>
    <w:rsid w:val="008C1D17"/>
    <w:rPr>
      <w:rFonts w:ascii="BOAKOB+X4A4F7110" w:hAnsi="BOAKOB+X4A4F7110"/>
      <w:sz w:val="24"/>
      <w:szCs w:val="24"/>
      <w:lang w:eastAsia="en-NZ"/>
    </w:rPr>
  </w:style>
  <w:style w:type="paragraph" w:styleId="BodyText">
    <w:name w:val="Body Text"/>
    <w:basedOn w:val="Normal"/>
    <w:link w:val="BodyTextChar"/>
    <w:uiPriority w:val="99"/>
    <w:unhideWhenUsed/>
    <w:qFormat/>
    <w:rsid w:val="001F6D98"/>
    <w:pPr>
      <w:spacing w:before="100" w:beforeAutospacing="1" w:after="100" w:afterAutospacing="1"/>
      <w:jc w:val="both"/>
    </w:pPr>
    <w:rPr>
      <w:rFonts w:eastAsia="Times New Roman"/>
      <w:sz w:val="22"/>
    </w:rPr>
  </w:style>
  <w:style w:type="character" w:customStyle="1" w:styleId="BodyTextChar">
    <w:name w:val="Body Text Char"/>
    <w:basedOn w:val="DefaultParagraphFont"/>
    <w:link w:val="BodyText"/>
    <w:uiPriority w:val="99"/>
    <w:rsid w:val="001F6D98"/>
    <w:rPr>
      <w:rFonts w:ascii="Times New Roman" w:eastAsia="Times New Roman" w:hAnsi="Times New Roman" w:cs="Times New Roman"/>
      <w:kern w:val="0"/>
      <w:szCs w:val="24"/>
      <w:lang w:eastAsia="en-NZ"/>
      <w14:ligatures w14:val="none"/>
    </w:rPr>
  </w:style>
  <w:style w:type="paragraph" w:styleId="BodyText2">
    <w:name w:val="Body Text 2"/>
    <w:basedOn w:val="Normal"/>
    <w:link w:val="BodyText2Char"/>
    <w:semiHidden/>
    <w:rsid w:val="008C1D17"/>
    <w:pPr>
      <w:pBdr>
        <w:top w:val="threeDEngrave" w:sz="24" w:space="0" w:color="auto"/>
        <w:left w:val="threeDEngrave" w:sz="24" w:space="4" w:color="auto"/>
        <w:bottom w:val="threeDEmboss" w:sz="24" w:space="1" w:color="auto"/>
        <w:right w:val="threeDEmboss" w:sz="24" w:space="4" w:color="auto"/>
      </w:pBdr>
    </w:pPr>
    <w:rPr>
      <w:rFonts w:ascii="Arial" w:eastAsia="Times New Roman" w:hAnsi="Arial" w:cs="Arial"/>
      <w:szCs w:val="20"/>
      <w:lang w:val="en-AU" w:eastAsia="en-US"/>
    </w:rPr>
  </w:style>
  <w:style w:type="character" w:customStyle="1" w:styleId="BodyText2Char">
    <w:name w:val="Body Text 2 Char"/>
    <w:basedOn w:val="DefaultParagraphFont"/>
    <w:link w:val="BodyText2"/>
    <w:semiHidden/>
    <w:rsid w:val="008C1D17"/>
    <w:rPr>
      <w:rFonts w:ascii="Arial" w:eastAsia="Times New Roman" w:hAnsi="Arial" w:cs="Arial"/>
      <w:sz w:val="24"/>
      <w:szCs w:val="20"/>
      <w:lang w:val="en-AU"/>
    </w:rPr>
  </w:style>
  <w:style w:type="paragraph" w:styleId="BlockText">
    <w:name w:val="Block Text"/>
    <w:basedOn w:val="Normal"/>
    <w:uiPriority w:val="99"/>
    <w:unhideWhenUsed/>
    <w:rsid w:val="008C1D17"/>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eastAsiaTheme="minorEastAsia"/>
      <w:i/>
      <w:iCs/>
      <w:color w:val="4472C4" w:themeColor="accent1"/>
    </w:rPr>
  </w:style>
  <w:style w:type="character" w:styleId="Hyperlink">
    <w:name w:val="Hyperlink"/>
    <w:uiPriority w:val="99"/>
    <w:rsid w:val="008C1D17"/>
    <w:rPr>
      <w:rFonts w:ascii="Times New Roman" w:hAnsi="Times New Roman" w:cs="Times New Roman"/>
      <w:color w:val="0000FF"/>
      <w:u w:val="single"/>
    </w:rPr>
  </w:style>
  <w:style w:type="character" w:styleId="FollowedHyperlink">
    <w:name w:val="FollowedHyperlink"/>
    <w:basedOn w:val="DefaultParagraphFont"/>
    <w:uiPriority w:val="99"/>
    <w:semiHidden/>
    <w:unhideWhenUsed/>
    <w:rsid w:val="008C1D17"/>
    <w:rPr>
      <w:color w:val="954F72" w:themeColor="followedHyperlink"/>
      <w:u w:val="single"/>
    </w:rPr>
  </w:style>
  <w:style w:type="character" w:styleId="Strong">
    <w:name w:val="Strong"/>
    <w:basedOn w:val="DefaultParagraphFont"/>
    <w:uiPriority w:val="22"/>
    <w:qFormat/>
    <w:rsid w:val="008C1D17"/>
    <w:rPr>
      <w:b/>
      <w:bCs/>
    </w:rPr>
  </w:style>
  <w:style w:type="character" w:styleId="Emphasis">
    <w:name w:val="Emphasis"/>
    <w:basedOn w:val="DefaultParagraphFont"/>
    <w:uiPriority w:val="20"/>
    <w:qFormat/>
    <w:rsid w:val="008C1D17"/>
    <w:rPr>
      <w:i/>
      <w:iCs/>
    </w:rPr>
  </w:style>
  <w:style w:type="paragraph" w:styleId="PlainText">
    <w:name w:val="Plain Text"/>
    <w:basedOn w:val="Normal"/>
    <w:link w:val="PlainTextChar"/>
    <w:uiPriority w:val="99"/>
    <w:unhideWhenUsed/>
    <w:rsid w:val="008C1D17"/>
    <w:pPr>
      <w:spacing w:before="100" w:beforeAutospacing="1" w:after="100" w:afterAutospacing="1"/>
    </w:pPr>
    <w:rPr>
      <w:rFonts w:eastAsiaTheme="minorEastAsia"/>
      <w:sz w:val="20"/>
      <w:szCs w:val="20"/>
      <w:lang w:eastAsia="en-US"/>
    </w:rPr>
  </w:style>
  <w:style w:type="character" w:customStyle="1" w:styleId="PlainTextChar">
    <w:name w:val="Plain Text Char"/>
    <w:basedOn w:val="DefaultParagraphFont"/>
    <w:link w:val="PlainText"/>
    <w:uiPriority w:val="99"/>
    <w:rsid w:val="008C1D17"/>
    <w:rPr>
      <w:rFonts w:ascii="Times New Roman" w:eastAsiaTheme="minorEastAsia" w:hAnsi="Times New Roman" w:cs="Times New Roman"/>
      <w:sz w:val="20"/>
      <w:szCs w:val="20"/>
    </w:rPr>
  </w:style>
  <w:style w:type="paragraph" w:styleId="NormalWeb">
    <w:name w:val="Normal (Web)"/>
    <w:basedOn w:val="Normal"/>
    <w:uiPriority w:val="99"/>
    <w:unhideWhenUsed/>
    <w:rsid w:val="008C1D17"/>
    <w:pPr>
      <w:spacing w:before="100" w:beforeAutospacing="1" w:after="100" w:afterAutospacing="1"/>
    </w:pPr>
    <w:rPr>
      <w:rFonts w:eastAsia="Times New Roman"/>
    </w:rPr>
  </w:style>
  <w:style w:type="character" w:styleId="HTMLCite">
    <w:name w:val="HTML Cite"/>
    <w:basedOn w:val="DefaultParagraphFont"/>
    <w:uiPriority w:val="99"/>
    <w:semiHidden/>
    <w:unhideWhenUsed/>
    <w:rsid w:val="008C1D17"/>
    <w:rPr>
      <w:i/>
      <w:iCs/>
    </w:rPr>
  </w:style>
  <w:style w:type="character" w:styleId="HTMLDefinition">
    <w:name w:val="HTML Definition"/>
    <w:basedOn w:val="DefaultParagraphFont"/>
    <w:uiPriority w:val="99"/>
    <w:semiHidden/>
    <w:unhideWhenUsed/>
    <w:rsid w:val="008C1D17"/>
    <w:rPr>
      <w:i/>
      <w:iCs/>
    </w:rPr>
  </w:style>
  <w:style w:type="paragraph" w:styleId="CommentSubject">
    <w:name w:val="annotation subject"/>
    <w:basedOn w:val="CommentText"/>
    <w:next w:val="CommentText"/>
    <w:link w:val="CommentSubjectChar"/>
    <w:uiPriority w:val="99"/>
    <w:semiHidden/>
    <w:unhideWhenUsed/>
    <w:rsid w:val="008C1D17"/>
    <w:rPr>
      <w:b/>
      <w:bCs/>
    </w:rPr>
  </w:style>
  <w:style w:type="character" w:customStyle="1" w:styleId="CommentSubjectChar">
    <w:name w:val="Comment Subject Char"/>
    <w:basedOn w:val="CommentTextChar"/>
    <w:link w:val="CommentSubject"/>
    <w:uiPriority w:val="99"/>
    <w:semiHidden/>
    <w:rsid w:val="008C1D17"/>
    <w:rPr>
      <w:rFonts w:ascii="Times New Roman" w:hAnsi="Times New Roman" w:cs="Times New Roman"/>
      <w:b/>
      <w:bCs/>
      <w:sz w:val="20"/>
      <w:szCs w:val="20"/>
      <w:lang w:eastAsia="en-NZ"/>
    </w:rPr>
  </w:style>
  <w:style w:type="paragraph" w:styleId="BalloonText">
    <w:name w:val="Balloon Text"/>
    <w:basedOn w:val="Normal"/>
    <w:link w:val="BalloonTextChar"/>
    <w:uiPriority w:val="99"/>
    <w:semiHidden/>
    <w:unhideWhenUsed/>
    <w:rsid w:val="008C1D17"/>
    <w:rPr>
      <w:rFonts w:ascii="Tahoma" w:hAnsi="Tahoma" w:cs="Tahoma"/>
      <w:sz w:val="16"/>
      <w:szCs w:val="16"/>
    </w:rPr>
  </w:style>
  <w:style w:type="character" w:customStyle="1" w:styleId="BalloonTextChar">
    <w:name w:val="Balloon Text Char"/>
    <w:basedOn w:val="DefaultParagraphFont"/>
    <w:link w:val="BalloonText"/>
    <w:uiPriority w:val="99"/>
    <w:semiHidden/>
    <w:rsid w:val="008C1D17"/>
    <w:rPr>
      <w:rFonts w:ascii="Tahoma" w:hAnsi="Tahoma" w:cs="Tahoma"/>
      <w:sz w:val="16"/>
      <w:szCs w:val="16"/>
      <w:lang w:eastAsia="en-NZ"/>
    </w:rPr>
  </w:style>
  <w:style w:type="table" w:styleId="TableGrid">
    <w:name w:val="Table Grid"/>
    <w:basedOn w:val="TableNormal"/>
    <w:uiPriority w:val="59"/>
    <w:rsid w:val="008C1D17"/>
    <w:pPr>
      <w:spacing w:after="0" w:line="240" w:lineRule="auto"/>
    </w:pPr>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C1D17"/>
    <w:rPr>
      <w:color w:val="808080"/>
    </w:rPr>
  </w:style>
  <w:style w:type="paragraph" w:styleId="Quote">
    <w:name w:val="Quote"/>
    <w:basedOn w:val="Normal"/>
    <w:next w:val="Normal"/>
    <w:link w:val="QuoteChar"/>
    <w:uiPriority w:val="29"/>
    <w:qFormat/>
    <w:rsid w:val="008C1D17"/>
    <w:rPr>
      <w:i/>
      <w:iCs/>
      <w:color w:val="000000" w:themeColor="text1"/>
    </w:rPr>
  </w:style>
  <w:style w:type="character" w:customStyle="1" w:styleId="QuoteChar">
    <w:name w:val="Quote Char"/>
    <w:basedOn w:val="DefaultParagraphFont"/>
    <w:link w:val="Quote"/>
    <w:uiPriority w:val="29"/>
    <w:rsid w:val="008C1D17"/>
    <w:rPr>
      <w:rFonts w:ascii="Times New Roman" w:hAnsi="Times New Roman" w:cs="Times New Roman"/>
      <w:i/>
      <w:iCs/>
      <w:color w:val="000000" w:themeColor="text1"/>
      <w:sz w:val="24"/>
      <w:szCs w:val="24"/>
      <w:lang w:eastAsia="en-NZ"/>
    </w:rPr>
  </w:style>
  <w:style w:type="paragraph" w:styleId="Bibliography">
    <w:name w:val="Bibliography"/>
    <w:basedOn w:val="Normal"/>
    <w:next w:val="Normal"/>
    <w:uiPriority w:val="37"/>
    <w:semiHidden/>
    <w:unhideWhenUsed/>
    <w:rsid w:val="008C1D17"/>
  </w:style>
  <w:style w:type="character" w:styleId="UnresolvedMention">
    <w:name w:val="Unresolved Mention"/>
    <w:basedOn w:val="DefaultParagraphFont"/>
    <w:uiPriority w:val="99"/>
    <w:semiHidden/>
    <w:unhideWhenUsed/>
    <w:rsid w:val="008C1D17"/>
    <w:rPr>
      <w:color w:val="605E5C"/>
      <w:shd w:val="clear" w:color="auto" w:fill="E1DFDD"/>
    </w:rPr>
  </w:style>
  <w:style w:type="character" w:customStyle="1" w:styleId="A9">
    <w:name w:val="A9"/>
    <w:uiPriority w:val="99"/>
    <w:rsid w:val="00372715"/>
    <w:rPr>
      <w:rFonts w:cs="The Sans Light"/>
      <w:color w:val="211D1E"/>
      <w:sz w:val="10"/>
      <w:szCs w:val="10"/>
    </w:rPr>
  </w:style>
  <w:style w:type="character" w:customStyle="1" w:styleId="markedcontent">
    <w:name w:val="markedcontent"/>
    <w:basedOn w:val="DefaultParagraphFont"/>
    <w:rsid w:val="009C4565"/>
  </w:style>
  <w:style w:type="character" w:customStyle="1" w:styleId="normaltextrun">
    <w:name w:val="normaltextrun"/>
    <w:basedOn w:val="DefaultParagraphFont"/>
    <w:rsid w:val="00612B42"/>
  </w:style>
  <w:style w:type="character" w:customStyle="1" w:styleId="cf01">
    <w:name w:val="cf01"/>
    <w:basedOn w:val="DefaultParagraphFont"/>
    <w:rsid w:val="00997C4E"/>
    <w:rPr>
      <w:rFonts w:ascii="Segoe UI" w:hAnsi="Segoe UI" w:cs="Segoe UI" w:hint="default"/>
      <w:sz w:val="18"/>
      <w:szCs w:val="18"/>
    </w:rPr>
  </w:style>
  <w:style w:type="character" w:customStyle="1" w:styleId="hgkelc">
    <w:name w:val="hgkelc"/>
    <w:basedOn w:val="DefaultParagraphFont"/>
    <w:rsid w:val="009F6DA7"/>
  </w:style>
  <w:style w:type="character" w:customStyle="1" w:styleId="jpfdse">
    <w:name w:val="jpfdse"/>
    <w:basedOn w:val="DefaultParagraphFont"/>
    <w:rsid w:val="00B1296E"/>
  </w:style>
  <w:style w:type="character" w:customStyle="1" w:styleId="blog-date">
    <w:name w:val="blog-date"/>
    <w:basedOn w:val="DefaultParagraphFont"/>
    <w:rsid w:val="002471DB"/>
  </w:style>
  <w:style w:type="paragraph" w:customStyle="1" w:styleId="Default">
    <w:name w:val="Default"/>
    <w:rsid w:val="004B67F9"/>
    <w:pPr>
      <w:autoSpaceDE w:val="0"/>
      <w:autoSpaceDN w:val="0"/>
      <w:adjustRightInd w:val="0"/>
      <w:spacing w:after="0" w:line="240" w:lineRule="auto"/>
    </w:pPr>
    <w:rPr>
      <w:rFonts w:ascii="Arial" w:hAnsi="Arial" w:cs="Arial"/>
      <w:color w:val="000000"/>
      <w:kern w:val="0"/>
      <w:sz w:val="24"/>
      <w:szCs w:val="24"/>
    </w:rPr>
  </w:style>
  <w:style w:type="character" w:customStyle="1" w:styleId="apple-converted-space">
    <w:name w:val="apple-converted-space"/>
    <w:basedOn w:val="DefaultParagraphFont"/>
    <w:rsid w:val="007D1516"/>
  </w:style>
  <w:style w:type="character" w:customStyle="1" w:styleId="docsum-journal-citation">
    <w:name w:val="docsum-journal-citation"/>
    <w:basedOn w:val="DefaultParagraphFont"/>
    <w:rsid w:val="00E55DE5"/>
  </w:style>
  <w:style w:type="character" w:customStyle="1" w:styleId="x193iq5w">
    <w:name w:val="x193iq5w"/>
    <w:basedOn w:val="DefaultParagraphFont"/>
    <w:rsid w:val="00CE4F71"/>
  </w:style>
  <w:style w:type="paragraph" w:customStyle="1" w:styleId="LowVisionTitle">
    <w:name w:val="Low Vision Title"/>
    <w:qFormat/>
    <w:rsid w:val="00823A39"/>
    <w:pPr>
      <w:spacing w:line="240" w:lineRule="auto"/>
    </w:pPr>
    <w:rPr>
      <w:rFonts w:ascii="Myriad Pro" w:hAnsi="Myriad Pro" w:cstheme="minorHAnsi"/>
      <w:b/>
      <w:kern w:val="0"/>
      <w:sz w:val="72"/>
      <w:szCs w:val="40"/>
      <w:lang w:eastAsia="en-NZ"/>
      <w14:ligatures w14:val="none"/>
    </w:rPr>
  </w:style>
  <w:style w:type="paragraph" w:customStyle="1" w:styleId="LowVisionheading1">
    <w:name w:val="Low Vision heading 1"/>
    <w:qFormat/>
    <w:rsid w:val="00823A39"/>
    <w:rPr>
      <w:rFonts w:ascii="Myriad Pro" w:eastAsiaTheme="majorEastAsia" w:hAnsi="Myriad Pro" w:cstheme="majorBidi"/>
      <w:b/>
      <w:bCs/>
      <w:kern w:val="0"/>
      <w:sz w:val="48"/>
      <w:szCs w:val="44"/>
      <w:lang w:eastAsia="en-NZ"/>
      <w14:ligatures w14:val="none"/>
    </w:rPr>
  </w:style>
  <w:style w:type="paragraph" w:customStyle="1" w:styleId="Lowvisionheading2">
    <w:name w:val="Low vision heading 2"/>
    <w:qFormat/>
    <w:rsid w:val="0089281C"/>
    <w:rPr>
      <w:rFonts w:ascii="Myriad Pro" w:eastAsia="Times New Roman" w:hAnsi="Myriad Pro" w:cstheme="majorBidi"/>
      <w:b/>
      <w:bCs/>
      <w:kern w:val="0"/>
      <w:sz w:val="40"/>
      <w:szCs w:val="36"/>
      <w:lang w:eastAsia="en-NZ"/>
      <w14:ligatures w14:val="none"/>
    </w:rPr>
  </w:style>
  <w:style w:type="paragraph" w:customStyle="1" w:styleId="Lowvisionbodytext">
    <w:name w:val="Low vision body text"/>
    <w:qFormat/>
    <w:rsid w:val="000612CC"/>
    <w:pPr>
      <w:spacing w:after="360"/>
    </w:pPr>
    <w:rPr>
      <w:rFonts w:ascii="Myriad Pro" w:eastAsia="Times New Roman" w:hAnsi="Myriad Pro" w:cs="Times New Roman"/>
      <w:noProof/>
      <w:kern w:val="0"/>
      <w:sz w:val="36"/>
      <w:szCs w:val="24"/>
      <w:lang w:eastAsia="en-N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32250">
      <w:bodyDiv w:val="1"/>
      <w:marLeft w:val="0"/>
      <w:marRight w:val="0"/>
      <w:marTop w:val="0"/>
      <w:marBottom w:val="0"/>
      <w:divBdr>
        <w:top w:val="none" w:sz="0" w:space="0" w:color="auto"/>
        <w:left w:val="none" w:sz="0" w:space="0" w:color="auto"/>
        <w:bottom w:val="none" w:sz="0" w:space="0" w:color="auto"/>
        <w:right w:val="none" w:sz="0" w:space="0" w:color="auto"/>
      </w:divBdr>
    </w:div>
    <w:div w:id="490105452">
      <w:bodyDiv w:val="1"/>
      <w:marLeft w:val="0"/>
      <w:marRight w:val="0"/>
      <w:marTop w:val="0"/>
      <w:marBottom w:val="0"/>
      <w:divBdr>
        <w:top w:val="none" w:sz="0" w:space="0" w:color="auto"/>
        <w:left w:val="none" w:sz="0" w:space="0" w:color="auto"/>
        <w:bottom w:val="none" w:sz="0" w:space="0" w:color="auto"/>
        <w:right w:val="none" w:sz="0" w:space="0" w:color="auto"/>
      </w:divBdr>
    </w:div>
    <w:div w:id="498472183">
      <w:bodyDiv w:val="1"/>
      <w:marLeft w:val="0"/>
      <w:marRight w:val="0"/>
      <w:marTop w:val="0"/>
      <w:marBottom w:val="0"/>
      <w:divBdr>
        <w:top w:val="none" w:sz="0" w:space="0" w:color="auto"/>
        <w:left w:val="none" w:sz="0" w:space="0" w:color="auto"/>
        <w:bottom w:val="none" w:sz="0" w:space="0" w:color="auto"/>
        <w:right w:val="none" w:sz="0" w:space="0" w:color="auto"/>
      </w:divBdr>
    </w:div>
    <w:div w:id="664087415">
      <w:bodyDiv w:val="1"/>
      <w:marLeft w:val="0"/>
      <w:marRight w:val="0"/>
      <w:marTop w:val="0"/>
      <w:marBottom w:val="0"/>
      <w:divBdr>
        <w:top w:val="none" w:sz="0" w:space="0" w:color="auto"/>
        <w:left w:val="none" w:sz="0" w:space="0" w:color="auto"/>
        <w:bottom w:val="none" w:sz="0" w:space="0" w:color="auto"/>
        <w:right w:val="none" w:sz="0" w:space="0" w:color="auto"/>
      </w:divBdr>
    </w:div>
    <w:div w:id="665137225">
      <w:bodyDiv w:val="1"/>
      <w:marLeft w:val="0"/>
      <w:marRight w:val="0"/>
      <w:marTop w:val="0"/>
      <w:marBottom w:val="0"/>
      <w:divBdr>
        <w:top w:val="none" w:sz="0" w:space="0" w:color="auto"/>
        <w:left w:val="none" w:sz="0" w:space="0" w:color="auto"/>
        <w:bottom w:val="none" w:sz="0" w:space="0" w:color="auto"/>
        <w:right w:val="none" w:sz="0" w:space="0" w:color="auto"/>
      </w:divBdr>
      <w:divsChild>
        <w:div w:id="1281643061">
          <w:marLeft w:val="0"/>
          <w:marRight w:val="0"/>
          <w:marTop w:val="0"/>
          <w:marBottom w:val="0"/>
          <w:divBdr>
            <w:top w:val="none" w:sz="0" w:space="0" w:color="auto"/>
            <w:left w:val="none" w:sz="0" w:space="0" w:color="auto"/>
            <w:bottom w:val="none" w:sz="0" w:space="0" w:color="auto"/>
            <w:right w:val="none" w:sz="0" w:space="0" w:color="auto"/>
          </w:divBdr>
          <w:divsChild>
            <w:div w:id="490802229">
              <w:marLeft w:val="0"/>
              <w:marRight w:val="0"/>
              <w:marTop w:val="0"/>
              <w:marBottom w:val="0"/>
              <w:divBdr>
                <w:top w:val="none" w:sz="0" w:space="0" w:color="auto"/>
                <w:left w:val="none" w:sz="0" w:space="0" w:color="auto"/>
                <w:bottom w:val="none" w:sz="0" w:space="0" w:color="auto"/>
                <w:right w:val="none" w:sz="0" w:space="0" w:color="auto"/>
              </w:divBdr>
              <w:divsChild>
                <w:div w:id="952445946">
                  <w:marLeft w:val="0"/>
                  <w:marRight w:val="0"/>
                  <w:marTop w:val="0"/>
                  <w:marBottom w:val="0"/>
                  <w:divBdr>
                    <w:top w:val="none" w:sz="0" w:space="0" w:color="auto"/>
                    <w:left w:val="none" w:sz="0" w:space="0" w:color="auto"/>
                    <w:bottom w:val="none" w:sz="0" w:space="0" w:color="auto"/>
                    <w:right w:val="none" w:sz="0" w:space="0" w:color="auto"/>
                  </w:divBdr>
                  <w:divsChild>
                    <w:div w:id="1780563283">
                      <w:marLeft w:val="0"/>
                      <w:marRight w:val="0"/>
                      <w:marTop w:val="0"/>
                      <w:marBottom w:val="0"/>
                      <w:divBdr>
                        <w:top w:val="none" w:sz="0" w:space="0" w:color="auto"/>
                        <w:left w:val="none" w:sz="0" w:space="0" w:color="auto"/>
                        <w:bottom w:val="none" w:sz="0" w:space="0" w:color="auto"/>
                        <w:right w:val="none" w:sz="0" w:space="0" w:color="auto"/>
                      </w:divBdr>
                      <w:divsChild>
                        <w:div w:id="38726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769679">
          <w:marLeft w:val="0"/>
          <w:marRight w:val="0"/>
          <w:marTop w:val="0"/>
          <w:marBottom w:val="0"/>
          <w:divBdr>
            <w:top w:val="none" w:sz="0" w:space="0" w:color="auto"/>
            <w:left w:val="none" w:sz="0" w:space="0" w:color="auto"/>
            <w:bottom w:val="none" w:sz="0" w:space="0" w:color="auto"/>
            <w:right w:val="none" w:sz="0" w:space="0" w:color="auto"/>
          </w:divBdr>
          <w:divsChild>
            <w:div w:id="442263883">
              <w:marLeft w:val="0"/>
              <w:marRight w:val="0"/>
              <w:marTop w:val="0"/>
              <w:marBottom w:val="0"/>
              <w:divBdr>
                <w:top w:val="none" w:sz="0" w:space="0" w:color="auto"/>
                <w:left w:val="none" w:sz="0" w:space="0" w:color="auto"/>
                <w:bottom w:val="none" w:sz="0" w:space="0" w:color="auto"/>
                <w:right w:val="none" w:sz="0" w:space="0" w:color="auto"/>
              </w:divBdr>
              <w:divsChild>
                <w:div w:id="181044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844138">
      <w:bodyDiv w:val="1"/>
      <w:marLeft w:val="0"/>
      <w:marRight w:val="0"/>
      <w:marTop w:val="0"/>
      <w:marBottom w:val="0"/>
      <w:divBdr>
        <w:top w:val="none" w:sz="0" w:space="0" w:color="auto"/>
        <w:left w:val="none" w:sz="0" w:space="0" w:color="auto"/>
        <w:bottom w:val="none" w:sz="0" w:space="0" w:color="auto"/>
        <w:right w:val="none" w:sz="0" w:space="0" w:color="auto"/>
      </w:divBdr>
      <w:divsChild>
        <w:div w:id="290477413">
          <w:marLeft w:val="0"/>
          <w:marRight w:val="0"/>
          <w:marTop w:val="0"/>
          <w:marBottom w:val="0"/>
          <w:divBdr>
            <w:top w:val="none" w:sz="0" w:space="0" w:color="auto"/>
            <w:left w:val="none" w:sz="0" w:space="0" w:color="auto"/>
            <w:bottom w:val="none" w:sz="0" w:space="0" w:color="auto"/>
            <w:right w:val="none" w:sz="0" w:space="0" w:color="auto"/>
          </w:divBdr>
          <w:divsChild>
            <w:div w:id="1393234342">
              <w:marLeft w:val="0"/>
              <w:marRight w:val="0"/>
              <w:marTop w:val="0"/>
              <w:marBottom w:val="0"/>
              <w:divBdr>
                <w:top w:val="none" w:sz="0" w:space="0" w:color="auto"/>
                <w:left w:val="none" w:sz="0" w:space="0" w:color="auto"/>
                <w:bottom w:val="none" w:sz="0" w:space="0" w:color="auto"/>
                <w:right w:val="none" w:sz="0" w:space="0" w:color="auto"/>
              </w:divBdr>
              <w:divsChild>
                <w:div w:id="18942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03537">
      <w:bodyDiv w:val="1"/>
      <w:marLeft w:val="0"/>
      <w:marRight w:val="0"/>
      <w:marTop w:val="0"/>
      <w:marBottom w:val="0"/>
      <w:divBdr>
        <w:top w:val="none" w:sz="0" w:space="0" w:color="auto"/>
        <w:left w:val="none" w:sz="0" w:space="0" w:color="auto"/>
        <w:bottom w:val="none" w:sz="0" w:space="0" w:color="auto"/>
        <w:right w:val="none" w:sz="0" w:space="0" w:color="auto"/>
      </w:divBdr>
    </w:div>
    <w:div w:id="1111052763">
      <w:bodyDiv w:val="1"/>
      <w:marLeft w:val="0"/>
      <w:marRight w:val="0"/>
      <w:marTop w:val="0"/>
      <w:marBottom w:val="0"/>
      <w:divBdr>
        <w:top w:val="none" w:sz="0" w:space="0" w:color="auto"/>
        <w:left w:val="none" w:sz="0" w:space="0" w:color="auto"/>
        <w:bottom w:val="none" w:sz="0" w:space="0" w:color="auto"/>
        <w:right w:val="none" w:sz="0" w:space="0" w:color="auto"/>
      </w:divBdr>
    </w:div>
    <w:div w:id="1184782149">
      <w:bodyDiv w:val="1"/>
      <w:marLeft w:val="0"/>
      <w:marRight w:val="0"/>
      <w:marTop w:val="0"/>
      <w:marBottom w:val="0"/>
      <w:divBdr>
        <w:top w:val="none" w:sz="0" w:space="0" w:color="auto"/>
        <w:left w:val="none" w:sz="0" w:space="0" w:color="auto"/>
        <w:bottom w:val="none" w:sz="0" w:space="0" w:color="auto"/>
        <w:right w:val="none" w:sz="0" w:space="0" w:color="auto"/>
      </w:divBdr>
    </w:div>
    <w:div w:id="1238132664">
      <w:bodyDiv w:val="1"/>
      <w:marLeft w:val="0"/>
      <w:marRight w:val="0"/>
      <w:marTop w:val="0"/>
      <w:marBottom w:val="0"/>
      <w:divBdr>
        <w:top w:val="none" w:sz="0" w:space="0" w:color="auto"/>
        <w:left w:val="none" w:sz="0" w:space="0" w:color="auto"/>
        <w:bottom w:val="none" w:sz="0" w:space="0" w:color="auto"/>
        <w:right w:val="none" w:sz="0" w:space="0" w:color="auto"/>
      </w:divBdr>
    </w:div>
    <w:div w:id="1302004752">
      <w:bodyDiv w:val="1"/>
      <w:marLeft w:val="0"/>
      <w:marRight w:val="0"/>
      <w:marTop w:val="0"/>
      <w:marBottom w:val="0"/>
      <w:divBdr>
        <w:top w:val="none" w:sz="0" w:space="0" w:color="auto"/>
        <w:left w:val="none" w:sz="0" w:space="0" w:color="auto"/>
        <w:bottom w:val="none" w:sz="0" w:space="0" w:color="auto"/>
        <w:right w:val="none" w:sz="0" w:space="0" w:color="auto"/>
      </w:divBdr>
    </w:div>
    <w:div w:id="1492409808">
      <w:bodyDiv w:val="1"/>
      <w:marLeft w:val="0"/>
      <w:marRight w:val="0"/>
      <w:marTop w:val="0"/>
      <w:marBottom w:val="0"/>
      <w:divBdr>
        <w:top w:val="none" w:sz="0" w:space="0" w:color="auto"/>
        <w:left w:val="none" w:sz="0" w:space="0" w:color="auto"/>
        <w:bottom w:val="none" w:sz="0" w:space="0" w:color="auto"/>
        <w:right w:val="none" w:sz="0" w:space="0" w:color="auto"/>
      </w:divBdr>
      <w:divsChild>
        <w:div w:id="1169249265">
          <w:marLeft w:val="0"/>
          <w:marRight w:val="0"/>
          <w:marTop w:val="0"/>
          <w:marBottom w:val="0"/>
          <w:divBdr>
            <w:top w:val="none" w:sz="0" w:space="0" w:color="auto"/>
            <w:left w:val="none" w:sz="0" w:space="0" w:color="auto"/>
            <w:bottom w:val="none" w:sz="0" w:space="0" w:color="auto"/>
            <w:right w:val="none" w:sz="0" w:space="0" w:color="auto"/>
          </w:divBdr>
          <w:divsChild>
            <w:div w:id="474955715">
              <w:marLeft w:val="0"/>
              <w:marRight w:val="0"/>
              <w:marTop w:val="0"/>
              <w:marBottom w:val="0"/>
              <w:divBdr>
                <w:top w:val="none" w:sz="0" w:space="0" w:color="auto"/>
                <w:left w:val="none" w:sz="0" w:space="0" w:color="auto"/>
                <w:bottom w:val="none" w:sz="0" w:space="0" w:color="auto"/>
                <w:right w:val="none" w:sz="0" w:space="0" w:color="auto"/>
              </w:divBdr>
              <w:divsChild>
                <w:div w:id="1002439030">
                  <w:marLeft w:val="0"/>
                  <w:marRight w:val="0"/>
                  <w:marTop w:val="0"/>
                  <w:marBottom w:val="0"/>
                  <w:divBdr>
                    <w:top w:val="none" w:sz="0" w:space="0" w:color="auto"/>
                    <w:left w:val="none" w:sz="0" w:space="0" w:color="auto"/>
                    <w:bottom w:val="none" w:sz="0" w:space="0" w:color="auto"/>
                    <w:right w:val="none" w:sz="0" w:space="0" w:color="auto"/>
                  </w:divBdr>
                  <w:divsChild>
                    <w:div w:id="28072494">
                      <w:marLeft w:val="0"/>
                      <w:marRight w:val="0"/>
                      <w:marTop w:val="0"/>
                      <w:marBottom w:val="0"/>
                      <w:divBdr>
                        <w:top w:val="none" w:sz="0" w:space="0" w:color="auto"/>
                        <w:left w:val="none" w:sz="0" w:space="0" w:color="auto"/>
                        <w:bottom w:val="none" w:sz="0" w:space="0" w:color="auto"/>
                        <w:right w:val="none" w:sz="0" w:space="0" w:color="auto"/>
                      </w:divBdr>
                      <w:divsChild>
                        <w:div w:id="56565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585990">
          <w:marLeft w:val="0"/>
          <w:marRight w:val="0"/>
          <w:marTop w:val="0"/>
          <w:marBottom w:val="0"/>
          <w:divBdr>
            <w:top w:val="none" w:sz="0" w:space="0" w:color="auto"/>
            <w:left w:val="none" w:sz="0" w:space="0" w:color="auto"/>
            <w:bottom w:val="none" w:sz="0" w:space="0" w:color="auto"/>
            <w:right w:val="none" w:sz="0" w:space="0" w:color="auto"/>
          </w:divBdr>
          <w:divsChild>
            <w:div w:id="1486631806">
              <w:marLeft w:val="0"/>
              <w:marRight w:val="0"/>
              <w:marTop w:val="0"/>
              <w:marBottom w:val="0"/>
              <w:divBdr>
                <w:top w:val="none" w:sz="0" w:space="0" w:color="auto"/>
                <w:left w:val="none" w:sz="0" w:space="0" w:color="auto"/>
                <w:bottom w:val="none" w:sz="0" w:space="0" w:color="auto"/>
                <w:right w:val="none" w:sz="0" w:space="0" w:color="auto"/>
              </w:divBdr>
              <w:divsChild>
                <w:div w:id="151893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644595">
      <w:bodyDiv w:val="1"/>
      <w:marLeft w:val="0"/>
      <w:marRight w:val="0"/>
      <w:marTop w:val="0"/>
      <w:marBottom w:val="0"/>
      <w:divBdr>
        <w:top w:val="none" w:sz="0" w:space="0" w:color="auto"/>
        <w:left w:val="none" w:sz="0" w:space="0" w:color="auto"/>
        <w:bottom w:val="none" w:sz="0" w:space="0" w:color="auto"/>
        <w:right w:val="none" w:sz="0" w:space="0" w:color="auto"/>
      </w:divBdr>
    </w:div>
    <w:div w:id="1928266842">
      <w:bodyDiv w:val="1"/>
      <w:marLeft w:val="0"/>
      <w:marRight w:val="0"/>
      <w:marTop w:val="0"/>
      <w:marBottom w:val="0"/>
      <w:divBdr>
        <w:top w:val="none" w:sz="0" w:space="0" w:color="auto"/>
        <w:left w:val="none" w:sz="0" w:space="0" w:color="auto"/>
        <w:bottom w:val="none" w:sz="0" w:space="0" w:color="auto"/>
        <w:right w:val="none" w:sz="0" w:space="0" w:color="auto"/>
      </w:divBdr>
      <w:divsChild>
        <w:div w:id="1520509300">
          <w:marLeft w:val="0"/>
          <w:marRight w:val="0"/>
          <w:marTop w:val="0"/>
          <w:marBottom w:val="0"/>
          <w:divBdr>
            <w:top w:val="none" w:sz="0" w:space="0" w:color="auto"/>
            <w:left w:val="none" w:sz="0" w:space="0" w:color="auto"/>
            <w:bottom w:val="none" w:sz="0" w:space="0" w:color="auto"/>
            <w:right w:val="none" w:sz="0" w:space="0" w:color="auto"/>
          </w:divBdr>
          <w:divsChild>
            <w:div w:id="298801097">
              <w:marLeft w:val="0"/>
              <w:marRight w:val="0"/>
              <w:marTop w:val="0"/>
              <w:marBottom w:val="0"/>
              <w:divBdr>
                <w:top w:val="none" w:sz="0" w:space="0" w:color="auto"/>
                <w:left w:val="none" w:sz="0" w:space="0" w:color="auto"/>
                <w:bottom w:val="none" w:sz="0" w:space="0" w:color="auto"/>
                <w:right w:val="none" w:sz="0" w:space="0" w:color="auto"/>
              </w:divBdr>
              <w:divsChild>
                <w:div w:id="109420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menshealthcouncil.org.nz/regulation-of-implantable-medical-devices/" TargetMode="External"/><Relationship Id="rId13" Type="http://schemas.openxmlformats.org/officeDocument/2006/relationships/hyperlink" Target="https://www.mayoclinic.org/diseases-conditions/sjogrens-syndrome/symptoms-causes/syc-20353216" TargetMode="External"/><Relationship Id="rId18" Type="http://schemas.openxmlformats.org/officeDocument/2006/relationships/hyperlink" Target="https://www.womenshealthcouncil.org.nz/wp-content/uploads/2023/07/AWHC-July-2023-Newsletter.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hopkinsmedicine.org/health/conditions-and-diseases/raynauds-phenomenon" TargetMode="External"/><Relationship Id="rId17" Type="http://schemas.openxmlformats.org/officeDocument/2006/relationships/hyperlink" Target="https://www.health.govt.nz/about-ministry/information-releases/general-information-releases/proactive-release-reforms-related-documents" TargetMode="External"/><Relationship Id="rId2" Type="http://schemas.openxmlformats.org/officeDocument/2006/relationships/numbering" Target="numbering.xml"/><Relationship Id="rId16" Type="http://schemas.openxmlformats.org/officeDocument/2006/relationships/hyperlink" Target="https://vimeo.com/28615101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sumeradvocacyalliance.co.nz/consumer-resources/reporting-adverse-events/" TargetMode="External"/><Relationship Id="rId5" Type="http://schemas.openxmlformats.org/officeDocument/2006/relationships/webSettings" Target="webSettings.xml"/><Relationship Id="rId15" Type="http://schemas.openxmlformats.org/officeDocument/2006/relationships/hyperlink" Target="https://www.womenshealthcouncil.org.nz/wp-content/uploads/2023/11/The-Bleeding-Edge-Transcript.pdf" TargetMode="External"/><Relationship Id="rId10" Type="http://schemas.openxmlformats.org/officeDocument/2006/relationships/hyperlink" Target="https://www.medsafe.govt.nz/downloads/adverse-event-report-consumers.docx" TargetMode="External"/><Relationship Id="rId19" Type="http://schemas.openxmlformats.org/officeDocument/2006/relationships/hyperlink" Target="https://www.nzherald.co.nz/nz/auckland-district-health-board-apologises-for-deadly-unfortunate-experiment/EQSR55Q4P26OHIOJETKQPDLHMQ/" TargetMode="External"/><Relationship Id="rId4" Type="http://schemas.openxmlformats.org/officeDocument/2006/relationships/settings" Target="settings.xml"/><Relationship Id="rId9" Type="http://schemas.openxmlformats.org/officeDocument/2006/relationships/hyperlink" Target="https://www.hdc.org.nz/making-a-complaint/" TargetMode="External"/><Relationship Id="rId14" Type="http://schemas.openxmlformats.org/officeDocument/2006/relationships/hyperlink" Target="https://www.medsafe.govt.nz/regulatory/DevicesNew/3WAND.as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D7EE8-A1DD-458D-9D64-0A084C858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11432</Words>
  <Characters>60708</Characters>
  <Application>Microsoft Office Word</Application>
  <DocSecurity>0</DocSecurity>
  <Lines>3372</Lines>
  <Paragraphs>3005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Claridge</dc:creator>
  <cp:keywords/>
  <dc:description/>
  <cp:lastModifiedBy>Sue Claridge</cp:lastModifiedBy>
  <cp:revision>2</cp:revision>
  <dcterms:created xsi:type="dcterms:W3CDTF">2023-11-28T21:29:00Z</dcterms:created>
  <dcterms:modified xsi:type="dcterms:W3CDTF">2023-11-28T21:29:00Z</dcterms:modified>
</cp:coreProperties>
</file>